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9BBED" w14:textId="4202E966" w:rsidR="00C86837" w:rsidRPr="002A45E2" w:rsidRDefault="009E7CEE">
      <w:pPr>
        <w:spacing w:line="360" w:lineRule="auto"/>
        <w:rPr>
          <w:rFonts w:eastAsia="Arial" w:cs="Arial"/>
          <w:b/>
          <w:sz w:val="24"/>
          <w:szCs w:val="24"/>
        </w:rPr>
      </w:pPr>
      <w:r>
        <w:rPr>
          <w:rFonts w:eastAsia="Arial" w:cs="Arial"/>
          <w:b/>
          <w:sz w:val="24"/>
          <w:szCs w:val="24"/>
        </w:rPr>
        <w:softHyphen/>
      </w:r>
      <w:r>
        <w:rPr>
          <w:rFonts w:eastAsia="Arial" w:cs="Arial"/>
          <w:b/>
          <w:sz w:val="24"/>
          <w:szCs w:val="24"/>
        </w:rPr>
        <w:softHyphen/>
      </w:r>
    </w:p>
    <w:p w14:paraId="424B4A04" w14:textId="77777777" w:rsidR="00C86837" w:rsidRPr="003D5422" w:rsidRDefault="00C86837">
      <w:pPr>
        <w:spacing w:line="360" w:lineRule="auto"/>
        <w:jc w:val="center"/>
        <w:rPr>
          <w:rFonts w:eastAsia="Arial" w:cs="Arial"/>
          <w:b/>
          <w:sz w:val="24"/>
          <w:szCs w:val="24"/>
        </w:rPr>
      </w:pPr>
    </w:p>
    <w:p w14:paraId="5D6349E7" w14:textId="77777777" w:rsidR="00C86837" w:rsidRPr="00D0008F" w:rsidRDefault="00C86837">
      <w:pPr>
        <w:spacing w:line="360" w:lineRule="auto"/>
        <w:jc w:val="center"/>
        <w:rPr>
          <w:rFonts w:eastAsia="Arial" w:cs="Arial"/>
          <w:b/>
          <w:sz w:val="24"/>
          <w:szCs w:val="24"/>
        </w:rPr>
      </w:pPr>
    </w:p>
    <w:p w14:paraId="45170393" w14:textId="77777777" w:rsidR="00C86837" w:rsidRPr="00D0008F" w:rsidRDefault="00C86837">
      <w:pPr>
        <w:spacing w:line="360" w:lineRule="auto"/>
        <w:jc w:val="center"/>
        <w:rPr>
          <w:rFonts w:eastAsia="Arial" w:cs="Arial"/>
          <w:b/>
          <w:sz w:val="24"/>
          <w:szCs w:val="24"/>
        </w:rPr>
      </w:pPr>
    </w:p>
    <w:p w14:paraId="1EF10462" w14:textId="77777777" w:rsidR="00A03757" w:rsidRDefault="00A03757" w:rsidP="00A03757">
      <w:pPr>
        <w:spacing w:line="360" w:lineRule="auto"/>
        <w:jc w:val="center"/>
        <w:rPr>
          <w:rFonts w:cs="Arial"/>
          <w:b/>
          <w:color w:val="3366FF"/>
          <w:sz w:val="32"/>
          <w:szCs w:val="32"/>
        </w:rPr>
      </w:pPr>
      <w:r w:rsidRPr="00C80D05">
        <w:rPr>
          <w:rFonts w:cs="Arial"/>
          <w:b/>
          <w:color w:val="3366FF"/>
          <w:sz w:val="32"/>
          <w:szCs w:val="32"/>
        </w:rPr>
        <w:t>[</w:t>
      </w:r>
      <w:r>
        <w:rPr>
          <w:rFonts w:cs="Arial"/>
          <w:b/>
          <w:color w:val="3366FF"/>
          <w:sz w:val="32"/>
          <w:szCs w:val="32"/>
        </w:rPr>
        <w:t>Non-</w:t>
      </w:r>
      <w:r w:rsidRPr="00C80D05">
        <w:rPr>
          <w:rFonts w:cs="Arial"/>
          <w:b/>
          <w:color w:val="3366FF"/>
          <w:sz w:val="32"/>
          <w:szCs w:val="32"/>
        </w:rPr>
        <w:t xml:space="preserve">Government </w:t>
      </w:r>
      <w:r>
        <w:rPr>
          <w:rFonts w:cs="Arial"/>
          <w:b/>
          <w:color w:val="3366FF"/>
          <w:sz w:val="32"/>
          <w:szCs w:val="32"/>
        </w:rPr>
        <w:t xml:space="preserve">Organisation </w:t>
      </w:r>
      <w:r w:rsidRPr="00C80D05">
        <w:rPr>
          <w:rFonts w:cs="Arial"/>
          <w:b/>
          <w:color w:val="3366FF"/>
          <w:sz w:val="32"/>
          <w:szCs w:val="32"/>
        </w:rPr>
        <w:t>Use Only]</w:t>
      </w:r>
    </w:p>
    <w:p w14:paraId="1F41DF3F" w14:textId="107C4E2B" w:rsidR="00A03757" w:rsidRPr="005B5E0A" w:rsidRDefault="00A03757" w:rsidP="00A03757">
      <w:pPr>
        <w:spacing w:line="360" w:lineRule="auto"/>
        <w:jc w:val="center"/>
        <w:rPr>
          <w:rFonts w:cs="Arial"/>
          <w:b/>
          <w:color w:val="3366FF"/>
          <w:sz w:val="22"/>
          <w:szCs w:val="22"/>
        </w:rPr>
      </w:pPr>
      <w:r>
        <w:rPr>
          <w:rFonts w:cs="Arial"/>
          <w:b/>
          <w:color w:val="3366FF"/>
          <w:sz w:val="22"/>
          <w:szCs w:val="22"/>
        </w:rPr>
        <w:t xml:space="preserve">[Blue font text and </w:t>
      </w:r>
      <w:r w:rsidR="009E7CEE">
        <w:rPr>
          <w:rFonts w:cs="Arial"/>
          <w:b/>
          <w:color w:val="3366FF"/>
          <w:sz w:val="22"/>
          <w:szCs w:val="22"/>
        </w:rPr>
        <w:t>h</w:t>
      </w:r>
      <w:bookmarkStart w:id="0" w:name="_GoBack"/>
      <w:bookmarkEnd w:id="0"/>
      <w:r>
        <w:rPr>
          <w:rFonts w:cs="Arial"/>
          <w:b/>
          <w:color w:val="3366FF"/>
          <w:sz w:val="22"/>
          <w:szCs w:val="22"/>
        </w:rPr>
        <w:t xml:space="preserve">ighlighted yellow text is to assist with completing the document </w:t>
      </w:r>
      <w:r w:rsidR="00856444">
        <w:rPr>
          <w:rFonts w:cs="Arial"/>
          <w:b/>
          <w:color w:val="3366FF"/>
          <w:sz w:val="22"/>
          <w:szCs w:val="22"/>
        </w:rPr>
        <w:t>- please</w:t>
      </w:r>
      <w:r w:rsidRPr="005B5E0A">
        <w:rPr>
          <w:rFonts w:cs="Arial"/>
          <w:b/>
          <w:color w:val="3366FF"/>
          <w:sz w:val="22"/>
          <w:szCs w:val="22"/>
        </w:rPr>
        <w:t xml:space="preserve"> delete </w:t>
      </w:r>
      <w:r>
        <w:rPr>
          <w:rFonts w:cs="Arial"/>
          <w:b/>
          <w:color w:val="3366FF"/>
          <w:sz w:val="22"/>
          <w:szCs w:val="22"/>
        </w:rPr>
        <w:t>these notes once document is completed]</w:t>
      </w:r>
    </w:p>
    <w:p w14:paraId="3D1E3DD7" w14:textId="77777777" w:rsidR="00C86837" w:rsidRPr="00D0008F" w:rsidRDefault="00C86837">
      <w:pPr>
        <w:pBdr>
          <w:bottom w:val="single" w:sz="12" w:space="1" w:color="000000"/>
        </w:pBdr>
        <w:spacing w:line="360" w:lineRule="auto"/>
        <w:rPr>
          <w:rFonts w:eastAsia="Arial" w:cs="Arial"/>
          <w:b/>
          <w:sz w:val="24"/>
          <w:szCs w:val="24"/>
        </w:rPr>
      </w:pPr>
    </w:p>
    <w:p w14:paraId="4C3745A9" w14:textId="77777777" w:rsidR="00C86837" w:rsidRPr="00D0008F" w:rsidRDefault="00C86837">
      <w:pPr>
        <w:pBdr>
          <w:bottom w:val="single" w:sz="12" w:space="1" w:color="000000"/>
        </w:pBdr>
        <w:spacing w:line="360" w:lineRule="auto"/>
        <w:rPr>
          <w:rFonts w:eastAsia="Arial" w:cs="Arial"/>
          <w:b/>
          <w:sz w:val="24"/>
          <w:szCs w:val="24"/>
        </w:rPr>
      </w:pPr>
    </w:p>
    <w:p w14:paraId="7F783517" w14:textId="77777777" w:rsidR="00C86837" w:rsidRPr="00D0008F" w:rsidRDefault="00C86837">
      <w:pPr>
        <w:spacing w:line="360" w:lineRule="auto"/>
        <w:jc w:val="center"/>
        <w:rPr>
          <w:rFonts w:eastAsia="Arial" w:cs="Arial"/>
          <w:b/>
        </w:rPr>
      </w:pPr>
    </w:p>
    <w:p w14:paraId="4199A53F" w14:textId="77777777" w:rsidR="00C86837" w:rsidRPr="00D72551" w:rsidRDefault="0061363E">
      <w:pPr>
        <w:pBdr>
          <w:bottom w:val="single" w:sz="12" w:space="1" w:color="000000"/>
        </w:pBdr>
        <w:spacing w:line="360" w:lineRule="auto"/>
        <w:jc w:val="center"/>
        <w:rPr>
          <w:rFonts w:eastAsia="Arial" w:cs="Arial"/>
          <w:b/>
        </w:rPr>
      </w:pPr>
      <w:r w:rsidRPr="00D72551">
        <w:rPr>
          <w:rFonts w:eastAsia="Arial" w:cs="Arial"/>
          <w:b/>
        </w:rPr>
        <w:t>FINANCIAL ASSISTANCE AGREEMENT</w:t>
      </w:r>
    </w:p>
    <w:p w14:paraId="3E653F53" w14:textId="77777777" w:rsidR="00C86837" w:rsidRPr="00D72551" w:rsidRDefault="00C86837">
      <w:pPr>
        <w:pBdr>
          <w:bottom w:val="single" w:sz="12" w:space="1" w:color="000000"/>
        </w:pBdr>
        <w:spacing w:line="360" w:lineRule="auto"/>
        <w:jc w:val="center"/>
        <w:rPr>
          <w:rFonts w:eastAsia="Arial" w:cs="Arial"/>
          <w:b/>
        </w:rPr>
      </w:pPr>
    </w:p>
    <w:p w14:paraId="4D3B1A09" w14:textId="1AB4A597" w:rsidR="00C86837" w:rsidRPr="00D72551" w:rsidRDefault="0061363E">
      <w:pPr>
        <w:pBdr>
          <w:bottom w:val="single" w:sz="12" w:space="1" w:color="000000"/>
        </w:pBdr>
        <w:spacing w:line="360" w:lineRule="auto"/>
        <w:jc w:val="center"/>
        <w:rPr>
          <w:rFonts w:eastAsia="Arial" w:cs="Arial"/>
        </w:rPr>
      </w:pPr>
      <w:r w:rsidRPr="00D72551">
        <w:rPr>
          <w:rFonts w:eastAsia="Arial" w:cs="Arial"/>
          <w:b/>
        </w:rPr>
        <w:t>ROYALTIES FOR REGIONS PROJECT</w:t>
      </w:r>
    </w:p>
    <w:p w14:paraId="6F629EAA" w14:textId="77777777" w:rsidR="00C86837" w:rsidRPr="00D0008F" w:rsidRDefault="00C86837">
      <w:pPr>
        <w:pBdr>
          <w:bottom w:val="single" w:sz="12" w:space="1" w:color="000000"/>
        </w:pBdr>
        <w:spacing w:line="360" w:lineRule="auto"/>
        <w:jc w:val="center"/>
        <w:rPr>
          <w:rFonts w:eastAsia="Arial" w:cs="Arial"/>
          <w:b/>
          <w:sz w:val="24"/>
          <w:szCs w:val="24"/>
        </w:rPr>
      </w:pPr>
    </w:p>
    <w:p w14:paraId="356DBFF7" w14:textId="77777777" w:rsidR="00C86837" w:rsidRPr="00D0008F" w:rsidRDefault="00C86837">
      <w:pPr>
        <w:rPr>
          <w:rFonts w:eastAsia="Arial" w:cs="Arial"/>
          <w:b/>
          <w:sz w:val="24"/>
          <w:szCs w:val="24"/>
        </w:rPr>
      </w:pPr>
    </w:p>
    <w:p w14:paraId="4E6A4943" w14:textId="77777777" w:rsidR="00C86837" w:rsidRPr="00D0008F" w:rsidRDefault="00C86837">
      <w:pPr>
        <w:rPr>
          <w:rFonts w:eastAsia="Arial" w:cs="Arial"/>
          <w:b/>
          <w:sz w:val="24"/>
          <w:szCs w:val="24"/>
        </w:rPr>
      </w:pPr>
    </w:p>
    <w:p w14:paraId="5E8963B5" w14:textId="77777777" w:rsidR="00C86837" w:rsidRPr="00D0008F" w:rsidRDefault="00C86837">
      <w:pPr>
        <w:rPr>
          <w:rFonts w:eastAsia="Arial" w:cs="Arial"/>
          <w:b/>
          <w:sz w:val="24"/>
          <w:szCs w:val="24"/>
        </w:rPr>
      </w:pPr>
    </w:p>
    <w:p w14:paraId="57C304D3" w14:textId="77777777" w:rsidR="00C86837" w:rsidRPr="008068AB" w:rsidRDefault="0061363E">
      <w:pPr>
        <w:spacing w:line="360" w:lineRule="auto"/>
        <w:jc w:val="center"/>
        <w:rPr>
          <w:rFonts w:eastAsia="Arial" w:cs="Arial"/>
          <w:b/>
        </w:rPr>
      </w:pPr>
      <w:r w:rsidRPr="008068AB">
        <w:rPr>
          <w:rFonts w:eastAsia="Arial" w:cs="Arial"/>
          <w:b/>
        </w:rPr>
        <w:t>STATE OF WESTERN AUSTRALIA</w:t>
      </w:r>
    </w:p>
    <w:p w14:paraId="6F9CE5F8" w14:textId="77777777" w:rsidR="00C86837" w:rsidRPr="008068AB" w:rsidRDefault="00C86837">
      <w:pPr>
        <w:spacing w:line="360" w:lineRule="auto"/>
        <w:jc w:val="center"/>
        <w:rPr>
          <w:rFonts w:eastAsia="Arial" w:cs="Arial"/>
          <w:b/>
        </w:rPr>
      </w:pPr>
    </w:p>
    <w:p w14:paraId="712F5AB2" w14:textId="77777777" w:rsidR="00C86837" w:rsidRPr="008068AB" w:rsidRDefault="0061363E">
      <w:pPr>
        <w:spacing w:line="360" w:lineRule="auto"/>
        <w:jc w:val="center"/>
        <w:rPr>
          <w:rFonts w:eastAsia="Arial" w:cs="Arial"/>
          <w:b/>
        </w:rPr>
      </w:pPr>
      <w:r w:rsidRPr="008068AB">
        <w:rPr>
          <w:rFonts w:eastAsia="Arial" w:cs="Arial"/>
          <w:b/>
        </w:rPr>
        <w:t>AND</w:t>
      </w:r>
    </w:p>
    <w:p w14:paraId="40B74564" w14:textId="77777777" w:rsidR="00D72551" w:rsidRPr="008068AB" w:rsidRDefault="00D72551">
      <w:pPr>
        <w:spacing w:line="360" w:lineRule="auto"/>
        <w:jc w:val="center"/>
        <w:rPr>
          <w:rFonts w:eastAsia="Arial" w:cs="Arial"/>
          <w:b/>
        </w:rPr>
      </w:pPr>
    </w:p>
    <w:p w14:paraId="58D754F5" w14:textId="77777777" w:rsidR="00847B4B" w:rsidRPr="00B8282C" w:rsidRDefault="00847B4B" w:rsidP="00847B4B">
      <w:pPr>
        <w:jc w:val="center"/>
        <w:rPr>
          <w:rFonts w:cs="Arial"/>
          <w:b/>
          <w:bCs/>
          <w:szCs w:val="24"/>
        </w:rPr>
      </w:pPr>
      <w:r w:rsidRPr="00B8282C">
        <w:rPr>
          <w:rFonts w:cs="Arial"/>
          <w:b/>
          <w:bCs/>
          <w:szCs w:val="24"/>
        </w:rPr>
        <w:t>INSERT RECIPIENT’S NAME</w:t>
      </w:r>
    </w:p>
    <w:p w14:paraId="57E31451" w14:textId="77777777" w:rsidR="00847B4B" w:rsidRPr="00B8282C" w:rsidRDefault="00847B4B" w:rsidP="00847B4B">
      <w:pPr>
        <w:jc w:val="center"/>
        <w:rPr>
          <w:rFonts w:cs="Arial"/>
          <w:b/>
          <w:bCs/>
          <w:szCs w:val="24"/>
        </w:rPr>
      </w:pPr>
    </w:p>
    <w:p w14:paraId="3D8F550C" w14:textId="77777777" w:rsidR="00847B4B" w:rsidRPr="008068AB" w:rsidRDefault="00847B4B" w:rsidP="00847B4B">
      <w:pPr>
        <w:jc w:val="center"/>
        <w:rPr>
          <w:rFonts w:cs="Arial"/>
          <w:b/>
          <w:bCs/>
          <w:szCs w:val="24"/>
        </w:rPr>
      </w:pPr>
      <w:r w:rsidRPr="00B8282C">
        <w:rPr>
          <w:rFonts w:cs="Arial"/>
          <w:b/>
          <w:bCs/>
          <w:szCs w:val="24"/>
        </w:rPr>
        <w:t>and ABN</w:t>
      </w:r>
    </w:p>
    <w:p w14:paraId="3EBE7D3C" w14:textId="77777777" w:rsidR="00847B4B" w:rsidRPr="008068AB" w:rsidRDefault="00847B4B" w:rsidP="00847B4B">
      <w:pPr>
        <w:jc w:val="center"/>
        <w:rPr>
          <w:rFonts w:cs="Arial"/>
          <w:b/>
          <w:bCs/>
          <w:szCs w:val="24"/>
        </w:rPr>
      </w:pPr>
    </w:p>
    <w:p w14:paraId="2CD73267" w14:textId="77777777" w:rsidR="00847B4B" w:rsidRPr="008068AB" w:rsidRDefault="00847B4B" w:rsidP="00847B4B">
      <w:pPr>
        <w:rPr>
          <w:rFonts w:cs="Arial"/>
          <w:b/>
          <w:bCs/>
          <w:szCs w:val="24"/>
        </w:rPr>
      </w:pPr>
    </w:p>
    <w:p w14:paraId="56B55775" w14:textId="77777777" w:rsidR="00847B4B" w:rsidRPr="008068AB" w:rsidRDefault="00847B4B" w:rsidP="00847B4B">
      <w:pPr>
        <w:jc w:val="center"/>
        <w:rPr>
          <w:rFonts w:cs="Arial"/>
          <w:szCs w:val="24"/>
        </w:rPr>
      </w:pPr>
      <w:r w:rsidRPr="00B8282C">
        <w:rPr>
          <w:rFonts w:cs="Arial"/>
          <w:szCs w:val="24"/>
        </w:rPr>
        <w:t>Insert Source of Funding</w:t>
      </w:r>
    </w:p>
    <w:p w14:paraId="05E90CA2" w14:textId="77777777" w:rsidR="00847B4B" w:rsidRPr="008068AB" w:rsidRDefault="00847B4B" w:rsidP="00847B4B">
      <w:pPr>
        <w:jc w:val="center"/>
        <w:rPr>
          <w:rFonts w:cs="Arial"/>
          <w:szCs w:val="24"/>
        </w:rPr>
      </w:pPr>
    </w:p>
    <w:p w14:paraId="58965042" w14:textId="77777777" w:rsidR="00847B4B" w:rsidRPr="008068AB" w:rsidRDefault="00847B4B" w:rsidP="00847B4B">
      <w:pPr>
        <w:pBdr>
          <w:bottom w:val="single" w:sz="12" w:space="1" w:color="auto"/>
        </w:pBdr>
        <w:spacing w:line="360" w:lineRule="auto"/>
        <w:jc w:val="center"/>
        <w:rPr>
          <w:rFonts w:cs="Arial"/>
          <w:bCs/>
          <w:szCs w:val="24"/>
        </w:rPr>
      </w:pPr>
      <w:r w:rsidRPr="00B8282C">
        <w:rPr>
          <w:rFonts w:cs="Arial"/>
          <w:bCs/>
          <w:szCs w:val="24"/>
        </w:rPr>
        <w:t>[Insert Source of Sub-funding (Delete if not relevant)]</w:t>
      </w:r>
    </w:p>
    <w:p w14:paraId="64B63422" w14:textId="77777777" w:rsidR="00C86837" w:rsidRPr="008068AB" w:rsidRDefault="00C86837">
      <w:pPr>
        <w:jc w:val="center"/>
        <w:rPr>
          <w:rFonts w:eastAsia="Arial" w:cs="Arial"/>
          <w:sz w:val="24"/>
          <w:szCs w:val="24"/>
        </w:rPr>
      </w:pPr>
    </w:p>
    <w:p w14:paraId="3CFAF97B" w14:textId="77777777" w:rsidR="00C86837" w:rsidRPr="008068AB" w:rsidRDefault="00C86837">
      <w:pPr>
        <w:jc w:val="both"/>
        <w:rPr>
          <w:rFonts w:eastAsia="Arial" w:cs="Arial"/>
          <w:sz w:val="24"/>
          <w:szCs w:val="24"/>
        </w:rPr>
      </w:pPr>
    </w:p>
    <w:p w14:paraId="0341CA90" w14:textId="77777777" w:rsidR="00C86837" w:rsidRPr="008068AB" w:rsidRDefault="00C86837">
      <w:pPr>
        <w:jc w:val="both"/>
        <w:rPr>
          <w:rFonts w:eastAsia="Arial" w:cs="Arial"/>
          <w:sz w:val="24"/>
          <w:szCs w:val="24"/>
        </w:rPr>
      </w:pPr>
    </w:p>
    <w:p w14:paraId="44B562AC" w14:textId="77777777" w:rsidR="00847B4B" w:rsidRDefault="00847B4B" w:rsidP="00847B4B">
      <w:pPr>
        <w:jc w:val="center"/>
        <w:rPr>
          <w:rFonts w:cs="Arial"/>
          <w:b/>
          <w:szCs w:val="24"/>
        </w:rPr>
      </w:pPr>
      <w:r w:rsidRPr="00B8282C">
        <w:rPr>
          <w:rFonts w:cs="Arial"/>
          <w:b/>
          <w:szCs w:val="24"/>
        </w:rPr>
        <w:t>INSERT PROJECT TITLE</w:t>
      </w:r>
    </w:p>
    <w:p w14:paraId="6634420F" w14:textId="77777777" w:rsidR="00C86837" w:rsidRDefault="00C86837">
      <w:pPr>
        <w:jc w:val="center"/>
        <w:rPr>
          <w:rFonts w:eastAsia="Arial" w:cs="Arial"/>
          <w:b/>
          <w:sz w:val="24"/>
          <w:szCs w:val="24"/>
        </w:rPr>
      </w:pPr>
    </w:p>
    <w:p w14:paraId="7DD73980" w14:textId="77777777" w:rsidR="00817559" w:rsidRDefault="00817559">
      <w:pPr>
        <w:jc w:val="center"/>
        <w:rPr>
          <w:rFonts w:eastAsia="Arial" w:cs="Arial"/>
          <w:b/>
          <w:sz w:val="24"/>
          <w:szCs w:val="24"/>
        </w:rPr>
      </w:pPr>
    </w:p>
    <w:p w14:paraId="44C5CD99" w14:textId="77777777" w:rsidR="00817559" w:rsidRDefault="00817559">
      <w:pPr>
        <w:jc w:val="center"/>
        <w:rPr>
          <w:rFonts w:eastAsia="Arial" w:cs="Arial"/>
          <w:b/>
          <w:sz w:val="24"/>
          <w:szCs w:val="24"/>
        </w:rPr>
      </w:pPr>
    </w:p>
    <w:p w14:paraId="736D4836" w14:textId="77777777" w:rsidR="00817559" w:rsidRDefault="00817559">
      <w:pPr>
        <w:jc w:val="center"/>
        <w:rPr>
          <w:rFonts w:eastAsia="Arial" w:cs="Arial"/>
          <w:b/>
          <w:sz w:val="24"/>
          <w:szCs w:val="24"/>
        </w:rPr>
      </w:pPr>
    </w:p>
    <w:p w14:paraId="42783375" w14:textId="77777777" w:rsidR="00817559" w:rsidRDefault="00817559">
      <w:pPr>
        <w:jc w:val="center"/>
        <w:rPr>
          <w:rFonts w:eastAsia="Arial" w:cs="Arial"/>
          <w:b/>
          <w:sz w:val="24"/>
          <w:szCs w:val="24"/>
        </w:rPr>
      </w:pPr>
    </w:p>
    <w:p w14:paraId="185AE274" w14:textId="77777777" w:rsidR="00817559" w:rsidRDefault="00817559">
      <w:pPr>
        <w:jc w:val="center"/>
        <w:rPr>
          <w:rFonts w:eastAsia="Arial" w:cs="Arial"/>
          <w:b/>
          <w:sz w:val="24"/>
          <w:szCs w:val="24"/>
        </w:rPr>
      </w:pPr>
    </w:p>
    <w:p w14:paraId="71AE3289" w14:textId="77777777" w:rsidR="00817559" w:rsidRDefault="00817559">
      <w:pPr>
        <w:jc w:val="center"/>
        <w:rPr>
          <w:rFonts w:eastAsia="Arial" w:cs="Arial"/>
          <w:b/>
          <w:sz w:val="24"/>
          <w:szCs w:val="24"/>
        </w:rPr>
      </w:pPr>
    </w:p>
    <w:p w14:paraId="42D5AD07" w14:textId="77777777" w:rsidR="00817559" w:rsidRDefault="00817559">
      <w:pPr>
        <w:jc w:val="center"/>
        <w:rPr>
          <w:rFonts w:eastAsia="Arial" w:cs="Arial"/>
          <w:b/>
          <w:sz w:val="24"/>
          <w:szCs w:val="24"/>
        </w:rPr>
      </w:pPr>
    </w:p>
    <w:p w14:paraId="1A5BB7BE" w14:textId="77777777" w:rsidR="00817559" w:rsidRPr="00D0008F" w:rsidRDefault="00817559">
      <w:pPr>
        <w:jc w:val="center"/>
        <w:rPr>
          <w:rFonts w:eastAsia="Arial" w:cs="Arial"/>
          <w:b/>
          <w:sz w:val="24"/>
          <w:szCs w:val="24"/>
        </w:rPr>
      </w:pPr>
    </w:p>
    <w:p w14:paraId="4BA4B177" w14:textId="29267A64" w:rsidR="00C86837" w:rsidRPr="00D0008F" w:rsidRDefault="0061363E">
      <w:pPr>
        <w:tabs>
          <w:tab w:val="right" w:pos="9026"/>
        </w:tabs>
        <w:rPr>
          <w:rFonts w:eastAsia="Arial" w:cs="Arial"/>
        </w:rPr>
      </w:pPr>
      <w:r w:rsidRPr="00D0008F">
        <w:rPr>
          <w:rFonts w:eastAsia="Arial" w:cs="Arial"/>
        </w:rPr>
        <w:tab/>
      </w:r>
    </w:p>
    <w:p w14:paraId="0838F9FA" w14:textId="77777777" w:rsidR="00C86837" w:rsidRPr="00D0008F" w:rsidRDefault="00C86837">
      <w:pPr>
        <w:jc w:val="both"/>
        <w:rPr>
          <w:rFonts w:eastAsia="Arial" w:cs="Arial"/>
          <w:sz w:val="24"/>
          <w:szCs w:val="24"/>
        </w:rPr>
      </w:pPr>
    </w:p>
    <w:p w14:paraId="0CDA93D6" w14:textId="77777777" w:rsidR="00C86837" w:rsidRPr="00D0008F" w:rsidRDefault="00C86837">
      <w:pPr>
        <w:jc w:val="both"/>
        <w:rPr>
          <w:rFonts w:eastAsia="Arial" w:cs="Arial"/>
          <w:sz w:val="24"/>
          <w:szCs w:val="24"/>
        </w:rPr>
      </w:pPr>
    </w:p>
    <w:p w14:paraId="38662C12" w14:textId="77777777" w:rsidR="00C86837" w:rsidRPr="00D0008F" w:rsidRDefault="00C86837">
      <w:pPr>
        <w:jc w:val="both"/>
        <w:rPr>
          <w:rFonts w:eastAsia="Arial" w:cs="Arial"/>
          <w:sz w:val="24"/>
          <w:szCs w:val="24"/>
        </w:rPr>
      </w:pPr>
    </w:p>
    <w:p w14:paraId="42B57246" w14:textId="77777777" w:rsidR="00C86837" w:rsidRPr="00D0008F" w:rsidRDefault="00C86837">
      <w:pPr>
        <w:widowControl w:val="0"/>
        <w:pBdr>
          <w:top w:val="nil"/>
          <w:left w:val="nil"/>
          <w:bottom w:val="nil"/>
          <w:right w:val="nil"/>
          <w:between w:val="nil"/>
        </w:pBdr>
        <w:spacing w:line="276" w:lineRule="auto"/>
        <w:rPr>
          <w:rFonts w:eastAsia="Arial" w:cs="Arial"/>
          <w:sz w:val="24"/>
          <w:szCs w:val="24"/>
        </w:rPr>
        <w:sectPr w:rsidR="00C86837" w:rsidRPr="00D0008F">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709" w:gutter="0"/>
          <w:pgNumType w:start="1"/>
          <w:cols w:space="720"/>
          <w:titlePg/>
        </w:sectPr>
      </w:pPr>
    </w:p>
    <w:p w14:paraId="45EDC910" w14:textId="77777777" w:rsidR="00D72551" w:rsidRDefault="00D72551" w:rsidP="009A1DCC">
      <w:pPr>
        <w:rPr>
          <w:rFonts w:eastAsia="Arial" w:cs="Arial"/>
          <w:b/>
          <w:sz w:val="24"/>
          <w:szCs w:val="24"/>
        </w:rPr>
      </w:pPr>
    </w:p>
    <w:p w14:paraId="4E47384A" w14:textId="77777777" w:rsidR="00D72551" w:rsidRDefault="00D72551" w:rsidP="009A1DCC">
      <w:pPr>
        <w:rPr>
          <w:rFonts w:eastAsia="Arial" w:cs="Arial"/>
          <w:b/>
          <w:sz w:val="24"/>
          <w:szCs w:val="24"/>
        </w:rPr>
      </w:pPr>
    </w:p>
    <w:p w14:paraId="1D4741AE" w14:textId="77777777" w:rsidR="00D72551" w:rsidRDefault="00D72551" w:rsidP="009A1DCC">
      <w:pPr>
        <w:rPr>
          <w:rFonts w:eastAsia="Arial" w:cs="Arial"/>
          <w:b/>
          <w:sz w:val="24"/>
          <w:szCs w:val="24"/>
        </w:rPr>
      </w:pPr>
    </w:p>
    <w:p w14:paraId="51AF7F09" w14:textId="77777777" w:rsidR="00D72551" w:rsidRDefault="00D72551" w:rsidP="00D72551">
      <w:pPr>
        <w:jc w:val="both"/>
        <w:rPr>
          <w:rFonts w:cs="Arial"/>
          <w:bCs/>
          <w:color w:val="3366FF"/>
          <w:sz w:val="22"/>
          <w:szCs w:val="22"/>
        </w:rPr>
      </w:pPr>
      <w:r w:rsidRPr="00BE0C45">
        <w:rPr>
          <w:rFonts w:cs="Arial"/>
          <w:bCs/>
          <w:color w:val="3366FF"/>
          <w:sz w:val="22"/>
          <w:szCs w:val="22"/>
        </w:rPr>
        <w:t>[Please update the Table of Contents once this Agreement is finalised and prior to signing it</w:t>
      </w:r>
      <w:r>
        <w:rPr>
          <w:rFonts w:cs="Arial"/>
          <w:bCs/>
          <w:color w:val="3366FF"/>
          <w:sz w:val="22"/>
          <w:szCs w:val="22"/>
        </w:rPr>
        <w:t>. Use</w:t>
      </w:r>
      <w:r w:rsidRPr="00BE0C45">
        <w:rPr>
          <w:rFonts w:cs="Arial"/>
          <w:bCs/>
          <w:color w:val="3366FF"/>
          <w:sz w:val="22"/>
          <w:szCs w:val="22"/>
        </w:rPr>
        <w:t xml:space="preserve"> automatic update.]</w:t>
      </w:r>
    </w:p>
    <w:p w14:paraId="54A95968" w14:textId="77777777" w:rsidR="00D72551" w:rsidRDefault="00D72551" w:rsidP="00D72551">
      <w:pPr>
        <w:pStyle w:val="Header"/>
      </w:pPr>
    </w:p>
    <w:p w14:paraId="7FD7BC26" w14:textId="77777777" w:rsidR="00D72551" w:rsidRDefault="00D72551" w:rsidP="009A1DCC">
      <w:pPr>
        <w:rPr>
          <w:rFonts w:eastAsia="Arial" w:cs="Arial"/>
          <w:b/>
          <w:sz w:val="24"/>
          <w:szCs w:val="24"/>
        </w:rPr>
      </w:pPr>
    </w:p>
    <w:p w14:paraId="125A080D" w14:textId="77777777" w:rsidR="00C86837" w:rsidRPr="00D0008F" w:rsidRDefault="0061363E" w:rsidP="009A1DCC">
      <w:pPr>
        <w:rPr>
          <w:rFonts w:eastAsia="Arial" w:cs="Arial"/>
          <w:b/>
          <w:sz w:val="24"/>
          <w:szCs w:val="24"/>
        </w:rPr>
      </w:pPr>
      <w:r w:rsidRPr="00D0008F">
        <w:rPr>
          <w:rFonts w:eastAsia="Arial" w:cs="Arial"/>
          <w:b/>
          <w:sz w:val="24"/>
          <w:szCs w:val="24"/>
        </w:rPr>
        <w:t>TABLE OF CONTENTS</w:t>
      </w:r>
    </w:p>
    <w:p w14:paraId="22F39325" w14:textId="77777777" w:rsidR="00C86837" w:rsidRPr="00D0008F" w:rsidRDefault="00C86837">
      <w:pPr>
        <w:jc w:val="center"/>
        <w:rPr>
          <w:rFonts w:eastAsia="Arial" w:cs="Arial"/>
          <w:b/>
          <w:sz w:val="24"/>
          <w:szCs w:val="24"/>
        </w:rPr>
      </w:pPr>
    </w:p>
    <w:sdt>
      <w:sdtPr>
        <w:rPr>
          <w:rFonts w:cs="Arial"/>
        </w:rPr>
        <w:id w:val="715326901"/>
        <w:docPartObj>
          <w:docPartGallery w:val="Table of Contents"/>
          <w:docPartUnique/>
        </w:docPartObj>
      </w:sdtPr>
      <w:sdtEndPr/>
      <w:sdtContent>
        <w:p w14:paraId="6F69CC44" w14:textId="2573B366" w:rsidR="00BB5F4F" w:rsidRDefault="0061363E">
          <w:pPr>
            <w:pStyle w:val="TOC1"/>
            <w:rPr>
              <w:rFonts w:asciiTheme="minorHAnsi" w:eastAsiaTheme="minorEastAsia" w:hAnsiTheme="minorHAnsi" w:cstheme="minorBidi"/>
              <w:noProof/>
              <w:sz w:val="22"/>
              <w:szCs w:val="22"/>
            </w:rPr>
          </w:pPr>
          <w:r w:rsidRPr="009A1DCC">
            <w:rPr>
              <w:rFonts w:cs="Arial"/>
              <w:b/>
            </w:rPr>
            <w:fldChar w:fldCharType="begin"/>
          </w:r>
          <w:r w:rsidRPr="009A1DCC">
            <w:rPr>
              <w:rFonts w:cs="Arial"/>
              <w:b/>
            </w:rPr>
            <w:instrText xml:space="preserve"> TOC \h \u \z </w:instrText>
          </w:r>
          <w:r w:rsidRPr="009A1DCC">
            <w:rPr>
              <w:rFonts w:cs="Arial"/>
              <w:b/>
            </w:rPr>
            <w:fldChar w:fldCharType="separate"/>
          </w:r>
          <w:hyperlink w:anchor="_Toc53150156" w:history="1">
            <w:r w:rsidR="00BB5F4F" w:rsidRPr="005765E3">
              <w:rPr>
                <w:rStyle w:val="Hyperlink"/>
                <w:noProof/>
              </w:rPr>
              <w:t>RECITALS</w:t>
            </w:r>
            <w:r w:rsidR="00BB5F4F">
              <w:rPr>
                <w:noProof/>
                <w:webHidden/>
              </w:rPr>
              <w:tab/>
            </w:r>
            <w:r w:rsidR="00BB5F4F">
              <w:rPr>
                <w:noProof/>
                <w:webHidden/>
              </w:rPr>
              <w:fldChar w:fldCharType="begin"/>
            </w:r>
            <w:r w:rsidR="00BB5F4F">
              <w:rPr>
                <w:noProof/>
                <w:webHidden/>
              </w:rPr>
              <w:instrText xml:space="preserve"> PAGEREF _Toc53150156 \h </w:instrText>
            </w:r>
            <w:r w:rsidR="00BB5F4F">
              <w:rPr>
                <w:noProof/>
                <w:webHidden/>
              </w:rPr>
            </w:r>
            <w:r w:rsidR="00BB5F4F">
              <w:rPr>
                <w:noProof/>
                <w:webHidden/>
              </w:rPr>
              <w:fldChar w:fldCharType="separate"/>
            </w:r>
            <w:r w:rsidR="00BB5F4F">
              <w:rPr>
                <w:noProof/>
                <w:webHidden/>
              </w:rPr>
              <w:t>4</w:t>
            </w:r>
            <w:r w:rsidR="00BB5F4F">
              <w:rPr>
                <w:noProof/>
                <w:webHidden/>
              </w:rPr>
              <w:fldChar w:fldCharType="end"/>
            </w:r>
          </w:hyperlink>
        </w:p>
        <w:p w14:paraId="48CE517A" w14:textId="16566C9B" w:rsidR="00BB5F4F" w:rsidRDefault="006A7301">
          <w:pPr>
            <w:pStyle w:val="TOC1"/>
            <w:rPr>
              <w:rFonts w:asciiTheme="minorHAnsi" w:eastAsiaTheme="minorEastAsia" w:hAnsiTheme="minorHAnsi" w:cstheme="minorBidi"/>
              <w:noProof/>
              <w:sz w:val="22"/>
              <w:szCs w:val="22"/>
            </w:rPr>
          </w:pPr>
          <w:hyperlink w:anchor="_Toc53150157" w:history="1">
            <w:r w:rsidR="00BB5F4F" w:rsidRPr="005765E3">
              <w:rPr>
                <w:rStyle w:val="Hyperlink"/>
                <w:noProof/>
              </w:rPr>
              <w:t>OPERATIVE PART</w:t>
            </w:r>
            <w:r w:rsidR="00BB5F4F">
              <w:rPr>
                <w:noProof/>
                <w:webHidden/>
              </w:rPr>
              <w:tab/>
            </w:r>
            <w:r w:rsidR="00BB5F4F">
              <w:rPr>
                <w:noProof/>
                <w:webHidden/>
              </w:rPr>
              <w:fldChar w:fldCharType="begin"/>
            </w:r>
            <w:r w:rsidR="00BB5F4F">
              <w:rPr>
                <w:noProof/>
                <w:webHidden/>
              </w:rPr>
              <w:instrText xml:space="preserve"> PAGEREF _Toc53150157 \h </w:instrText>
            </w:r>
            <w:r w:rsidR="00BB5F4F">
              <w:rPr>
                <w:noProof/>
                <w:webHidden/>
              </w:rPr>
            </w:r>
            <w:r w:rsidR="00BB5F4F">
              <w:rPr>
                <w:noProof/>
                <w:webHidden/>
              </w:rPr>
              <w:fldChar w:fldCharType="separate"/>
            </w:r>
            <w:r w:rsidR="00BB5F4F">
              <w:rPr>
                <w:noProof/>
                <w:webHidden/>
              </w:rPr>
              <w:t>5</w:t>
            </w:r>
            <w:r w:rsidR="00BB5F4F">
              <w:rPr>
                <w:noProof/>
                <w:webHidden/>
              </w:rPr>
              <w:fldChar w:fldCharType="end"/>
            </w:r>
          </w:hyperlink>
        </w:p>
        <w:p w14:paraId="2E188A11" w14:textId="6620480A" w:rsidR="00BB5F4F" w:rsidRDefault="006A7301">
          <w:pPr>
            <w:pStyle w:val="TOC2"/>
            <w:rPr>
              <w:rFonts w:asciiTheme="minorHAnsi" w:eastAsiaTheme="minorEastAsia" w:hAnsiTheme="minorHAnsi" w:cstheme="minorBidi"/>
              <w:noProof/>
              <w:sz w:val="22"/>
              <w:szCs w:val="22"/>
            </w:rPr>
          </w:pPr>
          <w:hyperlink w:anchor="_Toc53150158" w:history="1">
            <w:r w:rsidR="00BB5F4F" w:rsidRPr="005765E3">
              <w:rPr>
                <w:rStyle w:val="Hyperlink"/>
                <w:noProof/>
              </w:rPr>
              <w:t>1</w:t>
            </w:r>
            <w:r w:rsidR="00BB5F4F">
              <w:rPr>
                <w:rFonts w:asciiTheme="minorHAnsi" w:eastAsiaTheme="minorEastAsia" w:hAnsiTheme="minorHAnsi" w:cstheme="minorBidi"/>
                <w:noProof/>
                <w:sz w:val="22"/>
                <w:szCs w:val="22"/>
              </w:rPr>
              <w:tab/>
            </w:r>
            <w:r w:rsidR="00BB5F4F" w:rsidRPr="005765E3">
              <w:rPr>
                <w:rStyle w:val="Hyperlink"/>
                <w:noProof/>
              </w:rPr>
              <w:t>DEFINITIONS AND INTERPRETATION</w:t>
            </w:r>
            <w:r w:rsidR="00BB5F4F">
              <w:rPr>
                <w:noProof/>
                <w:webHidden/>
              </w:rPr>
              <w:tab/>
            </w:r>
            <w:r w:rsidR="00BB5F4F">
              <w:rPr>
                <w:noProof/>
                <w:webHidden/>
              </w:rPr>
              <w:fldChar w:fldCharType="begin"/>
            </w:r>
            <w:r w:rsidR="00BB5F4F">
              <w:rPr>
                <w:noProof/>
                <w:webHidden/>
              </w:rPr>
              <w:instrText xml:space="preserve"> PAGEREF _Toc53150158 \h </w:instrText>
            </w:r>
            <w:r w:rsidR="00BB5F4F">
              <w:rPr>
                <w:noProof/>
                <w:webHidden/>
              </w:rPr>
            </w:r>
            <w:r w:rsidR="00BB5F4F">
              <w:rPr>
                <w:noProof/>
                <w:webHidden/>
              </w:rPr>
              <w:fldChar w:fldCharType="separate"/>
            </w:r>
            <w:r w:rsidR="00BB5F4F">
              <w:rPr>
                <w:noProof/>
                <w:webHidden/>
              </w:rPr>
              <w:t>5</w:t>
            </w:r>
            <w:r w:rsidR="00BB5F4F">
              <w:rPr>
                <w:noProof/>
                <w:webHidden/>
              </w:rPr>
              <w:fldChar w:fldCharType="end"/>
            </w:r>
          </w:hyperlink>
        </w:p>
        <w:p w14:paraId="7E75725B" w14:textId="1C3D4480" w:rsidR="00BB5F4F" w:rsidRDefault="006A7301">
          <w:pPr>
            <w:pStyle w:val="TOC3"/>
            <w:rPr>
              <w:rFonts w:asciiTheme="minorHAnsi" w:eastAsiaTheme="minorEastAsia" w:hAnsiTheme="minorHAnsi" w:cstheme="minorBidi"/>
              <w:noProof/>
              <w:sz w:val="22"/>
              <w:szCs w:val="22"/>
            </w:rPr>
          </w:pPr>
          <w:hyperlink w:anchor="_Toc53150159" w:history="1">
            <w:r w:rsidR="00BB5F4F" w:rsidRPr="005765E3">
              <w:rPr>
                <w:rStyle w:val="Hyperlink"/>
                <w:noProof/>
              </w:rPr>
              <w:t>1.1</w:t>
            </w:r>
            <w:r w:rsidR="00BB5F4F">
              <w:rPr>
                <w:rFonts w:asciiTheme="minorHAnsi" w:eastAsiaTheme="minorEastAsia" w:hAnsiTheme="minorHAnsi" w:cstheme="minorBidi"/>
                <w:noProof/>
                <w:sz w:val="22"/>
                <w:szCs w:val="22"/>
              </w:rPr>
              <w:tab/>
            </w:r>
            <w:r w:rsidR="00BB5F4F" w:rsidRPr="005765E3">
              <w:rPr>
                <w:rStyle w:val="Hyperlink"/>
                <w:noProof/>
              </w:rPr>
              <w:t>Definitions</w:t>
            </w:r>
            <w:r w:rsidR="00BB5F4F">
              <w:rPr>
                <w:noProof/>
                <w:webHidden/>
              </w:rPr>
              <w:tab/>
            </w:r>
            <w:r w:rsidR="00BB5F4F">
              <w:rPr>
                <w:noProof/>
                <w:webHidden/>
              </w:rPr>
              <w:fldChar w:fldCharType="begin"/>
            </w:r>
            <w:r w:rsidR="00BB5F4F">
              <w:rPr>
                <w:noProof/>
                <w:webHidden/>
              </w:rPr>
              <w:instrText xml:space="preserve"> PAGEREF _Toc53150159 \h </w:instrText>
            </w:r>
            <w:r w:rsidR="00BB5F4F">
              <w:rPr>
                <w:noProof/>
                <w:webHidden/>
              </w:rPr>
            </w:r>
            <w:r w:rsidR="00BB5F4F">
              <w:rPr>
                <w:noProof/>
                <w:webHidden/>
              </w:rPr>
              <w:fldChar w:fldCharType="separate"/>
            </w:r>
            <w:r w:rsidR="00BB5F4F">
              <w:rPr>
                <w:noProof/>
                <w:webHidden/>
              </w:rPr>
              <w:t>5</w:t>
            </w:r>
            <w:r w:rsidR="00BB5F4F">
              <w:rPr>
                <w:noProof/>
                <w:webHidden/>
              </w:rPr>
              <w:fldChar w:fldCharType="end"/>
            </w:r>
          </w:hyperlink>
        </w:p>
        <w:p w14:paraId="7AB1187F" w14:textId="68CBC0A0" w:rsidR="00BB5F4F" w:rsidRDefault="006A7301">
          <w:pPr>
            <w:pStyle w:val="TOC3"/>
            <w:rPr>
              <w:rFonts w:asciiTheme="minorHAnsi" w:eastAsiaTheme="minorEastAsia" w:hAnsiTheme="minorHAnsi" w:cstheme="minorBidi"/>
              <w:noProof/>
              <w:sz w:val="22"/>
              <w:szCs w:val="22"/>
            </w:rPr>
          </w:pPr>
          <w:hyperlink w:anchor="_Toc53150160" w:history="1">
            <w:r w:rsidR="00BB5F4F" w:rsidRPr="005765E3">
              <w:rPr>
                <w:rStyle w:val="Hyperlink"/>
                <w:noProof/>
              </w:rPr>
              <w:t>1.2</w:t>
            </w:r>
            <w:r w:rsidR="00BB5F4F">
              <w:rPr>
                <w:rFonts w:asciiTheme="minorHAnsi" w:eastAsiaTheme="minorEastAsia" w:hAnsiTheme="minorHAnsi" w:cstheme="minorBidi"/>
                <w:noProof/>
                <w:sz w:val="22"/>
                <w:szCs w:val="22"/>
              </w:rPr>
              <w:tab/>
            </w:r>
            <w:r w:rsidR="00BB5F4F" w:rsidRPr="005765E3">
              <w:rPr>
                <w:rStyle w:val="Hyperlink"/>
                <w:noProof/>
              </w:rPr>
              <w:t>Interpretation</w:t>
            </w:r>
            <w:r w:rsidR="00BB5F4F">
              <w:rPr>
                <w:noProof/>
                <w:webHidden/>
              </w:rPr>
              <w:tab/>
            </w:r>
            <w:r w:rsidR="00BB5F4F">
              <w:rPr>
                <w:noProof/>
                <w:webHidden/>
              </w:rPr>
              <w:fldChar w:fldCharType="begin"/>
            </w:r>
            <w:r w:rsidR="00BB5F4F">
              <w:rPr>
                <w:noProof/>
                <w:webHidden/>
              </w:rPr>
              <w:instrText xml:space="preserve"> PAGEREF _Toc53150160 \h </w:instrText>
            </w:r>
            <w:r w:rsidR="00BB5F4F">
              <w:rPr>
                <w:noProof/>
                <w:webHidden/>
              </w:rPr>
            </w:r>
            <w:r w:rsidR="00BB5F4F">
              <w:rPr>
                <w:noProof/>
                <w:webHidden/>
              </w:rPr>
              <w:fldChar w:fldCharType="separate"/>
            </w:r>
            <w:r w:rsidR="00BB5F4F">
              <w:rPr>
                <w:noProof/>
                <w:webHidden/>
              </w:rPr>
              <w:t>10</w:t>
            </w:r>
            <w:r w:rsidR="00BB5F4F">
              <w:rPr>
                <w:noProof/>
                <w:webHidden/>
              </w:rPr>
              <w:fldChar w:fldCharType="end"/>
            </w:r>
          </w:hyperlink>
        </w:p>
        <w:p w14:paraId="7705C1AF" w14:textId="04CD3403" w:rsidR="00BB5F4F" w:rsidRDefault="006A7301">
          <w:pPr>
            <w:pStyle w:val="TOC2"/>
            <w:rPr>
              <w:rFonts w:asciiTheme="minorHAnsi" w:eastAsiaTheme="minorEastAsia" w:hAnsiTheme="minorHAnsi" w:cstheme="minorBidi"/>
              <w:noProof/>
              <w:sz w:val="22"/>
              <w:szCs w:val="22"/>
            </w:rPr>
          </w:pPr>
          <w:hyperlink w:anchor="_Toc53150161" w:history="1">
            <w:r w:rsidR="00BB5F4F" w:rsidRPr="005765E3">
              <w:rPr>
                <w:rStyle w:val="Hyperlink"/>
                <w:noProof/>
              </w:rPr>
              <w:t>2</w:t>
            </w:r>
            <w:r w:rsidR="00BB5F4F">
              <w:rPr>
                <w:rFonts w:asciiTheme="minorHAnsi" w:eastAsiaTheme="minorEastAsia" w:hAnsiTheme="minorHAnsi" w:cstheme="minorBidi"/>
                <w:noProof/>
                <w:sz w:val="22"/>
                <w:szCs w:val="22"/>
              </w:rPr>
              <w:tab/>
            </w:r>
            <w:r w:rsidR="00BB5F4F" w:rsidRPr="005765E3">
              <w:rPr>
                <w:rStyle w:val="Hyperlink"/>
                <w:noProof/>
              </w:rPr>
              <w:t>DEPARTMENT</w:t>
            </w:r>
            <w:r w:rsidR="00BB5F4F">
              <w:rPr>
                <w:noProof/>
                <w:webHidden/>
              </w:rPr>
              <w:tab/>
            </w:r>
            <w:r w:rsidR="00BB5F4F">
              <w:rPr>
                <w:noProof/>
                <w:webHidden/>
              </w:rPr>
              <w:fldChar w:fldCharType="begin"/>
            </w:r>
            <w:r w:rsidR="00BB5F4F">
              <w:rPr>
                <w:noProof/>
                <w:webHidden/>
              </w:rPr>
              <w:instrText xml:space="preserve"> PAGEREF _Toc53150161 \h </w:instrText>
            </w:r>
            <w:r w:rsidR="00BB5F4F">
              <w:rPr>
                <w:noProof/>
                <w:webHidden/>
              </w:rPr>
            </w:r>
            <w:r w:rsidR="00BB5F4F">
              <w:rPr>
                <w:noProof/>
                <w:webHidden/>
              </w:rPr>
              <w:fldChar w:fldCharType="separate"/>
            </w:r>
            <w:r w:rsidR="00BB5F4F">
              <w:rPr>
                <w:noProof/>
                <w:webHidden/>
              </w:rPr>
              <w:t>11</w:t>
            </w:r>
            <w:r w:rsidR="00BB5F4F">
              <w:rPr>
                <w:noProof/>
                <w:webHidden/>
              </w:rPr>
              <w:fldChar w:fldCharType="end"/>
            </w:r>
          </w:hyperlink>
        </w:p>
        <w:p w14:paraId="32E45907" w14:textId="167A2131" w:rsidR="00BB5F4F" w:rsidRDefault="006A7301">
          <w:pPr>
            <w:pStyle w:val="TOC2"/>
            <w:rPr>
              <w:rFonts w:asciiTheme="minorHAnsi" w:eastAsiaTheme="minorEastAsia" w:hAnsiTheme="minorHAnsi" w:cstheme="minorBidi"/>
              <w:noProof/>
              <w:sz w:val="22"/>
              <w:szCs w:val="22"/>
            </w:rPr>
          </w:pPr>
          <w:hyperlink w:anchor="_Toc53150162" w:history="1">
            <w:r w:rsidR="00BB5F4F" w:rsidRPr="005765E3">
              <w:rPr>
                <w:rStyle w:val="Hyperlink"/>
                <w:noProof/>
              </w:rPr>
              <w:t>3</w:t>
            </w:r>
            <w:r w:rsidR="00BB5F4F">
              <w:rPr>
                <w:rFonts w:asciiTheme="minorHAnsi" w:eastAsiaTheme="minorEastAsia" w:hAnsiTheme="minorHAnsi" w:cstheme="minorBidi"/>
                <w:noProof/>
                <w:sz w:val="22"/>
                <w:szCs w:val="22"/>
              </w:rPr>
              <w:tab/>
            </w:r>
            <w:r w:rsidR="00BB5F4F" w:rsidRPr="005765E3">
              <w:rPr>
                <w:rStyle w:val="Hyperlink"/>
                <w:noProof/>
              </w:rPr>
              <w:t>SCOPE OF THIS AGREEMENT</w:t>
            </w:r>
            <w:r w:rsidR="00BB5F4F">
              <w:rPr>
                <w:noProof/>
                <w:webHidden/>
              </w:rPr>
              <w:tab/>
            </w:r>
            <w:r w:rsidR="00BB5F4F">
              <w:rPr>
                <w:noProof/>
                <w:webHidden/>
              </w:rPr>
              <w:fldChar w:fldCharType="begin"/>
            </w:r>
            <w:r w:rsidR="00BB5F4F">
              <w:rPr>
                <w:noProof/>
                <w:webHidden/>
              </w:rPr>
              <w:instrText xml:space="preserve"> PAGEREF _Toc53150162 \h </w:instrText>
            </w:r>
            <w:r w:rsidR="00BB5F4F">
              <w:rPr>
                <w:noProof/>
                <w:webHidden/>
              </w:rPr>
            </w:r>
            <w:r w:rsidR="00BB5F4F">
              <w:rPr>
                <w:noProof/>
                <w:webHidden/>
              </w:rPr>
              <w:fldChar w:fldCharType="separate"/>
            </w:r>
            <w:r w:rsidR="00BB5F4F">
              <w:rPr>
                <w:noProof/>
                <w:webHidden/>
              </w:rPr>
              <w:t>11</w:t>
            </w:r>
            <w:r w:rsidR="00BB5F4F">
              <w:rPr>
                <w:noProof/>
                <w:webHidden/>
              </w:rPr>
              <w:fldChar w:fldCharType="end"/>
            </w:r>
          </w:hyperlink>
        </w:p>
        <w:p w14:paraId="7D381E28" w14:textId="5865E2F8" w:rsidR="00BB5F4F" w:rsidRDefault="006A7301">
          <w:pPr>
            <w:pStyle w:val="TOC2"/>
            <w:rPr>
              <w:rFonts w:asciiTheme="minorHAnsi" w:eastAsiaTheme="minorEastAsia" w:hAnsiTheme="minorHAnsi" w:cstheme="minorBidi"/>
              <w:noProof/>
              <w:sz w:val="22"/>
              <w:szCs w:val="22"/>
            </w:rPr>
          </w:pPr>
          <w:hyperlink w:anchor="_Toc53150163" w:history="1">
            <w:r w:rsidR="00BB5F4F" w:rsidRPr="005765E3">
              <w:rPr>
                <w:rStyle w:val="Hyperlink"/>
                <w:noProof/>
              </w:rPr>
              <w:t>4</w:t>
            </w:r>
            <w:r w:rsidR="00BB5F4F">
              <w:rPr>
                <w:rFonts w:asciiTheme="minorHAnsi" w:eastAsiaTheme="minorEastAsia" w:hAnsiTheme="minorHAnsi" w:cstheme="minorBidi"/>
                <w:noProof/>
                <w:sz w:val="22"/>
                <w:szCs w:val="22"/>
              </w:rPr>
              <w:tab/>
            </w:r>
            <w:r w:rsidR="00BB5F4F" w:rsidRPr="005765E3">
              <w:rPr>
                <w:rStyle w:val="Hyperlink"/>
                <w:noProof/>
              </w:rPr>
              <w:t>OBLIGATIONS OF RECIPIENT</w:t>
            </w:r>
            <w:r w:rsidR="00BB5F4F">
              <w:rPr>
                <w:noProof/>
                <w:webHidden/>
              </w:rPr>
              <w:tab/>
            </w:r>
            <w:r w:rsidR="00BB5F4F">
              <w:rPr>
                <w:noProof/>
                <w:webHidden/>
              </w:rPr>
              <w:fldChar w:fldCharType="begin"/>
            </w:r>
            <w:r w:rsidR="00BB5F4F">
              <w:rPr>
                <w:noProof/>
                <w:webHidden/>
              </w:rPr>
              <w:instrText xml:space="preserve"> PAGEREF _Toc53150163 \h </w:instrText>
            </w:r>
            <w:r w:rsidR="00BB5F4F">
              <w:rPr>
                <w:noProof/>
                <w:webHidden/>
              </w:rPr>
            </w:r>
            <w:r w:rsidR="00BB5F4F">
              <w:rPr>
                <w:noProof/>
                <w:webHidden/>
              </w:rPr>
              <w:fldChar w:fldCharType="separate"/>
            </w:r>
            <w:r w:rsidR="00BB5F4F">
              <w:rPr>
                <w:noProof/>
                <w:webHidden/>
              </w:rPr>
              <w:t>12</w:t>
            </w:r>
            <w:r w:rsidR="00BB5F4F">
              <w:rPr>
                <w:noProof/>
                <w:webHidden/>
              </w:rPr>
              <w:fldChar w:fldCharType="end"/>
            </w:r>
          </w:hyperlink>
        </w:p>
        <w:p w14:paraId="6CE9E2B5" w14:textId="28DAA287" w:rsidR="00BB5F4F" w:rsidRDefault="006A7301">
          <w:pPr>
            <w:pStyle w:val="TOC3"/>
            <w:rPr>
              <w:rFonts w:asciiTheme="minorHAnsi" w:eastAsiaTheme="minorEastAsia" w:hAnsiTheme="minorHAnsi" w:cstheme="minorBidi"/>
              <w:noProof/>
              <w:sz w:val="22"/>
              <w:szCs w:val="22"/>
            </w:rPr>
          </w:pPr>
          <w:hyperlink w:anchor="_Toc53150164" w:history="1">
            <w:r w:rsidR="00BB5F4F" w:rsidRPr="005765E3">
              <w:rPr>
                <w:rStyle w:val="Hyperlink"/>
                <w:noProof/>
              </w:rPr>
              <w:t>4.1</w:t>
            </w:r>
            <w:r w:rsidR="00BB5F4F">
              <w:rPr>
                <w:rFonts w:asciiTheme="minorHAnsi" w:eastAsiaTheme="minorEastAsia" w:hAnsiTheme="minorHAnsi" w:cstheme="minorBidi"/>
                <w:noProof/>
                <w:sz w:val="22"/>
                <w:szCs w:val="22"/>
              </w:rPr>
              <w:tab/>
            </w:r>
            <w:r w:rsidR="00BB5F4F" w:rsidRPr="005765E3">
              <w:rPr>
                <w:rStyle w:val="Hyperlink"/>
                <w:noProof/>
              </w:rPr>
              <w:t>Use of Funding</w:t>
            </w:r>
            <w:r w:rsidR="00BB5F4F">
              <w:rPr>
                <w:noProof/>
                <w:webHidden/>
              </w:rPr>
              <w:tab/>
            </w:r>
            <w:r w:rsidR="00BB5F4F">
              <w:rPr>
                <w:noProof/>
                <w:webHidden/>
              </w:rPr>
              <w:fldChar w:fldCharType="begin"/>
            </w:r>
            <w:r w:rsidR="00BB5F4F">
              <w:rPr>
                <w:noProof/>
                <w:webHidden/>
              </w:rPr>
              <w:instrText xml:space="preserve"> PAGEREF _Toc53150164 \h </w:instrText>
            </w:r>
            <w:r w:rsidR="00BB5F4F">
              <w:rPr>
                <w:noProof/>
                <w:webHidden/>
              </w:rPr>
            </w:r>
            <w:r w:rsidR="00BB5F4F">
              <w:rPr>
                <w:noProof/>
                <w:webHidden/>
              </w:rPr>
              <w:fldChar w:fldCharType="separate"/>
            </w:r>
            <w:r w:rsidR="00BB5F4F">
              <w:rPr>
                <w:noProof/>
                <w:webHidden/>
              </w:rPr>
              <w:t>12</w:t>
            </w:r>
            <w:r w:rsidR="00BB5F4F">
              <w:rPr>
                <w:noProof/>
                <w:webHidden/>
              </w:rPr>
              <w:fldChar w:fldCharType="end"/>
            </w:r>
          </w:hyperlink>
        </w:p>
        <w:p w14:paraId="63AB3575" w14:textId="707BEC3A" w:rsidR="00BB5F4F" w:rsidRDefault="006A7301">
          <w:pPr>
            <w:pStyle w:val="TOC3"/>
            <w:rPr>
              <w:rFonts w:asciiTheme="minorHAnsi" w:eastAsiaTheme="minorEastAsia" w:hAnsiTheme="minorHAnsi" w:cstheme="minorBidi"/>
              <w:noProof/>
              <w:sz w:val="22"/>
              <w:szCs w:val="22"/>
            </w:rPr>
          </w:pPr>
          <w:hyperlink w:anchor="_Toc53150165" w:history="1">
            <w:r w:rsidR="00BB5F4F" w:rsidRPr="005765E3">
              <w:rPr>
                <w:rStyle w:val="Hyperlink"/>
                <w:noProof/>
              </w:rPr>
              <w:t>4.2</w:t>
            </w:r>
            <w:r w:rsidR="00BB5F4F">
              <w:rPr>
                <w:rFonts w:asciiTheme="minorHAnsi" w:eastAsiaTheme="minorEastAsia" w:hAnsiTheme="minorHAnsi" w:cstheme="minorBidi"/>
                <w:noProof/>
                <w:sz w:val="22"/>
                <w:szCs w:val="22"/>
              </w:rPr>
              <w:tab/>
            </w:r>
            <w:r w:rsidR="00BB5F4F" w:rsidRPr="005765E3">
              <w:rPr>
                <w:rStyle w:val="Hyperlink"/>
                <w:noProof/>
              </w:rPr>
              <w:t>No Changes</w:t>
            </w:r>
            <w:r w:rsidR="00BB5F4F">
              <w:rPr>
                <w:noProof/>
                <w:webHidden/>
              </w:rPr>
              <w:tab/>
            </w:r>
            <w:r w:rsidR="00BB5F4F">
              <w:rPr>
                <w:noProof/>
                <w:webHidden/>
              </w:rPr>
              <w:fldChar w:fldCharType="begin"/>
            </w:r>
            <w:r w:rsidR="00BB5F4F">
              <w:rPr>
                <w:noProof/>
                <w:webHidden/>
              </w:rPr>
              <w:instrText xml:space="preserve"> PAGEREF _Toc53150165 \h </w:instrText>
            </w:r>
            <w:r w:rsidR="00BB5F4F">
              <w:rPr>
                <w:noProof/>
                <w:webHidden/>
              </w:rPr>
            </w:r>
            <w:r w:rsidR="00BB5F4F">
              <w:rPr>
                <w:noProof/>
                <w:webHidden/>
              </w:rPr>
              <w:fldChar w:fldCharType="separate"/>
            </w:r>
            <w:r w:rsidR="00BB5F4F">
              <w:rPr>
                <w:noProof/>
                <w:webHidden/>
              </w:rPr>
              <w:t>12</w:t>
            </w:r>
            <w:r w:rsidR="00BB5F4F">
              <w:rPr>
                <w:noProof/>
                <w:webHidden/>
              </w:rPr>
              <w:fldChar w:fldCharType="end"/>
            </w:r>
          </w:hyperlink>
        </w:p>
        <w:p w14:paraId="3A2EC583" w14:textId="1E5151C3" w:rsidR="00BB5F4F" w:rsidRDefault="006A7301">
          <w:pPr>
            <w:pStyle w:val="TOC3"/>
            <w:rPr>
              <w:rFonts w:asciiTheme="minorHAnsi" w:eastAsiaTheme="minorEastAsia" w:hAnsiTheme="minorHAnsi" w:cstheme="minorBidi"/>
              <w:noProof/>
              <w:sz w:val="22"/>
              <w:szCs w:val="22"/>
            </w:rPr>
          </w:pPr>
          <w:hyperlink w:anchor="_Toc53150166" w:history="1">
            <w:r w:rsidR="00BB5F4F" w:rsidRPr="005765E3">
              <w:rPr>
                <w:rStyle w:val="Hyperlink"/>
                <w:noProof/>
              </w:rPr>
              <w:t>4.3</w:t>
            </w:r>
            <w:r w:rsidR="00BB5F4F">
              <w:rPr>
                <w:rFonts w:asciiTheme="minorHAnsi" w:eastAsiaTheme="minorEastAsia" w:hAnsiTheme="minorHAnsi" w:cstheme="minorBidi"/>
                <w:noProof/>
                <w:sz w:val="22"/>
                <w:szCs w:val="22"/>
              </w:rPr>
              <w:tab/>
            </w:r>
            <w:r w:rsidR="00BB5F4F" w:rsidRPr="005765E3">
              <w:rPr>
                <w:rStyle w:val="Hyperlink"/>
                <w:noProof/>
              </w:rPr>
              <w:t>No Endorsement</w:t>
            </w:r>
            <w:r w:rsidR="00BB5F4F">
              <w:rPr>
                <w:noProof/>
                <w:webHidden/>
              </w:rPr>
              <w:tab/>
            </w:r>
            <w:r w:rsidR="00BB5F4F">
              <w:rPr>
                <w:noProof/>
                <w:webHidden/>
              </w:rPr>
              <w:fldChar w:fldCharType="begin"/>
            </w:r>
            <w:r w:rsidR="00BB5F4F">
              <w:rPr>
                <w:noProof/>
                <w:webHidden/>
              </w:rPr>
              <w:instrText xml:space="preserve"> PAGEREF _Toc53150166 \h </w:instrText>
            </w:r>
            <w:r w:rsidR="00BB5F4F">
              <w:rPr>
                <w:noProof/>
                <w:webHidden/>
              </w:rPr>
            </w:r>
            <w:r w:rsidR="00BB5F4F">
              <w:rPr>
                <w:noProof/>
                <w:webHidden/>
              </w:rPr>
              <w:fldChar w:fldCharType="separate"/>
            </w:r>
            <w:r w:rsidR="00BB5F4F">
              <w:rPr>
                <w:noProof/>
                <w:webHidden/>
              </w:rPr>
              <w:t>12</w:t>
            </w:r>
            <w:r w:rsidR="00BB5F4F">
              <w:rPr>
                <w:noProof/>
                <w:webHidden/>
              </w:rPr>
              <w:fldChar w:fldCharType="end"/>
            </w:r>
          </w:hyperlink>
        </w:p>
        <w:p w14:paraId="2F5BFDAB" w14:textId="6A31D295" w:rsidR="00BB5F4F" w:rsidRDefault="006A7301">
          <w:pPr>
            <w:pStyle w:val="TOC3"/>
            <w:rPr>
              <w:rFonts w:asciiTheme="minorHAnsi" w:eastAsiaTheme="minorEastAsia" w:hAnsiTheme="minorHAnsi" w:cstheme="minorBidi"/>
              <w:noProof/>
              <w:sz w:val="22"/>
              <w:szCs w:val="22"/>
            </w:rPr>
          </w:pPr>
          <w:hyperlink w:anchor="_Toc53150167" w:history="1">
            <w:r w:rsidR="00BB5F4F" w:rsidRPr="005765E3">
              <w:rPr>
                <w:rStyle w:val="Hyperlink"/>
                <w:noProof/>
              </w:rPr>
              <w:t>4.4</w:t>
            </w:r>
            <w:r w:rsidR="00BB5F4F">
              <w:rPr>
                <w:rFonts w:asciiTheme="minorHAnsi" w:eastAsiaTheme="minorEastAsia" w:hAnsiTheme="minorHAnsi" w:cstheme="minorBidi"/>
                <w:noProof/>
                <w:sz w:val="22"/>
                <w:szCs w:val="22"/>
              </w:rPr>
              <w:tab/>
            </w:r>
            <w:r w:rsidR="00BB5F4F" w:rsidRPr="005765E3">
              <w:rPr>
                <w:rStyle w:val="Hyperlink"/>
                <w:noProof/>
              </w:rPr>
              <w:t>Acknowledgement of the Department</w:t>
            </w:r>
            <w:r w:rsidR="00BB5F4F">
              <w:rPr>
                <w:noProof/>
                <w:webHidden/>
              </w:rPr>
              <w:tab/>
            </w:r>
            <w:r w:rsidR="00BB5F4F">
              <w:rPr>
                <w:noProof/>
                <w:webHidden/>
              </w:rPr>
              <w:fldChar w:fldCharType="begin"/>
            </w:r>
            <w:r w:rsidR="00BB5F4F">
              <w:rPr>
                <w:noProof/>
                <w:webHidden/>
              </w:rPr>
              <w:instrText xml:space="preserve"> PAGEREF _Toc53150167 \h </w:instrText>
            </w:r>
            <w:r w:rsidR="00BB5F4F">
              <w:rPr>
                <w:noProof/>
                <w:webHidden/>
              </w:rPr>
            </w:r>
            <w:r w:rsidR="00BB5F4F">
              <w:rPr>
                <w:noProof/>
                <w:webHidden/>
              </w:rPr>
              <w:fldChar w:fldCharType="separate"/>
            </w:r>
            <w:r w:rsidR="00BB5F4F">
              <w:rPr>
                <w:noProof/>
                <w:webHidden/>
              </w:rPr>
              <w:t>13</w:t>
            </w:r>
            <w:r w:rsidR="00BB5F4F">
              <w:rPr>
                <w:noProof/>
                <w:webHidden/>
              </w:rPr>
              <w:fldChar w:fldCharType="end"/>
            </w:r>
          </w:hyperlink>
        </w:p>
        <w:p w14:paraId="771F631B" w14:textId="43ACF0BA" w:rsidR="00BB5F4F" w:rsidRDefault="006A7301">
          <w:pPr>
            <w:pStyle w:val="TOC3"/>
            <w:rPr>
              <w:rFonts w:asciiTheme="minorHAnsi" w:eastAsiaTheme="minorEastAsia" w:hAnsiTheme="minorHAnsi" w:cstheme="minorBidi"/>
              <w:noProof/>
              <w:sz w:val="22"/>
              <w:szCs w:val="22"/>
            </w:rPr>
          </w:pPr>
          <w:hyperlink w:anchor="_Toc53150168" w:history="1">
            <w:r w:rsidR="00BB5F4F" w:rsidRPr="005765E3">
              <w:rPr>
                <w:rStyle w:val="Hyperlink"/>
                <w:noProof/>
              </w:rPr>
              <w:t>4.5</w:t>
            </w:r>
            <w:r w:rsidR="00BB5F4F">
              <w:rPr>
                <w:rFonts w:asciiTheme="minorHAnsi" w:eastAsiaTheme="minorEastAsia" w:hAnsiTheme="minorHAnsi" w:cstheme="minorBidi"/>
                <w:noProof/>
                <w:sz w:val="22"/>
                <w:szCs w:val="22"/>
              </w:rPr>
              <w:tab/>
            </w:r>
            <w:r w:rsidR="00BB5F4F" w:rsidRPr="005765E3">
              <w:rPr>
                <w:rStyle w:val="Hyperlink"/>
                <w:noProof/>
              </w:rPr>
              <w:t>Accounts and Reporting</w:t>
            </w:r>
            <w:r w:rsidR="00BB5F4F">
              <w:rPr>
                <w:noProof/>
                <w:webHidden/>
              </w:rPr>
              <w:tab/>
            </w:r>
            <w:r w:rsidR="00BB5F4F">
              <w:rPr>
                <w:noProof/>
                <w:webHidden/>
              </w:rPr>
              <w:fldChar w:fldCharType="begin"/>
            </w:r>
            <w:r w:rsidR="00BB5F4F">
              <w:rPr>
                <w:noProof/>
                <w:webHidden/>
              </w:rPr>
              <w:instrText xml:space="preserve"> PAGEREF _Toc53150168 \h </w:instrText>
            </w:r>
            <w:r w:rsidR="00BB5F4F">
              <w:rPr>
                <w:noProof/>
                <w:webHidden/>
              </w:rPr>
            </w:r>
            <w:r w:rsidR="00BB5F4F">
              <w:rPr>
                <w:noProof/>
                <w:webHidden/>
              </w:rPr>
              <w:fldChar w:fldCharType="separate"/>
            </w:r>
            <w:r w:rsidR="00BB5F4F">
              <w:rPr>
                <w:noProof/>
                <w:webHidden/>
              </w:rPr>
              <w:t>13</w:t>
            </w:r>
            <w:r w:rsidR="00BB5F4F">
              <w:rPr>
                <w:noProof/>
                <w:webHidden/>
              </w:rPr>
              <w:fldChar w:fldCharType="end"/>
            </w:r>
          </w:hyperlink>
        </w:p>
        <w:p w14:paraId="0A2A08C9" w14:textId="2AB4B23D" w:rsidR="00BB5F4F" w:rsidRDefault="006A7301">
          <w:pPr>
            <w:pStyle w:val="TOC3"/>
            <w:rPr>
              <w:rFonts w:asciiTheme="minorHAnsi" w:eastAsiaTheme="minorEastAsia" w:hAnsiTheme="minorHAnsi" w:cstheme="minorBidi"/>
              <w:noProof/>
              <w:sz w:val="22"/>
              <w:szCs w:val="22"/>
            </w:rPr>
          </w:pPr>
          <w:hyperlink w:anchor="_Toc53150169" w:history="1">
            <w:r w:rsidR="00BB5F4F" w:rsidRPr="005765E3">
              <w:rPr>
                <w:rStyle w:val="Hyperlink"/>
                <w:noProof/>
              </w:rPr>
              <w:t>4.6</w:t>
            </w:r>
            <w:r w:rsidR="00BB5F4F">
              <w:rPr>
                <w:rFonts w:asciiTheme="minorHAnsi" w:eastAsiaTheme="minorEastAsia" w:hAnsiTheme="minorHAnsi" w:cstheme="minorBidi"/>
                <w:noProof/>
                <w:sz w:val="22"/>
                <w:szCs w:val="22"/>
              </w:rPr>
              <w:tab/>
            </w:r>
            <w:r w:rsidR="00BB5F4F" w:rsidRPr="005765E3">
              <w:rPr>
                <w:rStyle w:val="Hyperlink"/>
                <w:noProof/>
              </w:rPr>
              <w:t>General Undertakings of the Recipient</w:t>
            </w:r>
            <w:r w:rsidR="00BB5F4F">
              <w:rPr>
                <w:noProof/>
                <w:webHidden/>
              </w:rPr>
              <w:tab/>
            </w:r>
            <w:r w:rsidR="00BB5F4F">
              <w:rPr>
                <w:noProof/>
                <w:webHidden/>
              </w:rPr>
              <w:fldChar w:fldCharType="begin"/>
            </w:r>
            <w:r w:rsidR="00BB5F4F">
              <w:rPr>
                <w:noProof/>
                <w:webHidden/>
              </w:rPr>
              <w:instrText xml:space="preserve"> PAGEREF _Toc53150169 \h </w:instrText>
            </w:r>
            <w:r w:rsidR="00BB5F4F">
              <w:rPr>
                <w:noProof/>
                <w:webHidden/>
              </w:rPr>
            </w:r>
            <w:r w:rsidR="00BB5F4F">
              <w:rPr>
                <w:noProof/>
                <w:webHidden/>
              </w:rPr>
              <w:fldChar w:fldCharType="separate"/>
            </w:r>
            <w:r w:rsidR="00BB5F4F">
              <w:rPr>
                <w:noProof/>
                <w:webHidden/>
              </w:rPr>
              <w:t>13</w:t>
            </w:r>
            <w:r w:rsidR="00BB5F4F">
              <w:rPr>
                <w:noProof/>
                <w:webHidden/>
              </w:rPr>
              <w:fldChar w:fldCharType="end"/>
            </w:r>
          </w:hyperlink>
        </w:p>
        <w:p w14:paraId="099FB1CF" w14:textId="43029A1F" w:rsidR="00BB5F4F" w:rsidRDefault="006A7301">
          <w:pPr>
            <w:pStyle w:val="TOC3"/>
            <w:rPr>
              <w:rFonts w:asciiTheme="minorHAnsi" w:eastAsiaTheme="minorEastAsia" w:hAnsiTheme="minorHAnsi" w:cstheme="minorBidi"/>
              <w:noProof/>
              <w:sz w:val="22"/>
              <w:szCs w:val="22"/>
            </w:rPr>
          </w:pPr>
          <w:hyperlink w:anchor="_Toc53150170" w:history="1">
            <w:r w:rsidR="00BB5F4F" w:rsidRPr="005765E3">
              <w:rPr>
                <w:rStyle w:val="Hyperlink"/>
                <w:noProof/>
              </w:rPr>
              <w:t>4.7</w:t>
            </w:r>
            <w:r w:rsidR="00BB5F4F">
              <w:rPr>
                <w:rFonts w:asciiTheme="minorHAnsi" w:eastAsiaTheme="minorEastAsia" w:hAnsiTheme="minorHAnsi" w:cstheme="minorBidi"/>
                <w:noProof/>
                <w:sz w:val="22"/>
                <w:szCs w:val="22"/>
              </w:rPr>
              <w:tab/>
            </w:r>
            <w:r w:rsidR="00BB5F4F" w:rsidRPr="005765E3">
              <w:rPr>
                <w:rStyle w:val="Hyperlink"/>
                <w:noProof/>
              </w:rPr>
              <w:t>Negation of Employment, Partnership and Agency</w:t>
            </w:r>
            <w:r w:rsidR="00BB5F4F">
              <w:rPr>
                <w:noProof/>
                <w:webHidden/>
              </w:rPr>
              <w:tab/>
            </w:r>
            <w:r w:rsidR="00BB5F4F">
              <w:rPr>
                <w:noProof/>
                <w:webHidden/>
              </w:rPr>
              <w:fldChar w:fldCharType="begin"/>
            </w:r>
            <w:r w:rsidR="00BB5F4F">
              <w:rPr>
                <w:noProof/>
                <w:webHidden/>
              </w:rPr>
              <w:instrText xml:space="preserve"> PAGEREF _Toc53150170 \h </w:instrText>
            </w:r>
            <w:r w:rsidR="00BB5F4F">
              <w:rPr>
                <w:noProof/>
                <w:webHidden/>
              </w:rPr>
            </w:r>
            <w:r w:rsidR="00BB5F4F">
              <w:rPr>
                <w:noProof/>
                <w:webHidden/>
              </w:rPr>
              <w:fldChar w:fldCharType="separate"/>
            </w:r>
            <w:r w:rsidR="00BB5F4F">
              <w:rPr>
                <w:noProof/>
                <w:webHidden/>
              </w:rPr>
              <w:t>14</w:t>
            </w:r>
            <w:r w:rsidR="00BB5F4F">
              <w:rPr>
                <w:noProof/>
                <w:webHidden/>
              </w:rPr>
              <w:fldChar w:fldCharType="end"/>
            </w:r>
          </w:hyperlink>
        </w:p>
        <w:p w14:paraId="4E74FACF" w14:textId="53E5B183" w:rsidR="00BB5F4F" w:rsidRDefault="006A7301">
          <w:pPr>
            <w:pStyle w:val="TOC3"/>
            <w:rPr>
              <w:rFonts w:asciiTheme="minorHAnsi" w:eastAsiaTheme="minorEastAsia" w:hAnsiTheme="minorHAnsi" w:cstheme="minorBidi"/>
              <w:noProof/>
              <w:sz w:val="22"/>
              <w:szCs w:val="22"/>
            </w:rPr>
          </w:pPr>
          <w:hyperlink w:anchor="_Toc53150171" w:history="1">
            <w:r w:rsidR="00BB5F4F" w:rsidRPr="005765E3">
              <w:rPr>
                <w:rStyle w:val="Hyperlink"/>
                <w:noProof/>
              </w:rPr>
              <w:t>4.8</w:t>
            </w:r>
            <w:r w:rsidR="00BB5F4F">
              <w:rPr>
                <w:rFonts w:asciiTheme="minorHAnsi" w:eastAsiaTheme="minorEastAsia" w:hAnsiTheme="minorHAnsi" w:cstheme="minorBidi"/>
                <w:noProof/>
                <w:sz w:val="22"/>
                <w:szCs w:val="22"/>
              </w:rPr>
              <w:tab/>
            </w:r>
            <w:r w:rsidR="00BB5F4F" w:rsidRPr="005765E3">
              <w:rPr>
                <w:rStyle w:val="Hyperlink"/>
                <w:noProof/>
              </w:rPr>
              <w:t>Notification</w:t>
            </w:r>
            <w:r w:rsidR="00BB5F4F">
              <w:rPr>
                <w:noProof/>
                <w:webHidden/>
              </w:rPr>
              <w:tab/>
            </w:r>
            <w:r w:rsidR="00BB5F4F">
              <w:rPr>
                <w:noProof/>
                <w:webHidden/>
              </w:rPr>
              <w:fldChar w:fldCharType="begin"/>
            </w:r>
            <w:r w:rsidR="00BB5F4F">
              <w:rPr>
                <w:noProof/>
                <w:webHidden/>
              </w:rPr>
              <w:instrText xml:space="preserve"> PAGEREF _Toc53150171 \h </w:instrText>
            </w:r>
            <w:r w:rsidR="00BB5F4F">
              <w:rPr>
                <w:noProof/>
                <w:webHidden/>
              </w:rPr>
            </w:r>
            <w:r w:rsidR="00BB5F4F">
              <w:rPr>
                <w:noProof/>
                <w:webHidden/>
              </w:rPr>
              <w:fldChar w:fldCharType="separate"/>
            </w:r>
            <w:r w:rsidR="00BB5F4F">
              <w:rPr>
                <w:noProof/>
                <w:webHidden/>
              </w:rPr>
              <w:t>14</w:t>
            </w:r>
            <w:r w:rsidR="00BB5F4F">
              <w:rPr>
                <w:noProof/>
                <w:webHidden/>
              </w:rPr>
              <w:fldChar w:fldCharType="end"/>
            </w:r>
          </w:hyperlink>
        </w:p>
        <w:p w14:paraId="78C6C245" w14:textId="3129FD69" w:rsidR="00BB5F4F" w:rsidRDefault="006A7301">
          <w:pPr>
            <w:pStyle w:val="TOC2"/>
            <w:rPr>
              <w:rFonts w:asciiTheme="minorHAnsi" w:eastAsiaTheme="minorEastAsia" w:hAnsiTheme="minorHAnsi" w:cstheme="minorBidi"/>
              <w:noProof/>
              <w:sz w:val="22"/>
              <w:szCs w:val="22"/>
            </w:rPr>
          </w:pPr>
          <w:hyperlink w:anchor="_Toc53150172" w:history="1">
            <w:r w:rsidR="00BB5F4F" w:rsidRPr="005765E3">
              <w:rPr>
                <w:rStyle w:val="Hyperlink"/>
                <w:noProof/>
              </w:rPr>
              <w:t>5</w:t>
            </w:r>
            <w:r w:rsidR="00BB5F4F">
              <w:rPr>
                <w:rFonts w:asciiTheme="minorHAnsi" w:eastAsiaTheme="minorEastAsia" w:hAnsiTheme="minorHAnsi" w:cstheme="minorBidi"/>
                <w:noProof/>
                <w:sz w:val="22"/>
                <w:szCs w:val="22"/>
              </w:rPr>
              <w:tab/>
            </w:r>
            <w:r w:rsidR="00BB5F4F" w:rsidRPr="005765E3">
              <w:rPr>
                <w:rStyle w:val="Hyperlink"/>
                <w:noProof/>
              </w:rPr>
              <w:t>EVALUATION OR AUDIT RIGHTS</w:t>
            </w:r>
            <w:r w:rsidR="00BB5F4F">
              <w:rPr>
                <w:noProof/>
                <w:webHidden/>
              </w:rPr>
              <w:tab/>
            </w:r>
            <w:r w:rsidR="00BB5F4F">
              <w:rPr>
                <w:noProof/>
                <w:webHidden/>
              </w:rPr>
              <w:fldChar w:fldCharType="begin"/>
            </w:r>
            <w:r w:rsidR="00BB5F4F">
              <w:rPr>
                <w:noProof/>
                <w:webHidden/>
              </w:rPr>
              <w:instrText xml:space="preserve"> PAGEREF _Toc53150172 \h </w:instrText>
            </w:r>
            <w:r w:rsidR="00BB5F4F">
              <w:rPr>
                <w:noProof/>
                <w:webHidden/>
              </w:rPr>
            </w:r>
            <w:r w:rsidR="00BB5F4F">
              <w:rPr>
                <w:noProof/>
                <w:webHidden/>
              </w:rPr>
              <w:fldChar w:fldCharType="separate"/>
            </w:r>
            <w:r w:rsidR="00BB5F4F">
              <w:rPr>
                <w:noProof/>
                <w:webHidden/>
              </w:rPr>
              <w:t>14</w:t>
            </w:r>
            <w:r w:rsidR="00BB5F4F">
              <w:rPr>
                <w:noProof/>
                <w:webHidden/>
              </w:rPr>
              <w:fldChar w:fldCharType="end"/>
            </w:r>
          </w:hyperlink>
        </w:p>
        <w:p w14:paraId="7C17C08E" w14:textId="16543210" w:rsidR="00BB5F4F" w:rsidRDefault="006A7301">
          <w:pPr>
            <w:pStyle w:val="TOC2"/>
            <w:rPr>
              <w:rFonts w:asciiTheme="minorHAnsi" w:eastAsiaTheme="minorEastAsia" w:hAnsiTheme="minorHAnsi" w:cstheme="minorBidi"/>
              <w:noProof/>
              <w:sz w:val="22"/>
              <w:szCs w:val="22"/>
            </w:rPr>
          </w:pPr>
          <w:hyperlink w:anchor="_Toc53150173" w:history="1">
            <w:r w:rsidR="00BB5F4F" w:rsidRPr="005765E3">
              <w:rPr>
                <w:rStyle w:val="Hyperlink"/>
                <w:noProof/>
              </w:rPr>
              <w:t>6</w:t>
            </w:r>
            <w:r w:rsidR="00BB5F4F">
              <w:rPr>
                <w:rFonts w:asciiTheme="minorHAnsi" w:eastAsiaTheme="minorEastAsia" w:hAnsiTheme="minorHAnsi" w:cstheme="minorBidi"/>
                <w:noProof/>
                <w:sz w:val="22"/>
                <w:szCs w:val="22"/>
              </w:rPr>
              <w:tab/>
            </w:r>
            <w:r w:rsidR="00BB5F4F" w:rsidRPr="005765E3">
              <w:rPr>
                <w:rStyle w:val="Hyperlink"/>
                <w:noProof/>
              </w:rPr>
              <w:t>CONTACT OFFICERS</w:t>
            </w:r>
            <w:r w:rsidR="00BB5F4F">
              <w:rPr>
                <w:noProof/>
                <w:webHidden/>
              </w:rPr>
              <w:tab/>
            </w:r>
            <w:r w:rsidR="00BB5F4F">
              <w:rPr>
                <w:noProof/>
                <w:webHidden/>
              </w:rPr>
              <w:fldChar w:fldCharType="begin"/>
            </w:r>
            <w:r w:rsidR="00BB5F4F">
              <w:rPr>
                <w:noProof/>
                <w:webHidden/>
              </w:rPr>
              <w:instrText xml:space="preserve"> PAGEREF _Toc53150173 \h </w:instrText>
            </w:r>
            <w:r w:rsidR="00BB5F4F">
              <w:rPr>
                <w:noProof/>
                <w:webHidden/>
              </w:rPr>
            </w:r>
            <w:r w:rsidR="00BB5F4F">
              <w:rPr>
                <w:noProof/>
                <w:webHidden/>
              </w:rPr>
              <w:fldChar w:fldCharType="separate"/>
            </w:r>
            <w:r w:rsidR="00BB5F4F">
              <w:rPr>
                <w:noProof/>
                <w:webHidden/>
              </w:rPr>
              <w:t>15</w:t>
            </w:r>
            <w:r w:rsidR="00BB5F4F">
              <w:rPr>
                <w:noProof/>
                <w:webHidden/>
              </w:rPr>
              <w:fldChar w:fldCharType="end"/>
            </w:r>
          </w:hyperlink>
        </w:p>
        <w:p w14:paraId="36431294" w14:textId="4C98412E" w:rsidR="00BB5F4F" w:rsidRDefault="006A7301">
          <w:pPr>
            <w:pStyle w:val="TOC2"/>
            <w:rPr>
              <w:rFonts w:asciiTheme="minorHAnsi" w:eastAsiaTheme="minorEastAsia" w:hAnsiTheme="minorHAnsi" w:cstheme="minorBidi"/>
              <w:noProof/>
              <w:sz w:val="22"/>
              <w:szCs w:val="22"/>
            </w:rPr>
          </w:pPr>
          <w:hyperlink w:anchor="_Toc53150174" w:history="1">
            <w:r w:rsidR="00BB5F4F" w:rsidRPr="005765E3">
              <w:rPr>
                <w:rStyle w:val="Hyperlink"/>
                <w:noProof/>
              </w:rPr>
              <w:t>7</w:t>
            </w:r>
            <w:r w:rsidR="00BB5F4F">
              <w:rPr>
                <w:rFonts w:asciiTheme="minorHAnsi" w:eastAsiaTheme="minorEastAsia" w:hAnsiTheme="minorHAnsi" w:cstheme="minorBidi"/>
                <w:noProof/>
                <w:sz w:val="22"/>
                <w:szCs w:val="22"/>
              </w:rPr>
              <w:tab/>
            </w:r>
            <w:r w:rsidR="00BB5F4F" w:rsidRPr="005765E3">
              <w:rPr>
                <w:rStyle w:val="Hyperlink"/>
                <w:noProof/>
              </w:rPr>
              <w:t>REPAYMENT AND RETENTION OF THE FUNDING</w:t>
            </w:r>
            <w:r w:rsidR="00BB5F4F">
              <w:rPr>
                <w:noProof/>
                <w:webHidden/>
              </w:rPr>
              <w:tab/>
            </w:r>
            <w:r w:rsidR="00BB5F4F">
              <w:rPr>
                <w:noProof/>
                <w:webHidden/>
              </w:rPr>
              <w:fldChar w:fldCharType="begin"/>
            </w:r>
            <w:r w:rsidR="00BB5F4F">
              <w:rPr>
                <w:noProof/>
                <w:webHidden/>
              </w:rPr>
              <w:instrText xml:space="preserve"> PAGEREF _Toc53150174 \h </w:instrText>
            </w:r>
            <w:r w:rsidR="00BB5F4F">
              <w:rPr>
                <w:noProof/>
                <w:webHidden/>
              </w:rPr>
            </w:r>
            <w:r w:rsidR="00BB5F4F">
              <w:rPr>
                <w:noProof/>
                <w:webHidden/>
              </w:rPr>
              <w:fldChar w:fldCharType="separate"/>
            </w:r>
            <w:r w:rsidR="00BB5F4F">
              <w:rPr>
                <w:noProof/>
                <w:webHidden/>
              </w:rPr>
              <w:t>15</w:t>
            </w:r>
            <w:r w:rsidR="00BB5F4F">
              <w:rPr>
                <w:noProof/>
                <w:webHidden/>
              </w:rPr>
              <w:fldChar w:fldCharType="end"/>
            </w:r>
          </w:hyperlink>
        </w:p>
        <w:p w14:paraId="462C8F82" w14:textId="5AF5D5E3" w:rsidR="00BB5F4F" w:rsidRDefault="006A7301">
          <w:pPr>
            <w:pStyle w:val="TOC2"/>
            <w:rPr>
              <w:rFonts w:asciiTheme="minorHAnsi" w:eastAsiaTheme="minorEastAsia" w:hAnsiTheme="minorHAnsi" w:cstheme="minorBidi"/>
              <w:noProof/>
              <w:sz w:val="22"/>
              <w:szCs w:val="22"/>
            </w:rPr>
          </w:pPr>
          <w:hyperlink w:anchor="_Toc53150175" w:history="1">
            <w:r w:rsidR="00BB5F4F" w:rsidRPr="005765E3">
              <w:rPr>
                <w:rStyle w:val="Hyperlink"/>
                <w:noProof/>
              </w:rPr>
              <w:t>8</w:t>
            </w:r>
            <w:r w:rsidR="00BB5F4F">
              <w:rPr>
                <w:rFonts w:asciiTheme="minorHAnsi" w:eastAsiaTheme="minorEastAsia" w:hAnsiTheme="minorHAnsi" w:cstheme="minorBidi"/>
                <w:noProof/>
                <w:sz w:val="22"/>
                <w:szCs w:val="22"/>
              </w:rPr>
              <w:tab/>
            </w:r>
            <w:r w:rsidR="00BB5F4F" w:rsidRPr="005765E3">
              <w:rPr>
                <w:rStyle w:val="Hyperlink"/>
                <w:noProof/>
              </w:rPr>
              <w:t>LIMITATION OF LIABILITY</w:t>
            </w:r>
            <w:r w:rsidR="00BB5F4F">
              <w:rPr>
                <w:noProof/>
                <w:webHidden/>
              </w:rPr>
              <w:tab/>
            </w:r>
            <w:r w:rsidR="00BB5F4F">
              <w:rPr>
                <w:noProof/>
                <w:webHidden/>
              </w:rPr>
              <w:fldChar w:fldCharType="begin"/>
            </w:r>
            <w:r w:rsidR="00BB5F4F">
              <w:rPr>
                <w:noProof/>
                <w:webHidden/>
              </w:rPr>
              <w:instrText xml:space="preserve"> PAGEREF _Toc53150175 \h </w:instrText>
            </w:r>
            <w:r w:rsidR="00BB5F4F">
              <w:rPr>
                <w:noProof/>
                <w:webHidden/>
              </w:rPr>
            </w:r>
            <w:r w:rsidR="00BB5F4F">
              <w:rPr>
                <w:noProof/>
                <w:webHidden/>
              </w:rPr>
              <w:fldChar w:fldCharType="separate"/>
            </w:r>
            <w:r w:rsidR="00BB5F4F">
              <w:rPr>
                <w:noProof/>
                <w:webHidden/>
              </w:rPr>
              <w:t>15</w:t>
            </w:r>
            <w:r w:rsidR="00BB5F4F">
              <w:rPr>
                <w:noProof/>
                <w:webHidden/>
              </w:rPr>
              <w:fldChar w:fldCharType="end"/>
            </w:r>
          </w:hyperlink>
        </w:p>
        <w:p w14:paraId="368A3C9A" w14:textId="13605FA1" w:rsidR="00BB5F4F" w:rsidRDefault="006A7301">
          <w:pPr>
            <w:pStyle w:val="TOC2"/>
            <w:rPr>
              <w:rFonts w:asciiTheme="minorHAnsi" w:eastAsiaTheme="minorEastAsia" w:hAnsiTheme="minorHAnsi" w:cstheme="minorBidi"/>
              <w:noProof/>
              <w:sz w:val="22"/>
              <w:szCs w:val="22"/>
            </w:rPr>
          </w:pPr>
          <w:hyperlink w:anchor="_Toc53150176" w:history="1">
            <w:r w:rsidR="00BB5F4F" w:rsidRPr="005765E3">
              <w:rPr>
                <w:rStyle w:val="Hyperlink"/>
                <w:noProof/>
              </w:rPr>
              <w:t>9</w:t>
            </w:r>
            <w:r w:rsidR="00BB5F4F">
              <w:rPr>
                <w:rFonts w:asciiTheme="minorHAnsi" w:eastAsiaTheme="minorEastAsia" w:hAnsiTheme="minorHAnsi" w:cstheme="minorBidi"/>
                <w:noProof/>
                <w:sz w:val="22"/>
                <w:szCs w:val="22"/>
              </w:rPr>
              <w:tab/>
            </w:r>
            <w:r w:rsidR="00BB5F4F" w:rsidRPr="005765E3">
              <w:rPr>
                <w:rStyle w:val="Hyperlink"/>
                <w:noProof/>
              </w:rPr>
              <w:t>FREEDOM OF INFORMATION ACT 1992, FINANCIAL MANAGEMENT ACT 2006 AND AUDITOR GENERAL ACT 2006</w:t>
            </w:r>
            <w:r w:rsidR="00BB5F4F">
              <w:rPr>
                <w:noProof/>
                <w:webHidden/>
              </w:rPr>
              <w:tab/>
            </w:r>
            <w:r w:rsidR="00BB5F4F">
              <w:rPr>
                <w:noProof/>
                <w:webHidden/>
              </w:rPr>
              <w:fldChar w:fldCharType="begin"/>
            </w:r>
            <w:r w:rsidR="00BB5F4F">
              <w:rPr>
                <w:noProof/>
                <w:webHidden/>
              </w:rPr>
              <w:instrText xml:space="preserve"> PAGEREF _Toc53150176 \h </w:instrText>
            </w:r>
            <w:r w:rsidR="00BB5F4F">
              <w:rPr>
                <w:noProof/>
                <w:webHidden/>
              </w:rPr>
            </w:r>
            <w:r w:rsidR="00BB5F4F">
              <w:rPr>
                <w:noProof/>
                <w:webHidden/>
              </w:rPr>
              <w:fldChar w:fldCharType="separate"/>
            </w:r>
            <w:r w:rsidR="00BB5F4F">
              <w:rPr>
                <w:noProof/>
                <w:webHidden/>
              </w:rPr>
              <w:t>16</w:t>
            </w:r>
            <w:r w:rsidR="00BB5F4F">
              <w:rPr>
                <w:noProof/>
                <w:webHidden/>
              </w:rPr>
              <w:fldChar w:fldCharType="end"/>
            </w:r>
          </w:hyperlink>
        </w:p>
        <w:p w14:paraId="7043B9A2" w14:textId="4AC2623B" w:rsidR="00BB5F4F" w:rsidRDefault="006A7301">
          <w:pPr>
            <w:pStyle w:val="TOC2"/>
            <w:rPr>
              <w:rFonts w:asciiTheme="minorHAnsi" w:eastAsiaTheme="minorEastAsia" w:hAnsiTheme="minorHAnsi" w:cstheme="minorBidi"/>
              <w:noProof/>
              <w:sz w:val="22"/>
              <w:szCs w:val="22"/>
            </w:rPr>
          </w:pPr>
          <w:hyperlink w:anchor="_Toc53150177" w:history="1">
            <w:r w:rsidR="00BB5F4F" w:rsidRPr="005765E3">
              <w:rPr>
                <w:rStyle w:val="Hyperlink"/>
                <w:noProof/>
              </w:rPr>
              <w:t>10</w:t>
            </w:r>
            <w:r w:rsidR="00BB5F4F">
              <w:rPr>
                <w:rFonts w:asciiTheme="minorHAnsi" w:eastAsiaTheme="minorEastAsia" w:hAnsiTheme="minorHAnsi" w:cstheme="minorBidi"/>
                <w:noProof/>
                <w:sz w:val="22"/>
                <w:szCs w:val="22"/>
              </w:rPr>
              <w:tab/>
            </w:r>
            <w:r w:rsidR="00BB5F4F" w:rsidRPr="005765E3">
              <w:rPr>
                <w:rStyle w:val="Hyperlink"/>
                <w:noProof/>
              </w:rPr>
              <w:t>NOTICES</w:t>
            </w:r>
            <w:r w:rsidR="00BB5F4F">
              <w:rPr>
                <w:noProof/>
                <w:webHidden/>
              </w:rPr>
              <w:tab/>
            </w:r>
            <w:r w:rsidR="00BB5F4F">
              <w:rPr>
                <w:noProof/>
                <w:webHidden/>
              </w:rPr>
              <w:fldChar w:fldCharType="begin"/>
            </w:r>
            <w:r w:rsidR="00BB5F4F">
              <w:rPr>
                <w:noProof/>
                <w:webHidden/>
              </w:rPr>
              <w:instrText xml:space="preserve"> PAGEREF _Toc53150177 \h </w:instrText>
            </w:r>
            <w:r w:rsidR="00BB5F4F">
              <w:rPr>
                <w:noProof/>
                <w:webHidden/>
              </w:rPr>
            </w:r>
            <w:r w:rsidR="00BB5F4F">
              <w:rPr>
                <w:noProof/>
                <w:webHidden/>
              </w:rPr>
              <w:fldChar w:fldCharType="separate"/>
            </w:r>
            <w:r w:rsidR="00BB5F4F">
              <w:rPr>
                <w:noProof/>
                <w:webHidden/>
              </w:rPr>
              <w:t>16</w:t>
            </w:r>
            <w:r w:rsidR="00BB5F4F">
              <w:rPr>
                <w:noProof/>
                <w:webHidden/>
              </w:rPr>
              <w:fldChar w:fldCharType="end"/>
            </w:r>
          </w:hyperlink>
        </w:p>
        <w:p w14:paraId="713565F3" w14:textId="49CEAD54" w:rsidR="00BB5F4F" w:rsidRDefault="006A7301">
          <w:pPr>
            <w:pStyle w:val="TOC2"/>
            <w:rPr>
              <w:rFonts w:asciiTheme="minorHAnsi" w:eastAsiaTheme="minorEastAsia" w:hAnsiTheme="minorHAnsi" w:cstheme="minorBidi"/>
              <w:noProof/>
              <w:sz w:val="22"/>
              <w:szCs w:val="22"/>
            </w:rPr>
          </w:pPr>
          <w:hyperlink w:anchor="_Toc53150178" w:history="1">
            <w:r w:rsidR="00BB5F4F" w:rsidRPr="005765E3">
              <w:rPr>
                <w:rStyle w:val="Hyperlink"/>
                <w:noProof/>
              </w:rPr>
              <w:t>11</w:t>
            </w:r>
            <w:r w:rsidR="00BB5F4F">
              <w:rPr>
                <w:rFonts w:asciiTheme="minorHAnsi" w:eastAsiaTheme="minorEastAsia" w:hAnsiTheme="minorHAnsi" w:cstheme="minorBidi"/>
                <w:noProof/>
                <w:sz w:val="22"/>
                <w:szCs w:val="22"/>
              </w:rPr>
              <w:tab/>
            </w:r>
            <w:r w:rsidR="00BB5F4F" w:rsidRPr="005765E3">
              <w:rPr>
                <w:rStyle w:val="Hyperlink"/>
                <w:noProof/>
              </w:rPr>
              <w:t>DEFAULT AND TERMINATION</w:t>
            </w:r>
            <w:r w:rsidR="00BB5F4F">
              <w:rPr>
                <w:noProof/>
                <w:webHidden/>
              </w:rPr>
              <w:tab/>
            </w:r>
            <w:r w:rsidR="00BB5F4F">
              <w:rPr>
                <w:noProof/>
                <w:webHidden/>
              </w:rPr>
              <w:fldChar w:fldCharType="begin"/>
            </w:r>
            <w:r w:rsidR="00BB5F4F">
              <w:rPr>
                <w:noProof/>
                <w:webHidden/>
              </w:rPr>
              <w:instrText xml:space="preserve"> PAGEREF _Toc53150178 \h </w:instrText>
            </w:r>
            <w:r w:rsidR="00BB5F4F">
              <w:rPr>
                <w:noProof/>
                <w:webHidden/>
              </w:rPr>
            </w:r>
            <w:r w:rsidR="00BB5F4F">
              <w:rPr>
                <w:noProof/>
                <w:webHidden/>
              </w:rPr>
              <w:fldChar w:fldCharType="separate"/>
            </w:r>
            <w:r w:rsidR="00BB5F4F">
              <w:rPr>
                <w:noProof/>
                <w:webHidden/>
              </w:rPr>
              <w:t>17</w:t>
            </w:r>
            <w:r w:rsidR="00BB5F4F">
              <w:rPr>
                <w:noProof/>
                <w:webHidden/>
              </w:rPr>
              <w:fldChar w:fldCharType="end"/>
            </w:r>
          </w:hyperlink>
        </w:p>
        <w:p w14:paraId="2894FCE9" w14:textId="3DA91C04" w:rsidR="00BB5F4F" w:rsidRDefault="006A7301">
          <w:pPr>
            <w:pStyle w:val="TOC3"/>
            <w:rPr>
              <w:rFonts w:asciiTheme="minorHAnsi" w:eastAsiaTheme="minorEastAsia" w:hAnsiTheme="minorHAnsi" w:cstheme="minorBidi"/>
              <w:noProof/>
              <w:sz w:val="22"/>
              <w:szCs w:val="22"/>
            </w:rPr>
          </w:pPr>
          <w:hyperlink w:anchor="_Toc53150179" w:history="1">
            <w:r w:rsidR="00BB5F4F" w:rsidRPr="005765E3">
              <w:rPr>
                <w:rStyle w:val="Hyperlink"/>
                <w:noProof/>
              </w:rPr>
              <w:t>11.1</w:t>
            </w:r>
            <w:r w:rsidR="00BB5F4F">
              <w:rPr>
                <w:rFonts w:asciiTheme="minorHAnsi" w:eastAsiaTheme="minorEastAsia" w:hAnsiTheme="minorHAnsi" w:cstheme="minorBidi"/>
                <w:noProof/>
                <w:sz w:val="22"/>
                <w:szCs w:val="22"/>
              </w:rPr>
              <w:tab/>
            </w:r>
            <w:r w:rsidR="00BB5F4F" w:rsidRPr="005765E3">
              <w:rPr>
                <w:rStyle w:val="Hyperlink"/>
                <w:noProof/>
              </w:rPr>
              <w:t>Event of Default by the Recipient</w:t>
            </w:r>
            <w:r w:rsidR="00BB5F4F">
              <w:rPr>
                <w:noProof/>
                <w:webHidden/>
              </w:rPr>
              <w:tab/>
            </w:r>
            <w:r w:rsidR="00BB5F4F">
              <w:rPr>
                <w:noProof/>
                <w:webHidden/>
              </w:rPr>
              <w:fldChar w:fldCharType="begin"/>
            </w:r>
            <w:r w:rsidR="00BB5F4F">
              <w:rPr>
                <w:noProof/>
                <w:webHidden/>
              </w:rPr>
              <w:instrText xml:space="preserve"> PAGEREF _Toc53150179 \h </w:instrText>
            </w:r>
            <w:r w:rsidR="00BB5F4F">
              <w:rPr>
                <w:noProof/>
                <w:webHidden/>
              </w:rPr>
            </w:r>
            <w:r w:rsidR="00BB5F4F">
              <w:rPr>
                <w:noProof/>
                <w:webHidden/>
              </w:rPr>
              <w:fldChar w:fldCharType="separate"/>
            </w:r>
            <w:r w:rsidR="00BB5F4F">
              <w:rPr>
                <w:noProof/>
                <w:webHidden/>
              </w:rPr>
              <w:t>17</w:t>
            </w:r>
            <w:r w:rsidR="00BB5F4F">
              <w:rPr>
                <w:noProof/>
                <w:webHidden/>
              </w:rPr>
              <w:fldChar w:fldCharType="end"/>
            </w:r>
          </w:hyperlink>
        </w:p>
        <w:p w14:paraId="76B74431" w14:textId="19E6703E" w:rsidR="00BB5F4F" w:rsidRDefault="006A7301">
          <w:pPr>
            <w:pStyle w:val="TOC3"/>
            <w:rPr>
              <w:rFonts w:asciiTheme="minorHAnsi" w:eastAsiaTheme="minorEastAsia" w:hAnsiTheme="minorHAnsi" w:cstheme="minorBidi"/>
              <w:noProof/>
              <w:sz w:val="22"/>
              <w:szCs w:val="22"/>
            </w:rPr>
          </w:pPr>
          <w:hyperlink w:anchor="_Toc53150180" w:history="1">
            <w:r w:rsidR="00BB5F4F" w:rsidRPr="005765E3">
              <w:rPr>
                <w:rStyle w:val="Hyperlink"/>
                <w:noProof/>
              </w:rPr>
              <w:t>11.2</w:t>
            </w:r>
            <w:r w:rsidR="00BB5F4F">
              <w:rPr>
                <w:rFonts w:asciiTheme="minorHAnsi" w:eastAsiaTheme="minorEastAsia" w:hAnsiTheme="minorHAnsi" w:cstheme="minorBidi"/>
                <w:noProof/>
                <w:sz w:val="22"/>
                <w:szCs w:val="22"/>
              </w:rPr>
              <w:tab/>
            </w:r>
            <w:r w:rsidR="00BB5F4F" w:rsidRPr="005765E3">
              <w:rPr>
                <w:rStyle w:val="Hyperlink"/>
                <w:noProof/>
              </w:rPr>
              <w:t>Effect of Event of Default</w:t>
            </w:r>
            <w:r w:rsidR="00BB5F4F">
              <w:rPr>
                <w:noProof/>
                <w:webHidden/>
              </w:rPr>
              <w:tab/>
            </w:r>
            <w:r w:rsidR="00BB5F4F">
              <w:rPr>
                <w:noProof/>
                <w:webHidden/>
              </w:rPr>
              <w:fldChar w:fldCharType="begin"/>
            </w:r>
            <w:r w:rsidR="00BB5F4F">
              <w:rPr>
                <w:noProof/>
                <w:webHidden/>
              </w:rPr>
              <w:instrText xml:space="preserve"> PAGEREF _Toc53150180 \h </w:instrText>
            </w:r>
            <w:r w:rsidR="00BB5F4F">
              <w:rPr>
                <w:noProof/>
                <w:webHidden/>
              </w:rPr>
            </w:r>
            <w:r w:rsidR="00BB5F4F">
              <w:rPr>
                <w:noProof/>
                <w:webHidden/>
              </w:rPr>
              <w:fldChar w:fldCharType="separate"/>
            </w:r>
            <w:r w:rsidR="00BB5F4F">
              <w:rPr>
                <w:noProof/>
                <w:webHidden/>
              </w:rPr>
              <w:t>18</w:t>
            </w:r>
            <w:r w:rsidR="00BB5F4F">
              <w:rPr>
                <w:noProof/>
                <w:webHidden/>
              </w:rPr>
              <w:fldChar w:fldCharType="end"/>
            </w:r>
          </w:hyperlink>
        </w:p>
        <w:p w14:paraId="6FC00BED" w14:textId="3A860472" w:rsidR="00BB5F4F" w:rsidRDefault="006A7301">
          <w:pPr>
            <w:pStyle w:val="TOC3"/>
            <w:rPr>
              <w:rFonts w:asciiTheme="minorHAnsi" w:eastAsiaTheme="minorEastAsia" w:hAnsiTheme="minorHAnsi" w:cstheme="minorBidi"/>
              <w:noProof/>
              <w:sz w:val="22"/>
              <w:szCs w:val="22"/>
            </w:rPr>
          </w:pPr>
          <w:hyperlink w:anchor="_Toc53150181" w:history="1">
            <w:r w:rsidR="00BB5F4F" w:rsidRPr="005765E3">
              <w:rPr>
                <w:rStyle w:val="Hyperlink"/>
                <w:noProof/>
              </w:rPr>
              <w:t>11.3</w:t>
            </w:r>
            <w:r w:rsidR="00BB5F4F">
              <w:rPr>
                <w:rFonts w:asciiTheme="minorHAnsi" w:eastAsiaTheme="minorEastAsia" w:hAnsiTheme="minorHAnsi" w:cstheme="minorBidi"/>
                <w:noProof/>
                <w:sz w:val="22"/>
                <w:szCs w:val="22"/>
              </w:rPr>
              <w:tab/>
            </w:r>
            <w:r w:rsidR="00BB5F4F" w:rsidRPr="005765E3">
              <w:rPr>
                <w:rStyle w:val="Hyperlink"/>
                <w:noProof/>
              </w:rPr>
              <w:t>No Further Funding and Recovery of Funding</w:t>
            </w:r>
            <w:r w:rsidR="00BB5F4F">
              <w:rPr>
                <w:noProof/>
                <w:webHidden/>
              </w:rPr>
              <w:tab/>
            </w:r>
            <w:r w:rsidR="00BB5F4F">
              <w:rPr>
                <w:noProof/>
                <w:webHidden/>
              </w:rPr>
              <w:fldChar w:fldCharType="begin"/>
            </w:r>
            <w:r w:rsidR="00BB5F4F">
              <w:rPr>
                <w:noProof/>
                <w:webHidden/>
              </w:rPr>
              <w:instrText xml:space="preserve"> PAGEREF _Toc53150181 \h </w:instrText>
            </w:r>
            <w:r w:rsidR="00BB5F4F">
              <w:rPr>
                <w:noProof/>
                <w:webHidden/>
              </w:rPr>
            </w:r>
            <w:r w:rsidR="00BB5F4F">
              <w:rPr>
                <w:noProof/>
                <w:webHidden/>
              </w:rPr>
              <w:fldChar w:fldCharType="separate"/>
            </w:r>
            <w:r w:rsidR="00BB5F4F">
              <w:rPr>
                <w:noProof/>
                <w:webHidden/>
              </w:rPr>
              <w:t>18</w:t>
            </w:r>
            <w:r w:rsidR="00BB5F4F">
              <w:rPr>
                <w:noProof/>
                <w:webHidden/>
              </w:rPr>
              <w:fldChar w:fldCharType="end"/>
            </w:r>
          </w:hyperlink>
        </w:p>
        <w:p w14:paraId="35967451" w14:textId="2334857F" w:rsidR="00BB5F4F" w:rsidRDefault="006A7301">
          <w:pPr>
            <w:pStyle w:val="TOC2"/>
            <w:rPr>
              <w:rFonts w:asciiTheme="minorHAnsi" w:eastAsiaTheme="minorEastAsia" w:hAnsiTheme="minorHAnsi" w:cstheme="minorBidi"/>
              <w:noProof/>
              <w:sz w:val="22"/>
              <w:szCs w:val="22"/>
            </w:rPr>
          </w:pPr>
          <w:hyperlink w:anchor="_Toc53150182" w:history="1">
            <w:r w:rsidR="00BB5F4F" w:rsidRPr="005765E3">
              <w:rPr>
                <w:rStyle w:val="Hyperlink"/>
                <w:noProof/>
              </w:rPr>
              <w:t>12</w:t>
            </w:r>
            <w:r w:rsidR="00BB5F4F">
              <w:rPr>
                <w:rFonts w:asciiTheme="minorHAnsi" w:eastAsiaTheme="minorEastAsia" w:hAnsiTheme="minorHAnsi" w:cstheme="minorBidi"/>
                <w:noProof/>
                <w:sz w:val="22"/>
                <w:szCs w:val="22"/>
              </w:rPr>
              <w:tab/>
            </w:r>
            <w:r w:rsidR="00BB5F4F" w:rsidRPr="005765E3">
              <w:rPr>
                <w:rStyle w:val="Hyperlink"/>
                <w:noProof/>
              </w:rPr>
              <w:t>AGREEMENT BETWEEN THE RECIPIENT AND A THIRD PARTY</w:t>
            </w:r>
            <w:r w:rsidR="00BB5F4F">
              <w:rPr>
                <w:noProof/>
                <w:webHidden/>
              </w:rPr>
              <w:tab/>
            </w:r>
            <w:r w:rsidR="00BB5F4F">
              <w:rPr>
                <w:noProof/>
                <w:webHidden/>
              </w:rPr>
              <w:fldChar w:fldCharType="begin"/>
            </w:r>
            <w:r w:rsidR="00BB5F4F">
              <w:rPr>
                <w:noProof/>
                <w:webHidden/>
              </w:rPr>
              <w:instrText xml:space="preserve"> PAGEREF _Toc53150182 \h </w:instrText>
            </w:r>
            <w:r w:rsidR="00BB5F4F">
              <w:rPr>
                <w:noProof/>
                <w:webHidden/>
              </w:rPr>
            </w:r>
            <w:r w:rsidR="00BB5F4F">
              <w:rPr>
                <w:noProof/>
                <w:webHidden/>
              </w:rPr>
              <w:fldChar w:fldCharType="separate"/>
            </w:r>
            <w:r w:rsidR="00BB5F4F">
              <w:rPr>
                <w:noProof/>
                <w:webHidden/>
              </w:rPr>
              <w:t>19</w:t>
            </w:r>
            <w:r w:rsidR="00BB5F4F">
              <w:rPr>
                <w:noProof/>
                <w:webHidden/>
              </w:rPr>
              <w:fldChar w:fldCharType="end"/>
            </w:r>
          </w:hyperlink>
        </w:p>
        <w:p w14:paraId="67F90C95" w14:textId="5461B766" w:rsidR="00BB5F4F" w:rsidRDefault="006A7301">
          <w:pPr>
            <w:pStyle w:val="TOC2"/>
            <w:rPr>
              <w:rFonts w:asciiTheme="minorHAnsi" w:eastAsiaTheme="minorEastAsia" w:hAnsiTheme="minorHAnsi" w:cstheme="minorBidi"/>
              <w:noProof/>
              <w:sz w:val="22"/>
              <w:szCs w:val="22"/>
            </w:rPr>
          </w:pPr>
          <w:hyperlink w:anchor="_Toc53150183" w:history="1">
            <w:r w:rsidR="00BB5F4F" w:rsidRPr="005765E3">
              <w:rPr>
                <w:rStyle w:val="Hyperlink"/>
                <w:noProof/>
              </w:rPr>
              <w:t>13</w:t>
            </w:r>
            <w:r w:rsidR="00BB5F4F">
              <w:rPr>
                <w:rFonts w:asciiTheme="minorHAnsi" w:eastAsiaTheme="minorEastAsia" w:hAnsiTheme="minorHAnsi" w:cstheme="minorBidi"/>
                <w:noProof/>
                <w:sz w:val="22"/>
                <w:szCs w:val="22"/>
              </w:rPr>
              <w:tab/>
            </w:r>
            <w:r w:rsidR="00BB5F4F" w:rsidRPr="005765E3">
              <w:rPr>
                <w:rStyle w:val="Hyperlink"/>
                <w:noProof/>
              </w:rPr>
              <w:t>GOODS AND SERVICES TAX (GST)</w:t>
            </w:r>
            <w:r w:rsidR="00BB5F4F">
              <w:rPr>
                <w:noProof/>
                <w:webHidden/>
              </w:rPr>
              <w:tab/>
            </w:r>
            <w:r w:rsidR="00BB5F4F">
              <w:rPr>
                <w:noProof/>
                <w:webHidden/>
              </w:rPr>
              <w:fldChar w:fldCharType="begin"/>
            </w:r>
            <w:r w:rsidR="00BB5F4F">
              <w:rPr>
                <w:noProof/>
                <w:webHidden/>
              </w:rPr>
              <w:instrText xml:space="preserve"> PAGEREF _Toc53150183 \h </w:instrText>
            </w:r>
            <w:r w:rsidR="00BB5F4F">
              <w:rPr>
                <w:noProof/>
                <w:webHidden/>
              </w:rPr>
            </w:r>
            <w:r w:rsidR="00BB5F4F">
              <w:rPr>
                <w:noProof/>
                <w:webHidden/>
              </w:rPr>
              <w:fldChar w:fldCharType="separate"/>
            </w:r>
            <w:r w:rsidR="00BB5F4F">
              <w:rPr>
                <w:noProof/>
                <w:webHidden/>
              </w:rPr>
              <w:t>19</w:t>
            </w:r>
            <w:r w:rsidR="00BB5F4F">
              <w:rPr>
                <w:noProof/>
                <w:webHidden/>
              </w:rPr>
              <w:fldChar w:fldCharType="end"/>
            </w:r>
          </w:hyperlink>
        </w:p>
        <w:p w14:paraId="5864A311" w14:textId="4BF99B74" w:rsidR="00BB5F4F" w:rsidRDefault="006A7301">
          <w:pPr>
            <w:pStyle w:val="TOC2"/>
            <w:rPr>
              <w:rFonts w:asciiTheme="minorHAnsi" w:eastAsiaTheme="minorEastAsia" w:hAnsiTheme="minorHAnsi" w:cstheme="minorBidi"/>
              <w:noProof/>
              <w:sz w:val="22"/>
              <w:szCs w:val="22"/>
            </w:rPr>
          </w:pPr>
          <w:hyperlink w:anchor="_Toc53150184" w:history="1">
            <w:r w:rsidR="00BB5F4F" w:rsidRPr="005765E3">
              <w:rPr>
                <w:rStyle w:val="Hyperlink"/>
                <w:noProof/>
              </w:rPr>
              <w:t>14</w:t>
            </w:r>
            <w:r w:rsidR="00BB5F4F">
              <w:rPr>
                <w:rFonts w:asciiTheme="minorHAnsi" w:eastAsiaTheme="minorEastAsia" w:hAnsiTheme="minorHAnsi" w:cstheme="minorBidi"/>
                <w:noProof/>
                <w:sz w:val="22"/>
                <w:szCs w:val="22"/>
              </w:rPr>
              <w:tab/>
            </w:r>
            <w:r w:rsidR="00BB5F4F" w:rsidRPr="005765E3">
              <w:rPr>
                <w:rStyle w:val="Hyperlink"/>
                <w:noProof/>
              </w:rPr>
              <w:t>WAIVER</w:t>
            </w:r>
            <w:r w:rsidR="00BB5F4F">
              <w:rPr>
                <w:noProof/>
                <w:webHidden/>
              </w:rPr>
              <w:tab/>
            </w:r>
            <w:r w:rsidR="00BB5F4F">
              <w:rPr>
                <w:noProof/>
                <w:webHidden/>
              </w:rPr>
              <w:fldChar w:fldCharType="begin"/>
            </w:r>
            <w:r w:rsidR="00BB5F4F">
              <w:rPr>
                <w:noProof/>
                <w:webHidden/>
              </w:rPr>
              <w:instrText xml:space="preserve"> PAGEREF _Toc53150184 \h </w:instrText>
            </w:r>
            <w:r w:rsidR="00BB5F4F">
              <w:rPr>
                <w:noProof/>
                <w:webHidden/>
              </w:rPr>
            </w:r>
            <w:r w:rsidR="00BB5F4F">
              <w:rPr>
                <w:noProof/>
                <w:webHidden/>
              </w:rPr>
              <w:fldChar w:fldCharType="separate"/>
            </w:r>
            <w:r w:rsidR="00BB5F4F">
              <w:rPr>
                <w:noProof/>
                <w:webHidden/>
              </w:rPr>
              <w:t>20</w:t>
            </w:r>
            <w:r w:rsidR="00BB5F4F">
              <w:rPr>
                <w:noProof/>
                <w:webHidden/>
              </w:rPr>
              <w:fldChar w:fldCharType="end"/>
            </w:r>
          </w:hyperlink>
        </w:p>
        <w:p w14:paraId="27D0B571" w14:textId="574BFBF1" w:rsidR="00BB5F4F" w:rsidRDefault="006A7301">
          <w:pPr>
            <w:pStyle w:val="TOC2"/>
            <w:rPr>
              <w:rFonts w:asciiTheme="minorHAnsi" w:eastAsiaTheme="minorEastAsia" w:hAnsiTheme="minorHAnsi" w:cstheme="minorBidi"/>
              <w:noProof/>
              <w:sz w:val="22"/>
              <w:szCs w:val="22"/>
            </w:rPr>
          </w:pPr>
          <w:hyperlink w:anchor="_Toc53150185" w:history="1">
            <w:r w:rsidR="00BB5F4F" w:rsidRPr="005765E3">
              <w:rPr>
                <w:rStyle w:val="Hyperlink"/>
                <w:noProof/>
              </w:rPr>
              <w:t>15</w:t>
            </w:r>
            <w:r w:rsidR="00BB5F4F">
              <w:rPr>
                <w:rFonts w:asciiTheme="minorHAnsi" w:eastAsiaTheme="minorEastAsia" w:hAnsiTheme="minorHAnsi" w:cstheme="minorBidi"/>
                <w:noProof/>
                <w:sz w:val="22"/>
                <w:szCs w:val="22"/>
              </w:rPr>
              <w:tab/>
            </w:r>
            <w:r w:rsidR="00BB5F4F" w:rsidRPr="005765E3">
              <w:rPr>
                <w:rStyle w:val="Hyperlink"/>
                <w:noProof/>
              </w:rPr>
              <w:t>ENTIRE AGREEMENT</w:t>
            </w:r>
            <w:r w:rsidR="00BB5F4F">
              <w:rPr>
                <w:noProof/>
                <w:webHidden/>
              </w:rPr>
              <w:tab/>
            </w:r>
            <w:r w:rsidR="00BB5F4F">
              <w:rPr>
                <w:noProof/>
                <w:webHidden/>
              </w:rPr>
              <w:fldChar w:fldCharType="begin"/>
            </w:r>
            <w:r w:rsidR="00BB5F4F">
              <w:rPr>
                <w:noProof/>
                <w:webHidden/>
              </w:rPr>
              <w:instrText xml:space="preserve"> PAGEREF _Toc53150185 \h </w:instrText>
            </w:r>
            <w:r w:rsidR="00BB5F4F">
              <w:rPr>
                <w:noProof/>
                <w:webHidden/>
              </w:rPr>
            </w:r>
            <w:r w:rsidR="00BB5F4F">
              <w:rPr>
                <w:noProof/>
                <w:webHidden/>
              </w:rPr>
              <w:fldChar w:fldCharType="separate"/>
            </w:r>
            <w:r w:rsidR="00BB5F4F">
              <w:rPr>
                <w:noProof/>
                <w:webHidden/>
              </w:rPr>
              <w:t>20</w:t>
            </w:r>
            <w:r w:rsidR="00BB5F4F">
              <w:rPr>
                <w:noProof/>
                <w:webHidden/>
              </w:rPr>
              <w:fldChar w:fldCharType="end"/>
            </w:r>
          </w:hyperlink>
        </w:p>
        <w:p w14:paraId="0CCD89F8" w14:textId="28D385DA" w:rsidR="00BB5F4F" w:rsidRDefault="006A7301">
          <w:pPr>
            <w:pStyle w:val="TOC2"/>
            <w:rPr>
              <w:rFonts w:asciiTheme="minorHAnsi" w:eastAsiaTheme="minorEastAsia" w:hAnsiTheme="minorHAnsi" w:cstheme="minorBidi"/>
              <w:noProof/>
              <w:sz w:val="22"/>
              <w:szCs w:val="22"/>
            </w:rPr>
          </w:pPr>
          <w:hyperlink w:anchor="_Toc53150186" w:history="1">
            <w:r w:rsidR="00BB5F4F" w:rsidRPr="005765E3">
              <w:rPr>
                <w:rStyle w:val="Hyperlink"/>
                <w:noProof/>
              </w:rPr>
              <w:t>16</w:t>
            </w:r>
            <w:r w:rsidR="00BB5F4F">
              <w:rPr>
                <w:rFonts w:asciiTheme="minorHAnsi" w:eastAsiaTheme="minorEastAsia" w:hAnsiTheme="minorHAnsi" w:cstheme="minorBidi"/>
                <w:noProof/>
                <w:sz w:val="22"/>
                <w:szCs w:val="22"/>
              </w:rPr>
              <w:tab/>
            </w:r>
            <w:r w:rsidR="00BB5F4F" w:rsidRPr="005765E3">
              <w:rPr>
                <w:rStyle w:val="Hyperlink"/>
                <w:noProof/>
              </w:rPr>
              <w:t>ASSIGNMENT</w:t>
            </w:r>
            <w:r w:rsidR="00BB5F4F">
              <w:rPr>
                <w:noProof/>
                <w:webHidden/>
              </w:rPr>
              <w:tab/>
            </w:r>
            <w:r w:rsidR="00BB5F4F">
              <w:rPr>
                <w:noProof/>
                <w:webHidden/>
              </w:rPr>
              <w:fldChar w:fldCharType="begin"/>
            </w:r>
            <w:r w:rsidR="00BB5F4F">
              <w:rPr>
                <w:noProof/>
                <w:webHidden/>
              </w:rPr>
              <w:instrText xml:space="preserve"> PAGEREF _Toc53150186 \h </w:instrText>
            </w:r>
            <w:r w:rsidR="00BB5F4F">
              <w:rPr>
                <w:noProof/>
                <w:webHidden/>
              </w:rPr>
            </w:r>
            <w:r w:rsidR="00BB5F4F">
              <w:rPr>
                <w:noProof/>
                <w:webHidden/>
              </w:rPr>
              <w:fldChar w:fldCharType="separate"/>
            </w:r>
            <w:r w:rsidR="00BB5F4F">
              <w:rPr>
                <w:noProof/>
                <w:webHidden/>
              </w:rPr>
              <w:t>20</w:t>
            </w:r>
            <w:r w:rsidR="00BB5F4F">
              <w:rPr>
                <w:noProof/>
                <w:webHidden/>
              </w:rPr>
              <w:fldChar w:fldCharType="end"/>
            </w:r>
          </w:hyperlink>
        </w:p>
        <w:p w14:paraId="4432A15F" w14:textId="2A8F8968" w:rsidR="00BB5F4F" w:rsidRDefault="006A7301">
          <w:pPr>
            <w:pStyle w:val="TOC2"/>
            <w:rPr>
              <w:rFonts w:asciiTheme="minorHAnsi" w:eastAsiaTheme="minorEastAsia" w:hAnsiTheme="minorHAnsi" w:cstheme="minorBidi"/>
              <w:noProof/>
              <w:sz w:val="22"/>
              <w:szCs w:val="22"/>
            </w:rPr>
          </w:pPr>
          <w:hyperlink w:anchor="_Toc53150187" w:history="1">
            <w:r w:rsidR="00BB5F4F" w:rsidRPr="005765E3">
              <w:rPr>
                <w:rStyle w:val="Hyperlink"/>
                <w:noProof/>
              </w:rPr>
              <w:t>17</w:t>
            </w:r>
            <w:r w:rsidR="00BB5F4F">
              <w:rPr>
                <w:rFonts w:asciiTheme="minorHAnsi" w:eastAsiaTheme="minorEastAsia" w:hAnsiTheme="minorHAnsi" w:cstheme="minorBidi"/>
                <w:noProof/>
                <w:sz w:val="22"/>
                <w:szCs w:val="22"/>
              </w:rPr>
              <w:tab/>
            </w:r>
            <w:r w:rsidR="00BB5F4F" w:rsidRPr="005765E3">
              <w:rPr>
                <w:rStyle w:val="Hyperlink"/>
                <w:noProof/>
              </w:rPr>
              <w:t>VARIATION</w:t>
            </w:r>
            <w:r w:rsidR="00BB5F4F">
              <w:rPr>
                <w:noProof/>
                <w:webHidden/>
              </w:rPr>
              <w:tab/>
            </w:r>
            <w:r w:rsidR="00BB5F4F">
              <w:rPr>
                <w:noProof/>
                <w:webHidden/>
              </w:rPr>
              <w:fldChar w:fldCharType="begin"/>
            </w:r>
            <w:r w:rsidR="00BB5F4F">
              <w:rPr>
                <w:noProof/>
                <w:webHidden/>
              </w:rPr>
              <w:instrText xml:space="preserve"> PAGEREF _Toc53150187 \h </w:instrText>
            </w:r>
            <w:r w:rsidR="00BB5F4F">
              <w:rPr>
                <w:noProof/>
                <w:webHidden/>
              </w:rPr>
            </w:r>
            <w:r w:rsidR="00BB5F4F">
              <w:rPr>
                <w:noProof/>
                <w:webHidden/>
              </w:rPr>
              <w:fldChar w:fldCharType="separate"/>
            </w:r>
            <w:r w:rsidR="00BB5F4F">
              <w:rPr>
                <w:noProof/>
                <w:webHidden/>
              </w:rPr>
              <w:t>20</w:t>
            </w:r>
            <w:r w:rsidR="00BB5F4F">
              <w:rPr>
                <w:noProof/>
                <w:webHidden/>
              </w:rPr>
              <w:fldChar w:fldCharType="end"/>
            </w:r>
          </w:hyperlink>
        </w:p>
        <w:p w14:paraId="65658EC7" w14:textId="7C5759AC" w:rsidR="00BB5F4F" w:rsidRDefault="006A7301">
          <w:pPr>
            <w:pStyle w:val="TOC2"/>
            <w:rPr>
              <w:rFonts w:asciiTheme="minorHAnsi" w:eastAsiaTheme="minorEastAsia" w:hAnsiTheme="minorHAnsi" w:cstheme="minorBidi"/>
              <w:noProof/>
              <w:sz w:val="22"/>
              <w:szCs w:val="22"/>
            </w:rPr>
          </w:pPr>
          <w:hyperlink w:anchor="_Toc53150188" w:history="1">
            <w:r w:rsidR="00BB5F4F" w:rsidRPr="005765E3">
              <w:rPr>
                <w:rStyle w:val="Hyperlink"/>
                <w:noProof/>
              </w:rPr>
              <w:t>18</w:t>
            </w:r>
            <w:r w:rsidR="00BB5F4F">
              <w:rPr>
                <w:rFonts w:asciiTheme="minorHAnsi" w:eastAsiaTheme="minorEastAsia" w:hAnsiTheme="minorHAnsi" w:cstheme="minorBidi"/>
                <w:noProof/>
                <w:sz w:val="22"/>
                <w:szCs w:val="22"/>
              </w:rPr>
              <w:tab/>
            </w:r>
            <w:r w:rsidR="00BB5F4F" w:rsidRPr="005765E3">
              <w:rPr>
                <w:rStyle w:val="Hyperlink"/>
                <w:noProof/>
              </w:rPr>
              <w:t>RIGHTS, POWERS AND REMEDIES</w:t>
            </w:r>
            <w:r w:rsidR="00BB5F4F">
              <w:rPr>
                <w:noProof/>
                <w:webHidden/>
              </w:rPr>
              <w:tab/>
            </w:r>
            <w:r w:rsidR="00BB5F4F">
              <w:rPr>
                <w:noProof/>
                <w:webHidden/>
              </w:rPr>
              <w:fldChar w:fldCharType="begin"/>
            </w:r>
            <w:r w:rsidR="00BB5F4F">
              <w:rPr>
                <w:noProof/>
                <w:webHidden/>
              </w:rPr>
              <w:instrText xml:space="preserve"> PAGEREF _Toc53150188 \h </w:instrText>
            </w:r>
            <w:r w:rsidR="00BB5F4F">
              <w:rPr>
                <w:noProof/>
                <w:webHidden/>
              </w:rPr>
            </w:r>
            <w:r w:rsidR="00BB5F4F">
              <w:rPr>
                <w:noProof/>
                <w:webHidden/>
              </w:rPr>
              <w:fldChar w:fldCharType="separate"/>
            </w:r>
            <w:r w:rsidR="00BB5F4F">
              <w:rPr>
                <w:noProof/>
                <w:webHidden/>
              </w:rPr>
              <w:t>21</w:t>
            </w:r>
            <w:r w:rsidR="00BB5F4F">
              <w:rPr>
                <w:noProof/>
                <w:webHidden/>
              </w:rPr>
              <w:fldChar w:fldCharType="end"/>
            </w:r>
          </w:hyperlink>
        </w:p>
        <w:p w14:paraId="04235D43" w14:textId="752C8508" w:rsidR="00BB5F4F" w:rsidRDefault="006A7301">
          <w:pPr>
            <w:pStyle w:val="TOC2"/>
            <w:rPr>
              <w:rFonts w:asciiTheme="minorHAnsi" w:eastAsiaTheme="minorEastAsia" w:hAnsiTheme="minorHAnsi" w:cstheme="minorBidi"/>
              <w:noProof/>
              <w:sz w:val="22"/>
              <w:szCs w:val="22"/>
            </w:rPr>
          </w:pPr>
          <w:hyperlink w:anchor="_Toc53150189" w:history="1">
            <w:r w:rsidR="00BB5F4F" w:rsidRPr="005765E3">
              <w:rPr>
                <w:rStyle w:val="Hyperlink"/>
                <w:noProof/>
              </w:rPr>
              <w:t>19</w:t>
            </w:r>
            <w:r w:rsidR="00BB5F4F">
              <w:rPr>
                <w:rFonts w:asciiTheme="minorHAnsi" w:eastAsiaTheme="minorEastAsia" w:hAnsiTheme="minorHAnsi" w:cstheme="minorBidi"/>
                <w:noProof/>
                <w:sz w:val="22"/>
                <w:szCs w:val="22"/>
              </w:rPr>
              <w:tab/>
            </w:r>
            <w:r w:rsidR="00BB5F4F" w:rsidRPr="005765E3">
              <w:rPr>
                <w:rStyle w:val="Hyperlink"/>
                <w:noProof/>
              </w:rPr>
              <w:t>GOVERNING LAW</w:t>
            </w:r>
            <w:r w:rsidR="00BB5F4F">
              <w:rPr>
                <w:noProof/>
                <w:webHidden/>
              </w:rPr>
              <w:tab/>
            </w:r>
            <w:r w:rsidR="00BB5F4F">
              <w:rPr>
                <w:noProof/>
                <w:webHidden/>
              </w:rPr>
              <w:fldChar w:fldCharType="begin"/>
            </w:r>
            <w:r w:rsidR="00BB5F4F">
              <w:rPr>
                <w:noProof/>
                <w:webHidden/>
              </w:rPr>
              <w:instrText xml:space="preserve"> PAGEREF _Toc53150189 \h </w:instrText>
            </w:r>
            <w:r w:rsidR="00BB5F4F">
              <w:rPr>
                <w:noProof/>
                <w:webHidden/>
              </w:rPr>
            </w:r>
            <w:r w:rsidR="00BB5F4F">
              <w:rPr>
                <w:noProof/>
                <w:webHidden/>
              </w:rPr>
              <w:fldChar w:fldCharType="separate"/>
            </w:r>
            <w:r w:rsidR="00BB5F4F">
              <w:rPr>
                <w:noProof/>
                <w:webHidden/>
              </w:rPr>
              <w:t>21</w:t>
            </w:r>
            <w:r w:rsidR="00BB5F4F">
              <w:rPr>
                <w:noProof/>
                <w:webHidden/>
              </w:rPr>
              <w:fldChar w:fldCharType="end"/>
            </w:r>
          </w:hyperlink>
        </w:p>
        <w:p w14:paraId="5BBD7535" w14:textId="6B144F57" w:rsidR="00BB5F4F" w:rsidRDefault="006A7301">
          <w:pPr>
            <w:pStyle w:val="TOC2"/>
            <w:rPr>
              <w:rFonts w:asciiTheme="minorHAnsi" w:eastAsiaTheme="minorEastAsia" w:hAnsiTheme="minorHAnsi" w:cstheme="minorBidi"/>
              <w:noProof/>
              <w:sz w:val="22"/>
              <w:szCs w:val="22"/>
            </w:rPr>
          </w:pPr>
          <w:hyperlink w:anchor="_Toc53150190" w:history="1">
            <w:r w:rsidR="00BB5F4F" w:rsidRPr="005765E3">
              <w:rPr>
                <w:rStyle w:val="Hyperlink"/>
                <w:noProof/>
              </w:rPr>
              <w:t>20</w:t>
            </w:r>
            <w:r w:rsidR="00BB5F4F">
              <w:rPr>
                <w:rFonts w:asciiTheme="minorHAnsi" w:eastAsiaTheme="minorEastAsia" w:hAnsiTheme="minorHAnsi" w:cstheme="minorBidi"/>
                <w:noProof/>
                <w:sz w:val="22"/>
                <w:szCs w:val="22"/>
              </w:rPr>
              <w:tab/>
            </w:r>
            <w:r w:rsidR="00BB5F4F" w:rsidRPr="005765E3">
              <w:rPr>
                <w:rStyle w:val="Hyperlink"/>
                <w:noProof/>
              </w:rPr>
              <w:t>ACCESS TO LAND</w:t>
            </w:r>
            <w:r w:rsidR="00BB5F4F">
              <w:rPr>
                <w:noProof/>
                <w:webHidden/>
              </w:rPr>
              <w:tab/>
            </w:r>
            <w:r w:rsidR="00BB5F4F">
              <w:rPr>
                <w:noProof/>
                <w:webHidden/>
              </w:rPr>
              <w:fldChar w:fldCharType="begin"/>
            </w:r>
            <w:r w:rsidR="00BB5F4F">
              <w:rPr>
                <w:noProof/>
                <w:webHidden/>
              </w:rPr>
              <w:instrText xml:space="preserve"> PAGEREF _Toc53150190 \h </w:instrText>
            </w:r>
            <w:r w:rsidR="00BB5F4F">
              <w:rPr>
                <w:noProof/>
                <w:webHidden/>
              </w:rPr>
            </w:r>
            <w:r w:rsidR="00BB5F4F">
              <w:rPr>
                <w:noProof/>
                <w:webHidden/>
              </w:rPr>
              <w:fldChar w:fldCharType="separate"/>
            </w:r>
            <w:r w:rsidR="00BB5F4F">
              <w:rPr>
                <w:noProof/>
                <w:webHidden/>
              </w:rPr>
              <w:t>21</w:t>
            </w:r>
            <w:r w:rsidR="00BB5F4F">
              <w:rPr>
                <w:noProof/>
                <w:webHidden/>
              </w:rPr>
              <w:fldChar w:fldCharType="end"/>
            </w:r>
          </w:hyperlink>
        </w:p>
        <w:p w14:paraId="0E464FFE" w14:textId="4438E6C6" w:rsidR="00BB5F4F" w:rsidRDefault="006A7301">
          <w:pPr>
            <w:pStyle w:val="TOC2"/>
            <w:rPr>
              <w:rFonts w:asciiTheme="minorHAnsi" w:eastAsiaTheme="minorEastAsia" w:hAnsiTheme="minorHAnsi" w:cstheme="minorBidi"/>
              <w:noProof/>
              <w:sz w:val="22"/>
              <w:szCs w:val="22"/>
            </w:rPr>
          </w:pPr>
          <w:hyperlink w:anchor="_Toc53150191" w:history="1">
            <w:r w:rsidR="00BB5F4F" w:rsidRPr="005765E3">
              <w:rPr>
                <w:rStyle w:val="Hyperlink"/>
                <w:noProof/>
              </w:rPr>
              <w:t>21</w:t>
            </w:r>
            <w:r w:rsidR="00BB5F4F">
              <w:rPr>
                <w:rFonts w:asciiTheme="minorHAnsi" w:eastAsiaTheme="minorEastAsia" w:hAnsiTheme="minorHAnsi" w:cstheme="minorBidi"/>
                <w:noProof/>
                <w:sz w:val="22"/>
                <w:szCs w:val="22"/>
              </w:rPr>
              <w:tab/>
            </w:r>
            <w:r w:rsidR="00BB5F4F" w:rsidRPr="005765E3">
              <w:rPr>
                <w:rStyle w:val="Hyperlink"/>
                <w:noProof/>
              </w:rPr>
              <w:t>SCHEDULES</w:t>
            </w:r>
            <w:r w:rsidR="00BB5F4F">
              <w:rPr>
                <w:noProof/>
                <w:webHidden/>
              </w:rPr>
              <w:tab/>
            </w:r>
            <w:r w:rsidR="00BB5F4F">
              <w:rPr>
                <w:noProof/>
                <w:webHidden/>
              </w:rPr>
              <w:fldChar w:fldCharType="begin"/>
            </w:r>
            <w:r w:rsidR="00BB5F4F">
              <w:rPr>
                <w:noProof/>
                <w:webHidden/>
              </w:rPr>
              <w:instrText xml:space="preserve"> PAGEREF _Toc53150191 \h </w:instrText>
            </w:r>
            <w:r w:rsidR="00BB5F4F">
              <w:rPr>
                <w:noProof/>
                <w:webHidden/>
              </w:rPr>
            </w:r>
            <w:r w:rsidR="00BB5F4F">
              <w:rPr>
                <w:noProof/>
                <w:webHidden/>
              </w:rPr>
              <w:fldChar w:fldCharType="separate"/>
            </w:r>
            <w:r w:rsidR="00BB5F4F">
              <w:rPr>
                <w:noProof/>
                <w:webHidden/>
              </w:rPr>
              <w:t>21</w:t>
            </w:r>
            <w:r w:rsidR="00BB5F4F">
              <w:rPr>
                <w:noProof/>
                <w:webHidden/>
              </w:rPr>
              <w:fldChar w:fldCharType="end"/>
            </w:r>
          </w:hyperlink>
        </w:p>
        <w:p w14:paraId="3A777FAB" w14:textId="787DE73A" w:rsidR="00BB5F4F" w:rsidRDefault="006A7301">
          <w:pPr>
            <w:pStyle w:val="TOC2"/>
            <w:rPr>
              <w:rFonts w:asciiTheme="minorHAnsi" w:eastAsiaTheme="minorEastAsia" w:hAnsiTheme="minorHAnsi" w:cstheme="minorBidi"/>
              <w:noProof/>
              <w:sz w:val="22"/>
              <w:szCs w:val="22"/>
            </w:rPr>
          </w:pPr>
          <w:hyperlink w:anchor="_Toc53150192" w:history="1">
            <w:r w:rsidR="00BB5F4F" w:rsidRPr="005765E3">
              <w:rPr>
                <w:rStyle w:val="Hyperlink"/>
                <w:noProof/>
              </w:rPr>
              <w:t>22</w:t>
            </w:r>
            <w:r w:rsidR="00BB5F4F">
              <w:rPr>
                <w:rFonts w:asciiTheme="minorHAnsi" w:eastAsiaTheme="minorEastAsia" w:hAnsiTheme="minorHAnsi" w:cstheme="minorBidi"/>
                <w:noProof/>
                <w:sz w:val="22"/>
                <w:szCs w:val="22"/>
              </w:rPr>
              <w:tab/>
            </w:r>
            <w:r w:rsidR="00BB5F4F" w:rsidRPr="005765E3">
              <w:rPr>
                <w:rStyle w:val="Hyperlink"/>
                <w:noProof/>
              </w:rPr>
              <w:t>TRUSTS</w:t>
            </w:r>
            <w:r w:rsidR="00BB5F4F">
              <w:rPr>
                <w:noProof/>
                <w:webHidden/>
              </w:rPr>
              <w:tab/>
            </w:r>
            <w:r w:rsidR="00BB5F4F">
              <w:rPr>
                <w:noProof/>
                <w:webHidden/>
              </w:rPr>
              <w:fldChar w:fldCharType="begin"/>
            </w:r>
            <w:r w:rsidR="00BB5F4F">
              <w:rPr>
                <w:noProof/>
                <w:webHidden/>
              </w:rPr>
              <w:instrText xml:space="preserve"> PAGEREF _Toc53150192 \h </w:instrText>
            </w:r>
            <w:r w:rsidR="00BB5F4F">
              <w:rPr>
                <w:noProof/>
                <w:webHidden/>
              </w:rPr>
            </w:r>
            <w:r w:rsidR="00BB5F4F">
              <w:rPr>
                <w:noProof/>
                <w:webHidden/>
              </w:rPr>
              <w:fldChar w:fldCharType="separate"/>
            </w:r>
            <w:r w:rsidR="00BB5F4F">
              <w:rPr>
                <w:noProof/>
                <w:webHidden/>
              </w:rPr>
              <w:t>21</w:t>
            </w:r>
            <w:r w:rsidR="00BB5F4F">
              <w:rPr>
                <w:noProof/>
                <w:webHidden/>
              </w:rPr>
              <w:fldChar w:fldCharType="end"/>
            </w:r>
          </w:hyperlink>
        </w:p>
        <w:p w14:paraId="15698609" w14:textId="512001E1" w:rsidR="00BB5F4F" w:rsidRDefault="006A7301">
          <w:pPr>
            <w:pStyle w:val="TOC1"/>
            <w:rPr>
              <w:rFonts w:asciiTheme="minorHAnsi" w:eastAsiaTheme="minorEastAsia" w:hAnsiTheme="minorHAnsi" w:cstheme="minorBidi"/>
              <w:noProof/>
              <w:sz w:val="22"/>
              <w:szCs w:val="22"/>
            </w:rPr>
          </w:pPr>
          <w:hyperlink w:anchor="_Toc53150193" w:history="1">
            <w:r w:rsidR="00BB5F4F" w:rsidRPr="005765E3">
              <w:rPr>
                <w:rStyle w:val="Hyperlink"/>
                <w:noProof/>
              </w:rPr>
              <w:t>SCHEDULE 1 – CONTACT OFFICERS</w:t>
            </w:r>
            <w:r w:rsidR="00BB5F4F">
              <w:rPr>
                <w:noProof/>
                <w:webHidden/>
              </w:rPr>
              <w:tab/>
            </w:r>
            <w:r w:rsidR="00BB5F4F">
              <w:rPr>
                <w:noProof/>
                <w:webHidden/>
              </w:rPr>
              <w:fldChar w:fldCharType="begin"/>
            </w:r>
            <w:r w:rsidR="00BB5F4F">
              <w:rPr>
                <w:noProof/>
                <w:webHidden/>
              </w:rPr>
              <w:instrText xml:space="preserve"> PAGEREF _Toc53150193 \h </w:instrText>
            </w:r>
            <w:r w:rsidR="00BB5F4F">
              <w:rPr>
                <w:noProof/>
                <w:webHidden/>
              </w:rPr>
            </w:r>
            <w:r w:rsidR="00BB5F4F">
              <w:rPr>
                <w:noProof/>
                <w:webHidden/>
              </w:rPr>
              <w:fldChar w:fldCharType="separate"/>
            </w:r>
            <w:r w:rsidR="00BB5F4F">
              <w:rPr>
                <w:noProof/>
                <w:webHidden/>
              </w:rPr>
              <w:t>23</w:t>
            </w:r>
            <w:r w:rsidR="00BB5F4F">
              <w:rPr>
                <w:noProof/>
                <w:webHidden/>
              </w:rPr>
              <w:fldChar w:fldCharType="end"/>
            </w:r>
          </w:hyperlink>
        </w:p>
        <w:p w14:paraId="0C47C29E" w14:textId="035599D4" w:rsidR="00BB5F4F" w:rsidRDefault="006A7301">
          <w:pPr>
            <w:pStyle w:val="TOC2"/>
            <w:rPr>
              <w:rFonts w:asciiTheme="minorHAnsi" w:eastAsiaTheme="minorEastAsia" w:hAnsiTheme="minorHAnsi" w:cstheme="minorBidi"/>
              <w:noProof/>
              <w:sz w:val="22"/>
              <w:szCs w:val="22"/>
            </w:rPr>
          </w:pPr>
          <w:hyperlink w:anchor="_Toc53150194" w:history="1">
            <w:r w:rsidR="00BB5F4F" w:rsidRPr="005765E3">
              <w:rPr>
                <w:rStyle w:val="Hyperlink"/>
                <w:noProof/>
              </w:rPr>
              <w:t>1</w:t>
            </w:r>
            <w:r w:rsidR="00BB5F4F">
              <w:rPr>
                <w:rFonts w:asciiTheme="minorHAnsi" w:eastAsiaTheme="minorEastAsia" w:hAnsiTheme="minorHAnsi" w:cstheme="minorBidi"/>
                <w:noProof/>
                <w:sz w:val="22"/>
                <w:szCs w:val="22"/>
              </w:rPr>
              <w:tab/>
            </w:r>
            <w:r w:rsidR="00BB5F4F" w:rsidRPr="005765E3">
              <w:rPr>
                <w:rStyle w:val="Hyperlink"/>
                <w:noProof/>
              </w:rPr>
              <w:t>Notice Addresses</w:t>
            </w:r>
            <w:r w:rsidR="00BB5F4F">
              <w:rPr>
                <w:noProof/>
                <w:webHidden/>
              </w:rPr>
              <w:tab/>
            </w:r>
            <w:r w:rsidR="00BB5F4F">
              <w:rPr>
                <w:noProof/>
                <w:webHidden/>
              </w:rPr>
              <w:fldChar w:fldCharType="begin"/>
            </w:r>
            <w:r w:rsidR="00BB5F4F">
              <w:rPr>
                <w:noProof/>
                <w:webHidden/>
              </w:rPr>
              <w:instrText xml:space="preserve"> PAGEREF _Toc53150194 \h </w:instrText>
            </w:r>
            <w:r w:rsidR="00BB5F4F">
              <w:rPr>
                <w:noProof/>
                <w:webHidden/>
              </w:rPr>
            </w:r>
            <w:r w:rsidR="00BB5F4F">
              <w:rPr>
                <w:noProof/>
                <w:webHidden/>
              </w:rPr>
              <w:fldChar w:fldCharType="separate"/>
            </w:r>
            <w:r w:rsidR="00BB5F4F">
              <w:rPr>
                <w:noProof/>
                <w:webHidden/>
              </w:rPr>
              <w:t>23</w:t>
            </w:r>
            <w:r w:rsidR="00BB5F4F">
              <w:rPr>
                <w:noProof/>
                <w:webHidden/>
              </w:rPr>
              <w:fldChar w:fldCharType="end"/>
            </w:r>
          </w:hyperlink>
        </w:p>
        <w:p w14:paraId="3801D57B" w14:textId="671D08CC" w:rsidR="00BB5F4F" w:rsidRDefault="006A7301">
          <w:pPr>
            <w:pStyle w:val="TOC3"/>
            <w:rPr>
              <w:rFonts w:asciiTheme="minorHAnsi" w:eastAsiaTheme="minorEastAsia" w:hAnsiTheme="minorHAnsi" w:cstheme="minorBidi"/>
              <w:noProof/>
              <w:sz w:val="22"/>
              <w:szCs w:val="22"/>
            </w:rPr>
          </w:pPr>
          <w:hyperlink w:anchor="_Toc53150195" w:history="1">
            <w:r w:rsidR="00BB5F4F" w:rsidRPr="005765E3">
              <w:rPr>
                <w:rStyle w:val="Hyperlink"/>
                <w:noProof/>
              </w:rPr>
              <w:t>1.1</w:t>
            </w:r>
            <w:r w:rsidR="00BB5F4F">
              <w:rPr>
                <w:rFonts w:asciiTheme="minorHAnsi" w:eastAsiaTheme="minorEastAsia" w:hAnsiTheme="minorHAnsi" w:cstheme="minorBidi"/>
                <w:noProof/>
                <w:sz w:val="22"/>
                <w:szCs w:val="22"/>
              </w:rPr>
              <w:tab/>
            </w:r>
            <w:r w:rsidR="00BB5F4F" w:rsidRPr="005765E3">
              <w:rPr>
                <w:rStyle w:val="Hyperlink"/>
                <w:noProof/>
              </w:rPr>
              <w:t>State and Department</w:t>
            </w:r>
            <w:r w:rsidR="00BB5F4F">
              <w:rPr>
                <w:noProof/>
                <w:webHidden/>
              </w:rPr>
              <w:tab/>
            </w:r>
            <w:r w:rsidR="00BB5F4F">
              <w:rPr>
                <w:noProof/>
                <w:webHidden/>
              </w:rPr>
              <w:fldChar w:fldCharType="begin"/>
            </w:r>
            <w:r w:rsidR="00BB5F4F">
              <w:rPr>
                <w:noProof/>
                <w:webHidden/>
              </w:rPr>
              <w:instrText xml:space="preserve"> PAGEREF _Toc53150195 \h </w:instrText>
            </w:r>
            <w:r w:rsidR="00BB5F4F">
              <w:rPr>
                <w:noProof/>
                <w:webHidden/>
              </w:rPr>
            </w:r>
            <w:r w:rsidR="00BB5F4F">
              <w:rPr>
                <w:noProof/>
                <w:webHidden/>
              </w:rPr>
              <w:fldChar w:fldCharType="separate"/>
            </w:r>
            <w:r w:rsidR="00BB5F4F">
              <w:rPr>
                <w:noProof/>
                <w:webHidden/>
              </w:rPr>
              <w:t>23</w:t>
            </w:r>
            <w:r w:rsidR="00BB5F4F">
              <w:rPr>
                <w:noProof/>
                <w:webHidden/>
              </w:rPr>
              <w:fldChar w:fldCharType="end"/>
            </w:r>
          </w:hyperlink>
        </w:p>
        <w:p w14:paraId="39679E5C" w14:textId="1467E01F" w:rsidR="00BB5F4F" w:rsidRDefault="006A7301">
          <w:pPr>
            <w:pStyle w:val="TOC3"/>
            <w:rPr>
              <w:rFonts w:asciiTheme="minorHAnsi" w:eastAsiaTheme="minorEastAsia" w:hAnsiTheme="minorHAnsi" w:cstheme="minorBidi"/>
              <w:noProof/>
              <w:sz w:val="22"/>
              <w:szCs w:val="22"/>
            </w:rPr>
          </w:pPr>
          <w:hyperlink w:anchor="_Toc53150196" w:history="1">
            <w:r w:rsidR="00BB5F4F" w:rsidRPr="005765E3">
              <w:rPr>
                <w:rStyle w:val="Hyperlink"/>
                <w:noProof/>
              </w:rPr>
              <w:t>1.2</w:t>
            </w:r>
            <w:r w:rsidR="00BB5F4F">
              <w:rPr>
                <w:rFonts w:asciiTheme="minorHAnsi" w:eastAsiaTheme="minorEastAsia" w:hAnsiTheme="minorHAnsi" w:cstheme="minorBidi"/>
                <w:noProof/>
                <w:sz w:val="22"/>
                <w:szCs w:val="22"/>
              </w:rPr>
              <w:tab/>
            </w:r>
            <w:r w:rsidR="00BB5F4F" w:rsidRPr="005765E3">
              <w:rPr>
                <w:rStyle w:val="Hyperlink"/>
                <w:noProof/>
              </w:rPr>
              <w:t>Recipient</w:t>
            </w:r>
            <w:r w:rsidR="00BB5F4F">
              <w:rPr>
                <w:noProof/>
                <w:webHidden/>
              </w:rPr>
              <w:tab/>
            </w:r>
            <w:r w:rsidR="00BB5F4F">
              <w:rPr>
                <w:noProof/>
                <w:webHidden/>
              </w:rPr>
              <w:fldChar w:fldCharType="begin"/>
            </w:r>
            <w:r w:rsidR="00BB5F4F">
              <w:rPr>
                <w:noProof/>
                <w:webHidden/>
              </w:rPr>
              <w:instrText xml:space="preserve"> PAGEREF _Toc53150196 \h </w:instrText>
            </w:r>
            <w:r w:rsidR="00BB5F4F">
              <w:rPr>
                <w:noProof/>
                <w:webHidden/>
              </w:rPr>
            </w:r>
            <w:r w:rsidR="00BB5F4F">
              <w:rPr>
                <w:noProof/>
                <w:webHidden/>
              </w:rPr>
              <w:fldChar w:fldCharType="separate"/>
            </w:r>
            <w:r w:rsidR="00BB5F4F">
              <w:rPr>
                <w:noProof/>
                <w:webHidden/>
              </w:rPr>
              <w:t>23</w:t>
            </w:r>
            <w:r w:rsidR="00BB5F4F">
              <w:rPr>
                <w:noProof/>
                <w:webHidden/>
              </w:rPr>
              <w:fldChar w:fldCharType="end"/>
            </w:r>
          </w:hyperlink>
        </w:p>
        <w:p w14:paraId="5732FE9F" w14:textId="2BC7F351" w:rsidR="00BB5F4F" w:rsidRDefault="006A7301">
          <w:pPr>
            <w:pStyle w:val="TOC2"/>
            <w:rPr>
              <w:rFonts w:asciiTheme="minorHAnsi" w:eastAsiaTheme="minorEastAsia" w:hAnsiTheme="minorHAnsi" w:cstheme="minorBidi"/>
              <w:noProof/>
              <w:sz w:val="22"/>
              <w:szCs w:val="22"/>
            </w:rPr>
          </w:pPr>
          <w:hyperlink w:anchor="_Toc53150197" w:history="1">
            <w:r w:rsidR="00BB5F4F" w:rsidRPr="005765E3">
              <w:rPr>
                <w:rStyle w:val="Hyperlink"/>
                <w:noProof/>
              </w:rPr>
              <w:t>2</w:t>
            </w:r>
            <w:r w:rsidR="00BB5F4F">
              <w:rPr>
                <w:rFonts w:asciiTheme="minorHAnsi" w:eastAsiaTheme="minorEastAsia" w:hAnsiTheme="minorHAnsi" w:cstheme="minorBidi"/>
                <w:noProof/>
                <w:sz w:val="22"/>
                <w:szCs w:val="22"/>
              </w:rPr>
              <w:tab/>
            </w:r>
            <w:r w:rsidR="00BB5F4F" w:rsidRPr="005765E3">
              <w:rPr>
                <w:rStyle w:val="Hyperlink"/>
                <w:noProof/>
              </w:rPr>
              <w:t>Contact Officers</w:t>
            </w:r>
            <w:r w:rsidR="00BB5F4F">
              <w:rPr>
                <w:noProof/>
                <w:webHidden/>
              </w:rPr>
              <w:tab/>
            </w:r>
            <w:r w:rsidR="00BB5F4F">
              <w:rPr>
                <w:noProof/>
                <w:webHidden/>
              </w:rPr>
              <w:fldChar w:fldCharType="begin"/>
            </w:r>
            <w:r w:rsidR="00BB5F4F">
              <w:rPr>
                <w:noProof/>
                <w:webHidden/>
              </w:rPr>
              <w:instrText xml:space="preserve"> PAGEREF _Toc53150197 \h </w:instrText>
            </w:r>
            <w:r w:rsidR="00BB5F4F">
              <w:rPr>
                <w:noProof/>
                <w:webHidden/>
              </w:rPr>
            </w:r>
            <w:r w:rsidR="00BB5F4F">
              <w:rPr>
                <w:noProof/>
                <w:webHidden/>
              </w:rPr>
              <w:fldChar w:fldCharType="separate"/>
            </w:r>
            <w:r w:rsidR="00BB5F4F">
              <w:rPr>
                <w:noProof/>
                <w:webHidden/>
              </w:rPr>
              <w:t>23</w:t>
            </w:r>
            <w:r w:rsidR="00BB5F4F">
              <w:rPr>
                <w:noProof/>
                <w:webHidden/>
              </w:rPr>
              <w:fldChar w:fldCharType="end"/>
            </w:r>
          </w:hyperlink>
        </w:p>
        <w:p w14:paraId="5A5EF360" w14:textId="2432756E" w:rsidR="00BB5F4F" w:rsidRDefault="006A7301">
          <w:pPr>
            <w:pStyle w:val="TOC3"/>
            <w:rPr>
              <w:rFonts w:asciiTheme="minorHAnsi" w:eastAsiaTheme="minorEastAsia" w:hAnsiTheme="minorHAnsi" w:cstheme="minorBidi"/>
              <w:noProof/>
              <w:sz w:val="22"/>
              <w:szCs w:val="22"/>
            </w:rPr>
          </w:pPr>
          <w:hyperlink w:anchor="_Toc53150198" w:history="1">
            <w:r w:rsidR="00BB5F4F" w:rsidRPr="005765E3">
              <w:rPr>
                <w:rStyle w:val="Hyperlink"/>
                <w:noProof/>
              </w:rPr>
              <w:t>2.1</w:t>
            </w:r>
            <w:r w:rsidR="00BB5F4F">
              <w:rPr>
                <w:rFonts w:asciiTheme="minorHAnsi" w:eastAsiaTheme="minorEastAsia" w:hAnsiTheme="minorHAnsi" w:cstheme="minorBidi"/>
                <w:noProof/>
                <w:sz w:val="22"/>
                <w:szCs w:val="22"/>
              </w:rPr>
              <w:tab/>
            </w:r>
            <w:r w:rsidR="00BB5F4F" w:rsidRPr="005765E3">
              <w:rPr>
                <w:rStyle w:val="Hyperlink"/>
                <w:noProof/>
              </w:rPr>
              <w:t>State</w:t>
            </w:r>
            <w:r w:rsidR="00BB5F4F">
              <w:rPr>
                <w:noProof/>
                <w:webHidden/>
              </w:rPr>
              <w:tab/>
            </w:r>
            <w:r w:rsidR="00BB5F4F">
              <w:rPr>
                <w:noProof/>
                <w:webHidden/>
              </w:rPr>
              <w:fldChar w:fldCharType="begin"/>
            </w:r>
            <w:r w:rsidR="00BB5F4F">
              <w:rPr>
                <w:noProof/>
                <w:webHidden/>
              </w:rPr>
              <w:instrText xml:space="preserve"> PAGEREF _Toc53150198 \h </w:instrText>
            </w:r>
            <w:r w:rsidR="00BB5F4F">
              <w:rPr>
                <w:noProof/>
                <w:webHidden/>
              </w:rPr>
            </w:r>
            <w:r w:rsidR="00BB5F4F">
              <w:rPr>
                <w:noProof/>
                <w:webHidden/>
              </w:rPr>
              <w:fldChar w:fldCharType="separate"/>
            </w:r>
            <w:r w:rsidR="00BB5F4F">
              <w:rPr>
                <w:noProof/>
                <w:webHidden/>
              </w:rPr>
              <w:t>23</w:t>
            </w:r>
            <w:r w:rsidR="00BB5F4F">
              <w:rPr>
                <w:noProof/>
                <w:webHidden/>
              </w:rPr>
              <w:fldChar w:fldCharType="end"/>
            </w:r>
          </w:hyperlink>
        </w:p>
        <w:p w14:paraId="07AB8D02" w14:textId="30050EA2" w:rsidR="00BB5F4F" w:rsidRDefault="006A7301">
          <w:pPr>
            <w:pStyle w:val="TOC3"/>
            <w:rPr>
              <w:rFonts w:asciiTheme="minorHAnsi" w:eastAsiaTheme="minorEastAsia" w:hAnsiTheme="minorHAnsi" w:cstheme="minorBidi"/>
              <w:noProof/>
              <w:sz w:val="22"/>
              <w:szCs w:val="22"/>
            </w:rPr>
          </w:pPr>
          <w:hyperlink w:anchor="_Toc53150199" w:history="1">
            <w:r w:rsidR="00BB5F4F" w:rsidRPr="005765E3">
              <w:rPr>
                <w:rStyle w:val="Hyperlink"/>
                <w:noProof/>
              </w:rPr>
              <w:t>2.2</w:t>
            </w:r>
            <w:r w:rsidR="00BB5F4F">
              <w:rPr>
                <w:rFonts w:asciiTheme="minorHAnsi" w:eastAsiaTheme="minorEastAsia" w:hAnsiTheme="minorHAnsi" w:cstheme="minorBidi"/>
                <w:noProof/>
                <w:sz w:val="22"/>
                <w:szCs w:val="22"/>
              </w:rPr>
              <w:tab/>
            </w:r>
            <w:r w:rsidR="00BB5F4F" w:rsidRPr="005765E3">
              <w:rPr>
                <w:rStyle w:val="Hyperlink"/>
                <w:noProof/>
              </w:rPr>
              <w:t>Recipient</w:t>
            </w:r>
            <w:r w:rsidR="00BB5F4F">
              <w:rPr>
                <w:noProof/>
                <w:webHidden/>
              </w:rPr>
              <w:tab/>
            </w:r>
            <w:r w:rsidR="00BB5F4F">
              <w:rPr>
                <w:noProof/>
                <w:webHidden/>
              </w:rPr>
              <w:fldChar w:fldCharType="begin"/>
            </w:r>
            <w:r w:rsidR="00BB5F4F">
              <w:rPr>
                <w:noProof/>
                <w:webHidden/>
              </w:rPr>
              <w:instrText xml:space="preserve"> PAGEREF _Toc53150199 \h </w:instrText>
            </w:r>
            <w:r w:rsidR="00BB5F4F">
              <w:rPr>
                <w:noProof/>
                <w:webHidden/>
              </w:rPr>
            </w:r>
            <w:r w:rsidR="00BB5F4F">
              <w:rPr>
                <w:noProof/>
                <w:webHidden/>
              </w:rPr>
              <w:fldChar w:fldCharType="separate"/>
            </w:r>
            <w:r w:rsidR="00BB5F4F">
              <w:rPr>
                <w:noProof/>
                <w:webHidden/>
              </w:rPr>
              <w:t>23</w:t>
            </w:r>
            <w:r w:rsidR="00BB5F4F">
              <w:rPr>
                <w:noProof/>
                <w:webHidden/>
              </w:rPr>
              <w:fldChar w:fldCharType="end"/>
            </w:r>
          </w:hyperlink>
        </w:p>
        <w:p w14:paraId="5B4D451D" w14:textId="13063071" w:rsidR="00BB5F4F" w:rsidRDefault="006A7301">
          <w:pPr>
            <w:pStyle w:val="TOC3"/>
            <w:rPr>
              <w:rFonts w:asciiTheme="minorHAnsi" w:eastAsiaTheme="minorEastAsia" w:hAnsiTheme="minorHAnsi" w:cstheme="minorBidi"/>
              <w:noProof/>
              <w:sz w:val="22"/>
              <w:szCs w:val="22"/>
            </w:rPr>
          </w:pPr>
          <w:hyperlink w:anchor="_Toc53150200" w:history="1">
            <w:r w:rsidR="00BB5F4F" w:rsidRPr="005765E3">
              <w:rPr>
                <w:rStyle w:val="Hyperlink"/>
                <w:noProof/>
              </w:rPr>
              <w:t>2.3</w:t>
            </w:r>
            <w:r w:rsidR="00BB5F4F">
              <w:rPr>
                <w:rFonts w:asciiTheme="minorHAnsi" w:eastAsiaTheme="minorEastAsia" w:hAnsiTheme="minorHAnsi" w:cstheme="minorBidi"/>
                <w:noProof/>
                <w:sz w:val="22"/>
                <w:szCs w:val="22"/>
              </w:rPr>
              <w:tab/>
            </w:r>
            <w:r w:rsidR="00BB5F4F" w:rsidRPr="005765E3">
              <w:rPr>
                <w:rStyle w:val="Hyperlink"/>
                <w:noProof/>
              </w:rPr>
              <w:t>Recipient financial contact</w:t>
            </w:r>
            <w:r w:rsidR="00BB5F4F">
              <w:rPr>
                <w:noProof/>
                <w:webHidden/>
              </w:rPr>
              <w:tab/>
            </w:r>
            <w:r w:rsidR="00BB5F4F">
              <w:rPr>
                <w:noProof/>
                <w:webHidden/>
              </w:rPr>
              <w:fldChar w:fldCharType="begin"/>
            </w:r>
            <w:r w:rsidR="00BB5F4F">
              <w:rPr>
                <w:noProof/>
                <w:webHidden/>
              </w:rPr>
              <w:instrText xml:space="preserve"> PAGEREF _Toc53150200 \h </w:instrText>
            </w:r>
            <w:r w:rsidR="00BB5F4F">
              <w:rPr>
                <w:noProof/>
                <w:webHidden/>
              </w:rPr>
            </w:r>
            <w:r w:rsidR="00BB5F4F">
              <w:rPr>
                <w:noProof/>
                <w:webHidden/>
              </w:rPr>
              <w:fldChar w:fldCharType="separate"/>
            </w:r>
            <w:r w:rsidR="00BB5F4F">
              <w:rPr>
                <w:noProof/>
                <w:webHidden/>
              </w:rPr>
              <w:t>23</w:t>
            </w:r>
            <w:r w:rsidR="00BB5F4F">
              <w:rPr>
                <w:noProof/>
                <w:webHidden/>
              </w:rPr>
              <w:fldChar w:fldCharType="end"/>
            </w:r>
          </w:hyperlink>
        </w:p>
        <w:p w14:paraId="3E615D00" w14:textId="366DAFE9" w:rsidR="00BB5F4F" w:rsidRDefault="006A7301">
          <w:pPr>
            <w:pStyle w:val="TOC1"/>
            <w:rPr>
              <w:rFonts w:asciiTheme="minorHAnsi" w:eastAsiaTheme="minorEastAsia" w:hAnsiTheme="minorHAnsi" w:cstheme="minorBidi"/>
              <w:noProof/>
              <w:sz w:val="22"/>
              <w:szCs w:val="22"/>
            </w:rPr>
          </w:pPr>
          <w:hyperlink w:anchor="_Toc53150201" w:history="1">
            <w:r w:rsidR="00BB5F4F" w:rsidRPr="005765E3">
              <w:rPr>
                <w:rStyle w:val="Hyperlink"/>
                <w:noProof/>
              </w:rPr>
              <w:t>SCHEDULE 2 – PROJECT REPORT</w:t>
            </w:r>
            <w:r w:rsidR="00BB5F4F">
              <w:rPr>
                <w:noProof/>
                <w:webHidden/>
              </w:rPr>
              <w:tab/>
            </w:r>
            <w:r w:rsidR="00BB5F4F">
              <w:rPr>
                <w:noProof/>
                <w:webHidden/>
              </w:rPr>
              <w:fldChar w:fldCharType="begin"/>
            </w:r>
            <w:r w:rsidR="00BB5F4F">
              <w:rPr>
                <w:noProof/>
                <w:webHidden/>
              </w:rPr>
              <w:instrText xml:space="preserve"> PAGEREF _Toc53150201 \h </w:instrText>
            </w:r>
            <w:r w:rsidR="00BB5F4F">
              <w:rPr>
                <w:noProof/>
                <w:webHidden/>
              </w:rPr>
            </w:r>
            <w:r w:rsidR="00BB5F4F">
              <w:rPr>
                <w:noProof/>
                <w:webHidden/>
              </w:rPr>
              <w:fldChar w:fldCharType="separate"/>
            </w:r>
            <w:r w:rsidR="00BB5F4F">
              <w:rPr>
                <w:noProof/>
                <w:webHidden/>
              </w:rPr>
              <w:t>24</w:t>
            </w:r>
            <w:r w:rsidR="00BB5F4F">
              <w:rPr>
                <w:noProof/>
                <w:webHidden/>
              </w:rPr>
              <w:fldChar w:fldCharType="end"/>
            </w:r>
          </w:hyperlink>
        </w:p>
        <w:p w14:paraId="38399F51" w14:textId="57E09AF1" w:rsidR="00BB5F4F" w:rsidRDefault="006A7301">
          <w:pPr>
            <w:pStyle w:val="TOC1"/>
            <w:rPr>
              <w:rFonts w:asciiTheme="minorHAnsi" w:eastAsiaTheme="minorEastAsia" w:hAnsiTheme="minorHAnsi" w:cstheme="minorBidi"/>
              <w:noProof/>
              <w:sz w:val="22"/>
              <w:szCs w:val="22"/>
            </w:rPr>
          </w:pPr>
          <w:hyperlink w:anchor="_Toc53150202" w:history="1">
            <w:r w:rsidR="00BB5F4F" w:rsidRPr="005765E3">
              <w:rPr>
                <w:rStyle w:val="Hyperlink"/>
                <w:noProof/>
              </w:rPr>
              <w:t>SCHEDULE 3 – FINANCIAL REPORT</w:t>
            </w:r>
            <w:r w:rsidR="00BB5F4F">
              <w:rPr>
                <w:noProof/>
                <w:webHidden/>
              </w:rPr>
              <w:tab/>
            </w:r>
            <w:r w:rsidR="00BB5F4F">
              <w:rPr>
                <w:noProof/>
                <w:webHidden/>
              </w:rPr>
              <w:fldChar w:fldCharType="begin"/>
            </w:r>
            <w:r w:rsidR="00BB5F4F">
              <w:rPr>
                <w:noProof/>
                <w:webHidden/>
              </w:rPr>
              <w:instrText xml:space="preserve"> PAGEREF _Toc53150202 \h </w:instrText>
            </w:r>
            <w:r w:rsidR="00BB5F4F">
              <w:rPr>
                <w:noProof/>
                <w:webHidden/>
              </w:rPr>
            </w:r>
            <w:r w:rsidR="00BB5F4F">
              <w:rPr>
                <w:noProof/>
                <w:webHidden/>
              </w:rPr>
              <w:fldChar w:fldCharType="separate"/>
            </w:r>
            <w:r w:rsidR="00BB5F4F">
              <w:rPr>
                <w:noProof/>
                <w:webHidden/>
              </w:rPr>
              <w:t>25</w:t>
            </w:r>
            <w:r w:rsidR="00BB5F4F">
              <w:rPr>
                <w:noProof/>
                <w:webHidden/>
              </w:rPr>
              <w:fldChar w:fldCharType="end"/>
            </w:r>
          </w:hyperlink>
        </w:p>
        <w:p w14:paraId="15A1C9DC" w14:textId="3CDBB920" w:rsidR="00BB5F4F" w:rsidRDefault="006A7301">
          <w:pPr>
            <w:pStyle w:val="TOC1"/>
            <w:rPr>
              <w:rFonts w:asciiTheme="minorHAnsi" w:eastAsiaTheme="minorEastAsia" w:hAnsiTheme="minorHAnsi" w:cstheme="minorBidi"/>
              <w:noProof/>
              <w:sz w:val="22"/>
              <w:szCs w:val="22"/>
            </w:rPr>
          </w:pPr>
          <w:hyperlink w:anchor="_Toc53150203" w:history="1">
            <w:r w:rsidR="00BB5F4F" w:rsidRPr="005765E3">
              <w:rPr>
                <w:rStyle w:val="Hyperlink"/>
                <w:noProof/>
              </w:rPr>
              <w:t>SCHEDULE 4 – ROYALTIES FOR REGIONS PROJECT DETAILS</w:t>
            </w:r>
            <w:r w:rsidR="00BB5F4F">
              <w:rPr>
                <w:noProof/>
                <w:webHidden/>
              </w:rPr>
              <w:tab/>
            </w:r>
            <w:r w:rsidR="00BB5F4F">
              <w:rPr>
                <w:noProof/>
                <w:webHidden/>
              </w:rPr>
              <w:fldChar w:fldCharType="begin"/>
            </w:r>
            <w:r w:rsidR="00BB5F4F">
              <w:rPr>
                <w:noProof/>
                <w:webHidden/>
              </w:rPr>
              <w:instrText xml:space="preserve"> PAGEREF _Toc53150203 \h </w:instrText>
            </w:r>
            <w:r w:rsidR="00BB5F4F">
              <w:rPr>
                <w:noProof/>
                <w:webHidden/>
              </w:rPr>
            </w:r>
            <w:r w:rsidR="00BB5F4F">
              <w:rPr>
                <w:noProof/>
                <w:webHidden/>
              </w:rPr>
              <w:fldChar w:fldCharType="separate"/>
            </w:r>
            <w:r w:rsidR="00BB5F4F">
              <w:rPr>
                <w:noProof/>
                <w:webHidden/>
              </w:rPr>
              <w:t>26</w:t>
            </w:r>
            <w:r w:rsidR="00BB5F4F">
              <w:rPr>
                <w:noProof/>
                <w:webHidden/>
              </w:rPr>
              <w:fldChar w:fldCharType="end"/>
            </w:r>
          </w:hyperlink>
        </w:p>
        <w:p w14:paraId="7AC9B1D1" w14:textId="46756AF0" w:rsidR="00BB5F4F" w:rsidRDefault="006A7301">
          <w:pPr>
            <w:pStyle w:val="TOC2"/>
            <w:rPr>
              <w:rFonts w:asciiTheme="minorHAnsi" w:eastAsiaTheme="minorEastAsia" w:hAnsiTheme="minorHAnsi" w:cstheme="minorBidi"/>
              <w:noProof/>
              <w:sz w:val="22"/>
              <w:szCs w:val="22"/>
            </w:rPr>
          </w:pPr>
          <w:hyperlink w:anchor="_Toc53150204" w:history="1">
            <w:r w:rsidR="00BB5F4F" w:rsidRPr="005765E3">
              <w:rPr>
                <w:rStyle w:val="Hyperlink"/>
                <w:noProof/>
              </w:rPr>
              <w:t>1</w:t>
            </w:r>
            <w:r w:rsidR="00BB5F4F">
              <w:rPr>
                <w:rFonts w:asciiTheme="minorHAnsi" w:eastAsiaTheme="minorEastAsia" w:hAnsiTheme="minorHAnsi" w:cstheme="minorBidi"/>
                <w:noProof/>
                <w:sz w:val="22"/>
                <w:szCs w:val="22"/>
              </w:rPr>
              <w:tab/>
            </w:r>
            <w:r w:rsidR="00BB5F4F" w:rsidRPr="005765E3">
              <w:rPr>
                <w:rStyle w:val="Hyperlink"/>
                <w:noProof/>
              </w:rPr>
              <w:t>Use of Funding by the Recipient</w:t>
            </w:r>
            <w:r w:rsidR="00BB5F4F">
              <w:rPr>
                <w:noProof/>
                <w:webHidden/>
              </w:rPr>
              <w:tab/>
            </w:r>
            <w:r w:rsidR="00BB5F4F">
              <w:rPr>
                <w:noProof/>
                <w:webHidden/>
              </w:rPr>
              <w:fldChar w:fldCharType="begin"/>
            </w:r>
            <w:r w:rsidR="00BB5F4F">
              <w:rPr>
                <w:noProof/>
                <w:webHidden/>
              </w:rPr>
              <w:instrText xml:space="preserve"> PAGEREF _Toc53150204 \h </w:instrText>
            </w:r>
            <w:r w:rsidR="00BB5F4F">
              <w:rPr>
                <w:noProof/>
                <w:webHidden/>
              </w:rPr>
            </w:r>
            <w:r w:rsidR="00BB5F4F">
              <w:rPr>
                <w:noProof/>
                <w:webHidden/>
              </w:rPr>
              <w:fldChar w:fldCharType="separate"/>
            </w:r>
            <w:r w:rsidR="00BB5F4F">
              <w:rPr>
                <w:noProof/>
                <w:webHidden/>
              </w:rPr>
              <w:t>26</w:t>
            </w:r>
            <w:r w:rsidR="00BB5F4F">
              <w:rPr>
                <w:noProof/>
                <w:webHidden/>
              </w:rPr>
              <w:fldChar w:fldCharType="end"/>
            </w:r>
          </w:hyperlink>
        </w:p>
        <w:p w14:paraId="26B7A845" w14:textId="3D93110B" w:rsidR="00BB5F4F" w:rsidRDefault="006A7301">
          <w:pPr>
            <w:pStyle w:val="TOC2"/>
            <w:rPr>
              <w:rFonts w:asciiTheme="minorHAnsi" w:eastAsiaTheme="minorEastAsia" w:hAnsiTheme="minorHAnsi" w:cstheme="minorBidi"/>
              <w:noProof/>
              <w:sz w:val="22"/>
              <w:szCs w:val="22"/>
            </w:rPr>
          </w:pPr>
          <w:hyperlink w:anchor="_Toc53150205" w:history="1">
            <w:r w:rsidR="00BB5F4F" w:rsidRPr="005765E3">
              <w:rPr>
                <w:rStyle w:val="Hyperlink"/>
                <w:noProof/>
              </w:rPr>
              <w:t>2</w:t>
            </w:r>
            <w:r w:rsidR="00BB5F4F">
              <w:rPr>
                <w:rFonts w:asciiTheme="minorHAnsi" w:eastAsiaTheme="minorEastAsia" w:hAnsiTheme="minorHAnsi" w:cstheme="minorBidi"/>
                <w:noProof/>
                <w:sz w:val="22"/>
                <w:szCs w:val="22"/>
              </w:rPr>
              <w:tab/>
            </w:r>
            <w:r w:rsidR="00BB5F4F" w:rsidRPr="005765E3">
              <w:rPr>
                <w:rStyle w:val="Hyperlink"/>
                <w:noProof/>
              </w:rPr>
              <w:t>Funding Amount</w:t>
            </w:r>
            <w:r w:rsidR="00BB5F4F">
              <w:rPr>
                <w:noProof/>
                <w:webHidden/>
              </w:rPr>
              <w:tab/>
            </w:r>
            <w:r w:rsidR="00BB5F4F">
              <w:rPr>
                <w:noProof/>
                <w:webHidden/>
              </w:rPr>
              <w:fldChar w:fldCharType="begin"/>
            </w:r>
            <w:r w:rsidR="00BB5F4F">
              <w:rPr>
                <w:noProof/>
                <w:webHidden/>
              </w:rPr>
              <w:instrText xml:space="preserve"> PAGEREF _Toc53150205 \h </w:instrText>
            </w:r>
            <w:r w:rsidR="00BB5F4F">
              <w:rPr>
                <w:noProof/>
                <w:webHidden/>
              </w:rPr>
            </w:r>
            <w:r w:rsidR="00BB5F4F">
              <w:rPr>
                <w:noProof/>
                <w:webHidden/>
              </w:rPr>
              <w:fldChar w:fldCharType="separate"/>
            </w:r>
            <w:r w:rsidR="00BB5F4F">
              <w:rPr>
                <w:noProof/>
                <w:webHidden/>
              </w:rPr>
              <w:t>26</w:t>
            </w:r>
            <w:r w:rsidR="00BB5F4F">
              <w:rPr>
                <w:noProof/>
                <w:webHidden/>
              </w:rPr>
              <w:fldChar w:fldCharType="end"/>
            </w:r>
          </w:hyperlink>
        </w:p>
        <w:p w14:paraId="6EBF36F4" w14:textId="66883A9E" w:rsidR="00BB5F4F" w:rsidRDefault="006A7301">
          <w:pPr>
            <w:pStyle w:val="TOC2"/>
            <w:rPr>
              <w:rFonts w:asciiTheme="minorHAnsi" w:eastAsiaTheme="minorEastAsia" w:hAnsiTheme="minorHAnsi" w:cstheme="minorBidi"/>
              <w:noProof/>
              <w:sz w:val="22"/>
              <w:szCs w:val="22"/>
            </w:rPr>
          </w:pPr>
          <w:hyperlink w:anchor="_Toc53150206" w:history="1">
            <w:r w:rsidR="00BB5F4F" w:rsidRPr="005765E3">
              <w:rPr>
                <w:rStyle w:val="Hyperlink"/>
                <w:noProof/>
              </w:rPr>
              <w:t>3</w:t>
            </w:r>
            <w:r w:rsidR="00BB5F4F">
              <w:rPr>
                <w:rFonts w:asciiTheme="minorHAnsi" w:eastAsiaTheme="minorEastAsia" w:hAnsiTheme="minorHAnsi" w:cstheme="minorBidi"/>
                <w:noProof/>
                <w:sz w:val="22"/>
                <w:szCs w:val="22"/>
              </w:rPr>
              <w:tab/>
            </w:r>
            <w:r w:rsidR="00BB5F4F" w:rsidRPr="005765E3">
              <w:rPr>
                <w:rStyle w:val="Hyperlink"/>
                <w:noProof/>
              </w:rPr>
              <w:t>Detailed Description of Project</w:t>
            </w:r>
            <w:r w:rsidR="00BB5F4F">
              <w:rPr>
                <w:noProof/>
                <w:webHidden/>
              </w:rPr>
              <w:tab/>
            </w:r>
            <w:r w:rsidR="00BB5F4F">
              <w:rPr>
                <w:noProof/>
                <w:webHidden/>
              </w:rPr>
              <w:fldChar w:fldCharType="begin"/>
            </w:r>
            <w:r w:rsidR="00BB5F4F">
              <w:rPr>
                <w:noProof/>
                <w:webHidden/>
              </w:rPr>
              <w:instrText xml:space="preserve"> PAGEREF _Toc53150206 \h </w:instrText>
            </w:r>
            <w:r w:rsidR="00BB5F4F">
              <w:rPr>
                <w:noProof/>
                <w:webHidden/>
              </w:rPr>
            </w:r>
            <w:r w:rsidR="00BB5F4F">
              <w:rPr>
                <w:noProof/>
                <w:webHidden/>
              </w:rPr>
              <w:fldChar w:fldCharType="separate"/>
            </w:r>
            <w:r w:rsidR="00BB5F4F">
              <w:rPr>
                <w:noProof/>
                <w:webHidden/>
              </w:rPr>
              <w:t>26</w:t>
            </w:r>
            <w:r w:rsidR="00BB5F4F">
              <w:rPr>
                <w:noProof/>
                <w:webHidden/>
              </w:rPr>
              <w:fldChar w:fldCharType="end"/>
            </w:r>
          </w:hyperlink>
        </w:p>
        <w:p w14:paraId="38AC3151" w14:textId="1286ABF5" w:rsidR="00BB5F4F" w:rsidRDefault="006A7301">
          <w:pPr>
            <w:pStyle w:val="TOC3"/>
            <w:rPr>
              <w:rFonts w:asciiTheme="minorHAnsi" w:eastAsiaTheme="minorEastAsia" w:hAnsiTheme="minorHAnsi" w:cstheme="minorBidi"/>
              <w:noProof/>
              <w:sz w:val="22"/>
              <w:szCs w:val="22"/>
            </w:rPr>
          </w:pPr>
          <w:hyperlink w:anchor="_Toc53150207" w:history="1">
            <w:r w:rsidR="00BB5F4F" w:rsidRPr="005765E3">
              <w:rPr>
                <w:rStyle w:val="Hyperlink"/>
                <w:noProof/>
              </w:rPr>
              <w:t>3.1</w:t>
            </w:r>
            <w:r w:rsidR="00BB5F4F">
              <w:rPr>
                <w:rFonts w:asciiTheme="minorHAnsi" w:eastAsiaTheme="minorEastAsia" w:hAnsiTheme="minorHAnsi" w:cstheme="minorBidi"/>
                <w:noProof/>
                <w:sz w:val="22"/>
                <w:szCs w:val="22"/>
              </w:rPr>
              <w:tab/>
            </w:r>
            <w:r w:rsidR="00BB5F4F" w:rsidRPr="005765E3">
              <w:rPr>
                <w:rStyle w:val="Hyperlink"/>
                <w:noProof/>
              </w:rPr>
              <w:t>Project Description</w:t>
            </w:r>
            <w:r w:rsidR="00BB5F4F">
              <w:rPr>
                <w:noProof/>
                <w:webHidden/>
              </w:rPr>
              <w:tab/>
            </w:r>
            <w:r w:rsidR="00BB5F4F">
              <w:rPr>
                <w:noProof/>
                <w:webHidden/>
              </w:rPr>
              <w:fldChar w:fldCharType="begin"/>
            </w:r>
            <w:r w:rsidR="00BB5F4F">
              <w:rPr>
                <w:noProof/>
                <w:webHidden/>
              </w:rPr>
              <w:instrText xml:space="preserve"> PAGEREF _Toc53150207 \h </w:instrText>
            </w:r>
            <w:r w:rsidR="00BB5F4F">
              <w:rPr>
                <w:noProof/>
                <w:webHidden/>
              </w:rPr>
            </w:r>
            <w:r w:rsidR="00BB5F4F">
              <w:rPr>
                <w:noProof/>
                <w:webHidden/>
              </w:rPr>
              <w:fldChar w:fldCharType="separate"/>
            </w:r>
            <w:r w:rsidR="00BB5F4F">
              <w:rPr>
                <w:noProof/>
                <w:webHidden/>
              </w:rPr>
              <w:t>26</w:t>
            </w:r>
            <w:r w:rsidR="00BB5F4F">
              <w:rPr>
                <w:noProof/>
                <w:webHidden/>
              </w:rPr>
              <w:fldChar w:fldCharType="end"/>
            </w:r>
          </w:hyperlink>
        </w:p>
        <w:p w14:paraId="40ECC1E0" w14:textId="2CEA9433" w:rsidR="00BB5F4F" w:rsidRDefault="006A7301">
          <w:pPr>
            <w:pStyle w:val="TOC4"/>
            <w:rPr>
              <w:rFonts w:asciiTheme="minorHAnsi" w:eastAsiaTheme="minorEastAsia" w:hAnsiTheme="minorHAnsi" w:cstheme="minorBidi"/>
              <w:noProof/>
              <w:sz w:val="22"/>
              <w:szCs w:val="22"/>
            </w:rPr>
          </w:pPr>
          <w:hyperlink w:anchor="_Toc53150208" w:history="1">
            <w:r w:rsidR="00BB5F4F" w:rsidRPr="005765E3">
              <w:rPr>
                <w:rStyle w:val="Hyperlink"/>
                <w:noProof/>
              </w:rPr>
              <w:t>3.1.1</w:t>
            </w:r>
            <w:r w:rsidR="00BB5F4F">
              <w:rPr>
                <w:rFonts w:asciiTheme="minorHAnsi" w:eastAsiaTheme="minorEastAsia" w:hAnsiTheme="minorHAnsi" w:cstheme="minorBidi"/>
                <w:noProof/>
                <w:sz w:val="22"/>
                <w:szCs w:val="22"/>
              </w:rPr>
              <w:tab/>
            </w:r>
            <w:r w:rsidR="00BB5F4F" w:rsidRPr="005765E3">
              <w:rPr>
                <w:rStyle w:val="Hyperlink"/>
                <w:noProof/>
              </w:rPr>
              <w:t>Additional Standards and Requirements</w:t>
            </w:r>
            <w:r w:rsidR="00BB5F4F">
              <w:rPr>
                <w:noProof/>
                <w:webHidden/>
              </w:rPr>
              <w:tab/>
            </w:r>
            <w:r w:rsidR="00BB5F4F">
              <w:rPr>
                <w:noProof/>
                <w:webHidden/>
              </w:rPr>
              <w:fldChar w:fldCharType="begin"/>
            </w:r>
            <w:r w:rsidR="00BB5F4F">
              <w:rPr>
                <w:noProof/>
                <w:webHidden/>
              </w:rPr>
              <w:instrText xml:space="preserve"> PAGEREF _Toc53150208 \h </w:instrText>
            </w:r>
            <w:r w:rsidR="00BB5F4F">
              <w:rPr>
                <w:noProof/>
                <w:webHidden/>
              </w:rPr>
            </w:r>
            <w:r w:rsidR="00BB5F4F">
              <w:rPr>
                <w:noProof/>
                <w:webHidden/>
              </w:rPr>
              <w:fldChar w:fldCharType="separate"/>
            </w:r>
            <w:r w:rsidR="00BB5F4F">
              <w:rPr>
                <w:noProof/>
                <w:webHidden/>
              </w:rPr>
              <w:t>27</w:t>
            </w:r>
            <w:r w:rsidR="00BB5F4F">
              <w:rPr>
                <w:noProof/>
                <w:webHidden/>
              </w:rPr>
              <w:fldChar w:fldCharType="end"/>
            </w:r>
          </w:hyperlink>
        </w:p>
        <w:p w14:paraId="55D672DC" w14:textId="232EFDEF" w:rsidR="00BB5F4F" w:rsidRDefault="006A7301">
          <w:pPr>
            <w:pStyle w:val="TOC4"/>
            <w:rPr>
              <w:rFonts w:asciiTheme="minorHAnsi" w:eastAsiaTheme="minorEastAsia" w:hAnsiTheme="minorHAnsi" w:cstheme="minorBidi"/>
              <w:noProof/>
              <w:sz w:val="22"/>
              <w:szCs w:val="22"/>
            </w:rPr>
          </w:pPr>
          <w:hyperlink w:anchor="_Toc53150209" w:history="1">
            <w:r w:rsidR="00BB5F4F" w:rsidRPr="005765E3">
              <w:rPr>
                <w:rStyle w:val="Hyperlink"/>
                <w:noProof/>
              </w:rPr>
              <w:t>3.1.2</w:t>
            </w:r>
            <w:r w:rsidR="00BB5F4F">
              <w:rPr>
                <w:rFonts w:asciiTheme="minorHAnsi" w:eastAsiaTheme="minorEastAsia" w:hAnsiTheme="minorHAnsi" w:cstheme="minorBidi"/>
                <w:noProof/>
                <w:sz w:val="22"/>
                <w:szCs w:val="22"/>
              </w:rPr>
              <w:tab/>
            </w:r>
            <w:r w:rsidR="00BB5F4F" w:rsidRPr="005765E3">
              <w:rPr>
                <w:rStyle w:val="Hyperlink"/>
                <w:noProof/>
              </w:rPr>
              <w:t>Fit for Purpose</w:t>
            </w:r>
            <w:r w:rsidR="00BB5F4F">
              <w:rPr>
                <w:noProof/>
                <w:webHidden/>
              </w:rPr>
              <w:tab/>
            </w:r>
            <w:r w:rsidR="00BB5F4F">
              <w:rPr>
                <w:noProof/>
                <w:webHidden/>
              </w:rPr>
              <w:fldChar w:fldCharType="begin"/>
            </w:r>
            <w:r w:rsidR="00BB5F4F">
              <w:rPr>
                <w:noProof/>
                <w:webHidden/>
              </w:rPr>
              <w:instrText xml:space="preserve"> PAGEREF _Toc53150209 \h </w:instrText>
            </w:r>
            <w:r w:rsidR="00BB5F4F">
              <w:rPr>
                <w:noProof/>
                <w:webHidden/>
              </w:rPr>
            </w:r>
            <w:r w:rsidR="00BB5F4F">
              <w:rPr>
                <w:noProof/>
                <w:webHidden/>
              </w:rPr>
              <w:fldChar w:fldCharType="separate"/>
            </w:r>
            <w:r w:rsidR="00BB5F4F">
              <w:rPr>
                <w:noProof/>
                <w:webHidden/>
              </w:rPr>
              <w:t>27</w:t>
            </w:r>
            <w:r w:rsidR="00BB5F4F">
              <w:rPr>
                <w:noProof/>
                <w:webHidden/>
              </w:rPr>
              <w:fldChar w:fldCharType="end"/>
            </w:r>
          </w:hyperlink>
        </w:p>
        <w:p w14:paraId="1F013C83" w14:textId="2004D394" w:rsidR="00BB5F4F" w:rsidRDefault="006A7301">
          <w:pPr>
            <w:pStyle w:val="TOC4"/>
            <w:rPr>
              <w:rFonts w:asciiTheme="minorHAnsi" w:eastAsiaTheme="minorEastAsia" w:hAnsiTheme="minorHAnsi" w:cstheme="minorBidi"/>
              <w:noProof/>
              <w:sz w:val="22"/>
              <w:szCs w:val="22"/>
            </w:rPr>
          </w:pPr>
          <w:hyperlink w:anchor="_Toc53150210" w:history="1">
            <w:r w:rsidR="00BB5F4F" w:rsidRPr="005765E3">
              <w:rPr>
                <w:rStyle w:val="Hyperlink"/>
                <w:noProof/>
              </w:rPr>
              <w:t>3.1.3</w:t>
            </w:r>
            <w:r w:rsidR="00BB5F4F">
              <w:rPr>
                <w:rFonts w:asciiTheme="minorHAnsi" w:eastAsiaTheme="minorEastAsia" w:hAnsiTheme="minorHAnsi" w:cstheme="minorBidi"/>
                <w:noProof/>
                <w:sz w:val="22"/>
                <w:szCs w:val="22"/>
              </w:rPr>
              <w:tab/>
            </w:r>
            <w:r w:rsidR="00BB5F4F" w:rsidRPr="005765E3">
              <w:rPr>
                <w:rStyle w:val="Hyperlink"/>
                <w:noProof/>
              </w:rPr>
              <w:t>Recipient to Maintain</w:t>
            </w:r>
            <w:r w:rsidR="00BB5F4F">
              <w:rPr>
                <w:noProof/>
                <w:webHidden/>
              </w:rPr>
              <w:tab/>
            </w:r>
            <w:r w:rsidR="00BB5F4F">
              <w:rPr>
                <w:noProof/>
                <w:webHidden/>
              </w:rPr>
              <w:fldChar w:fldCharType="begin"/>
            </w:r>
            <w:r w:rsidR="00BB5F4F">
              <w:rPr>
                <w:noProof/>
                <w:webHidden/>
              </w:rPr>
              <w:instrText xml:space="preserve"> PAGEREF _Toc53150210 \h </w:instrText>
            </w:r>
            <w:r w:rsidR="00BB5F4F">
              <w:rPr>
                <w:noProof/>
                <w:webHidden/>
              </w:rPr>
            </w:r>
            <w:r w:rsidR="00BB5F4F">
              <w:rPr>
                <w:noProof/>
                <w:webHidden/>
              </w:rPr>
              <w:fldChar w:fldCharType="separate"/>
            </w:r>
            <w:r w:rsidR="00BB5F4F">
              <w:rPr>
                <w:noProof/>
                <w:webHidden/>
              </w:rPr>
              <w:t>27</w:t>
            </w:r>
            <w:r w:rsidR="00BB5F4F">
              <w:rPr>
                <w:noProof/>
                <w:webHidden/>
              </w:rPr>
              <w:fldChar w:fldCharType="end"/>
            </w:r>
          </w:hyperlink>
        </w:p>
        <w:p w14:paraId="0D7B3839" w14:textId="5AFD5F19" w:rsidR="00BB5F4F" w:rsidRDefault="006A7301">
          <w:pPr>
            <w:pStyle w:val="TOC3"/>
            <w:rPr>
              <w:rFonts w:asciiTheme="minorHAnsi" w:eastAsiaTheme="minorEastAsia" w:hAnsiTheme="minorHAnsi" w:cstheme="minorBidi"/>
              <w:noProof/>
              <w:sz w:val="22"/>
              <w:szCs w:val="22"/>
            </w:rPr>
          </w:pPr>
          <w:hyperlink w:anchor="_Toc53150211" w:history="1">
            <w:r w:rsidR="00BB5F4F" w:rsidRPr="005765E3">
              <w:rPr>
                <w:rStyle w:val="Hyperlink"/>
                <w:noProof/>
              </w:rPr>
              <w:t>3.2</w:t>
            </w:r>
            <w:r w:rsidR="00BB5F4F">
              <w:rPr>
                <w:rFonts w:asciiTheme="minorHAnsi" w:eastAsiaTheme="minorEastAsia" w:hAnsiTheme="minorHAnsi" w:cstheme="minorBidi"/>
                <w:noProof/>
                <w:sz w:val="22"/>
                <w:szCs w:val="22"/>
              </w:rPr>
              <w:tab/>
            </w:r>
            <w:r w:rsidR="00BB5F4F" w:rsidRPr="005765E3">
              <w:rPr>
                <w:rStyle w:val="Hyperlink"/>
                <w:noProof/>
              </w:rPr>
              <w:t>Recipient’s Deliverables and Payment of Funding</w:t>
            </w:r>
            <w:r w:rsidR="00BB5F4F">
              <w:rPr>
                <w:noProof/>
                <w:webHidden/>
              </w:rPr>
              <w:tab/>
            </w:r>
            <w:r w:rsidR="00BB5F4F">
              <w:rPr>
                <w:noProof/>
                <w:webHidden/>
              </w:rPr>
              <w:fldChar w:fldCharType="begin"/>
            </w:r>
            <w:r w:rsidR="00BB5F4F">
              <w:rPr>
                <w:noProof/>
                <w:webHidden/>
              </w:rPr>
              <w:instrText xml:space="preserve"> PAGEREF _Toc53150211 \h </w:instrText>
            </w:r>
            <w:r w:rsidR="00BB5F4F">
              <w:rPr>
                <w:noProof/>
                <w:webHidden/>
              </w:rPr>
            </w:r>
            <w:r w:rsidR="00BB5F4F">
              <w:rPr>
                <w:noProof/>
                <w:webHidden/>
              </w:rPr>
              <w:fldChar w:fldCharType="separate"/>
            </w:r>
            <w:r w:rsidR="00BB5F4F">
              <w:rPr>
                <w:noProof/>
                <w:webHidden/>
              </w:rPr>
              <w:t>28</w:t>
            </w:r>
            <w:r w:rsidR="00BB5F4F">
              <w:rPr>
                <w:noProof/>
                <w:webHidden/>
              </w:rPr>
              <w:fldChar w:fldCharType="end"/>
            </w:r>
          </w:hyperlink>
        </w:p>
        <w:p w14:paraId="4B2892E3" w14:textId="6BCCF272" w:rsidR="00BB5F4F" w:rsidRDefault="006A7301">
          <w:pPr>
            <w:pStyle w:val="TOC3"/>
            <w:rPr>
              <w:rFonts w:asciiTheme="minorHAnsi" w:eastAsiaTheme="minorEastAsia" w:hAnsiTheme="minorHAnsi" w:cstheme="minorBidi"/>
              <w:noProof/>
              <w:sz w:val="22"/>
              <w:szCs w:val="22"/>
            </w:rPr>
          </w:pPr>
          <w:hyperlink w:anchor="_Toc53150212" w:history="1">
            <w:r w:rsidR="00BB5F4F" w:rsidRPr="005765E3">
              <w:rPr>
                <w:rStyle w:val="Hyperlink"/>
                <w:noProof/>
              </w:rPr>
              <w:t>3.3</w:t>
            </w:r>
            <w:r w:rsidR="00BB5F4F">
              <w:rPr>
                <w:rFonts w:asciiTheme="minorHAnsi" w:eastAsiaTheme="minorEastAsia" w:hAnsiTheme="minorHAnsi" w:cstheme="minorBidi"/>
                <w:noProof/>
                <w:sz w:val="22"/>
                <w:szCs w:val="22"/>
              </w:rPr>
              <w:tab/>
            </w:r>
            <w:r w:rsidR="00BB5F4F" w:rsidRPr="005765E3">
              <w:rPr>
                <w:rStyle w:val="Hyperlink"/>
                <w:noProof/>
              </w:rPr>
              <w:t>Project Budget</w:t>
            </w:r>
            <w:r w:rsidR="00BB5F4F">
              <w:rPr>
                <w:noProof/>
                <w:webHidden/>
              </w:rPr>
              <w:tab/>
            </w:r>
            <w:r w:rsidR="00BB5F4F">
              <w:rPr>
                <w:noProof/>
                <w:webHidden/>
              </w:rPr>
              <w:fldChar w:fldCharType="begin"/>
            </w:r>
            <w:r w:rsidR="00BB5F4F">
              <w:rPr>
                <w:noProof/>
                <w:webHidden/>
              </w:rPr>
              <w:instrText xml:space="preserve"> PAGEREF _Toc53150212 \h </w:instrText>
            </w:r>
            <w:r w:rsidR="00BB5F4F">
              <w:rPr>
                <w:noProof/>
                <w:webHidden/>
              </w:rPr>
            </w:r>
            <w:r w:rsidR="00BB5F4F">
              <w:rPr>
                <w:noProof/>
                <w:webHidden/>
              </w:rPr>
              <w:fldChar w:fldCharType="separate"/>
            </w:r>
            <w:r w:rsidR="00BB5F4F">
              <w:rPr>
                <w:noProof/>
                <w:webHidden/>
              </w:rPr>
              <w:t>29</w:t>
            </w:r>
            <w:r w:rsidR="00BB5F4F">
              <w:rPr>
                <w:noProof/>
                <w:webHidden/>
              </w:rPr>
              <w:fldChar w:fldCharType="end"/>
            </w:r>
          </w:hyperlink>
        </w:p>
        <w:p w14:paraId="6E97E06F" w14:textId="6EBFA26A" w:rsidR="00BB5F4F" w:rsidRDefault="006A7301">
          <w:pPr>
            <w:pStyle w:val="TOC2"/>
            <w:rPr>
              <w:rFonts w:asciiTheme="minorHAnsi" w:eastAsiaTheme="minorEastAsia" w:hAnsiTheme="minorHAnsi" w:cstheme="minorBidi"/>
              <w:noProof/>
              <w:sz w:val="22"/>
              <w:szCs w:val="22"/>
            </w:rPr>
          </w:pPr>
          <w:hyperlink w:anchor="_Toc53150213" w:history="1">
            <w:r w:rsidR="00BB5F4F" w:rsidRPr="005765E3">
              <w:rPr>
                <w:rStyle w:val="Hyperlink"/>
                <w:noProof/>
              </w:rPr>
              <w:t>4</w:t>
            </w:r>
            <w:r w:rsidR="00BB5F4F">
              <w:rPr>
                <w:rFonts w:asciiTheme="minorHAnsi" w:eastAsiaTheme="minorEastAsia" w:hAnsiTheme="minorHAnsi" w:cstheme="minorBidi"/>
                <w:noProof/>
                <w:sz w:val="22"/>
                <w:szCs w:val="22"/>
              </w:rPr>
              <w:tab/>
            </w:r>
            <w:r w:rsidR="00BB5F4F" w:rsidRPr="005765E3">
              <w:rPr>
                <w:rStyle w:val="Hyperlink"/>
                <w:noProof/>
              </w:rPr>
              <w:t>Special Conditions</w:t>
            </w:r>
            <w:r w:rsidR="00BB5F4F">
              <w:rPr>
                <w:noProof/>
                <w:webHidden/>
              </w:rPr>
              <w:tab/>
            </w:r>
            <w:r w:rsidR="00BB5F4F">
              <w:rPr>
                <w:noProof/>
                <w:webHidden/>
              </w:rPr>
              <w:fldChar w:fldCharType="begin"/>
            </w:r>
            <w:r w:rsidR="00BB5F4F">
              <w:rPr>
                <w:noProof/>
                <w:webHidden/>
              </w:rPr>
              <w:instrText xml:space="preserve"> PAGEREF _Toc53150213 \h </w:instrText>
            </w:r>
            <w:r w:rsidR="00BB5F4F">
              <w:rPr>
                <w:noProof/>
                <w:webHidden/>
              </w:rPr>
            </w:r>
            <w:r w:rsidR="00BB5F4F">
              <w:rPr>
                <w:noProof/>
                <w:webHidden/>
              </w:rPr>
              <w:fldChar w:fldCharType="separate"/>
            </w:r>
            <w:r w:rsidR="00BB5F4F">
              <w:rPr>
                <w:noProof/>
                <w:webHidden/>
              </w:rPr>
              <w:t>29</w:t>
            </w:r>
            <w:r w:rsidR="00BB5F4F">
              <w:rPr>
                <w:noProof/>
                <w:webHidden/>
              </w:rPr>
              <w:fldChar w:fldCharType="end"/>
            </w:r>
          </w:hyperlink>
        </w:p>
        <w:p w14:paraId="5389F796" w14:textId="50166322" w:rsidR="00BB5F4F" w:rsidRDefault="006A7301">
          <w:pPr>
            <w:pStyle w:val="TOC3"/>
            <w:rPr>
              <w:rFonts w:asciiTheme="minorHAnsi" w:eastAsiaTheme="minorEastAsia" w:hAnsiTheme="minorHAnsi" w:cstheme="minorBidi"/>
              <w:noProof/>
              <w:sz w:val="22"/>
              <w:szCs w:val="22"/>
            </w:rPr>
          </w:pPr>
          <w:hyperlink w:anchor="_Toc53150214" w:history="1">
            <w:r w:rsidR="00BB5F4F" w:rsidRPr="005765E3">
              <w:rPr>
                <w:rStyle w:val="Hyperlink"/>
                <w:noProof/>
              </w:rPr>
              <w:t>4.1</w:t>
            </w:r>
            <w:r w:rsidR="00BB5F4F">
              <w:rPr>
                <w:rFonts w:asciiTheme="minorHAnsi" w:eastAsiaTheme="minorEastAsia" w:hAnsiTheme="minorHAnsi" w:cstheme="minorBidi"/>
                <w:noProof/>
                <w:sz w:val="22"/>
                <w:szCs w:val="22"/>
              </w:rPr>
              <w:tab/>
            </w:r>
            <w:r w:rsidR="00BB5F4F" w:rsidRPr="005765E3">
              <w:rPr>
                <w:rStyle w:val="Hyperlink"/>
                <w:noProof/>
              </w:rPr>
              <w:t>Leveraged Funding</w:t>
            </w:r>
            <w:r w:rsidR="00BB5F4F">
              <w:rPr>
                <w:noProof/>
                <w:webHidden/>
              </w:rPr>
              <w:tab/>
            </w:r>
            <w:r w:rsidR="00BB5F4F">
              <w:rPr>
                <w:noProof/>
                <w:webHidden/>
              </w:rPr>
              <w:fldChar w:fldCharType="begin"/>
            </w:r>
            <w:r w:rsidR="00BB5F4F">
              <w:rPr>
                <w:noProof/>
                <w:webHidden/>
              </w:rPr>
              <w:instrText xml:space="preserve"> PAGEREF _Toc53150214 \h </w:instrText>
            </w:r>
            <w:r w:rsidR="00BB5F4F">
              <w:rPr>
                <w:noProof/>
                <w:webHidden/>
              </w:rPr>
            </w:r>
            <w:r w:rsidR="00BB5F4F">
              <w:rPr>
                <w:noProof/>
                <w:webHidden/>
              </w:rPr>
              <w:fldChar w:fldCharType="separate"/>
            </w:r>
            <w:r w:rsidR="00BB5F4F">
              <w:rPr>
                <w:noProof/>
                <w:webHidden/>
              </w:rPr>
              <w:t>29</w:t>
            </w:r>
            <w:r w:rsidR="00BB5F4F">
              <w:rPr>
                <w:noProof/>
                <w:webHidden/>
              </w:rPr>
              <w:fldChar w:fldCharType="end"/>
            </w:r>
          </w:hyperlink>
        </w:p>
        <w:p w14:paraId="6EEC19AB" w14:textId="3B38B7F7" w:rsidR="00BB5F4F" w:rsidRDefault="006A7301">
          <w:pPr>
            <w:pStyle w:val="TOC3"/>
            <w:rPr>
              <w:rFonts w:asciiTheme="minorHAnsi" w:eastAsiaTheme="minorEastAsia" w:hAnsiTheme="minorHAnsi" w:cstheme="minorBidi"/>
              <w:noProof/>
              <w:sz w:val="22"/>
              <w:szCs w:val="22"/>
            </w:rPr>
          </w:pPr>
          <w:hyperlink w:anchor="_Toc53150215" w:history="1">
            <w:r w:rsidR="00BB5F4F" w:rsidRPr="005765E3">
              <w:rPr>
                <w:rStyle w:val="Hyperlink"/>
                <w:noProof/>
              </w:rPr>
              <w:t>4.2</w:t>
            </w:r>
            <w:r w:rsidR="00BB5F4F">
              <w:rPr>
                <w:rFonts w:asciiTheme="minorHAnsi" w:eastAsiaTheme="minorEastAsia" w:hAnsiTheme="minorHAnsi" w:cstheme="minorBidi"/>
                <w:noProof/>
                <w:sz w:val="22"/>
                <w:szCs w:val="22"/>
              </w:rPr>
              <w:tab/>
            </w:r>
            <w:r w:rsidR="00BB5F4F" w:rsidRPr="005765E3">
              <w:rPr>
                <w:rStyle w:val="Hyperlink"/>
                <w:noProof/>
              </w:rPr>
              <w:t>Insurance</w:t>
            </w:r>
            <w:r w:rsidR="00BB5F4F">
              <w:rPr>
                <w:noProof/>
                <w:webHidden/>
              </w:rPr>
              <w:tab/>
            </w:r>
            <w:r w:rsidR="00BB5F4F">
              <w:rPr>
                <w:noProof/>
                <w:webHidden/>
              </w:rPr>
              <w:fldChar w:fldCharType="begin"/>
            </w:r>
            <w:r w:rsidR="00BB5F4F">
              <w:rPr>
                <w:noProof/>
                <w:webHidden/>
              </w:rPr>
              <w:instrText xml:space="preserve"> PAGEREF _Toc53150215 \h </w:instrText>
            </w:r>
            <w:r w:rsidR="00BB5F4F">
              <w:rPr>
                <w:noProof/>
                <w:webHidden/>
              </w:rPr>
            </w:r>
            <w:r w:rsidR="00BB5F4F">
              <w:rPr>
                <w:noProof/>
                <w:webHidden/>
              </w:rPr>
              <w:fldChar w:fldCharType="separate"/>
            </w:r>
            <w:r w:rsidR="00BB5F4F">
              <w:rPr>
                <w:noProof/>
                <w:webHidden/>
              </w:rPr>
              <w:t>30</w:t>
            </w:r>
            <w:r w:rsidR="00BB5F4F">
              <w:rPr>
                <w:noProof/>
                <w:webHidden/>
              </w:rPr>
              <w:fldChar w:fldCharType="end"/>
            </w:r>
          </w:hyperlink>
        </w:p>
        <w:p w14:paraId="72A1AFB3" w14:textId="1CF9B0A7" w:rsidR="00BB5F4F" w:rsidRDefault="006A7301">
          <w:pPr>
            <w:pStyle w:val="TOC4"/>
            <w:rPr>
              <w:rFonts w:asciiTheme="minorHAnsi" w:eastAsiaTheme="minorEastAsia" w:hAnsiTheme="minorHAnsi" w:cstheme="minorBidi"/>
              <w:noProof/>
              <w:sz w:val="22"/>
              <w:szCs w:val="22"/>
            </w:rPr>
          </w:pPr>
          <w:hyperlink w:anchor="_Toc53150216" w:history="1">
            <w:r w:rsidR="00BB5F4F" w:rsidRPr="005765E3">
              <w:rPr>
                <w:rStyle w:val="Hyperlink"/>
                <w:noProof/>
              </w:rPr>
              <w:t>4.2.1</w:t>
            </w:r>
            <w:r w:rsidR="00BB5F4F">
              <w:rPr>
                <w:rFonts w:asciiTheme="minorHAnsi" w:eastAsiaTheme="minorEastAsia" w:hAnsiTheme="minorHAnsi" w:cstheme="minorBidi"/>
                <w:noProof/>
                <w:sz w:val="22"/>
                <w:szCs w:val="22"/>
              </w:rPr>
              <w:tab/>
            </w:r>
            <w:r w:rsidR="00BB5F4F" w:rsidRPr="005765E3">
              <w:rPr>
                <w:rStyle w:val="Hyperlink"/>
                <w:noProof/>
              </w:rPr>
              <w:t>Policies of insurance</w:t>
            </w:r>
            <w:r w:rsidR="00BB5F4F">
              <w:rPr>
                <w:noProof/>
                <w:webHidden/>
              </w:rPr>
              <w:tab/>
            </w:r>
            <w:r w:rsidR="00BB5F4F">
              <w:rPr>
                <w:noProof/>
                <w:webHidden/>
              </w:rPr>
              <w:fldChar w:fldCharType="begin"/>
            </w:r>
            <w:r w:rsidR="00BB5F4F">
              <w:rPr>
                <w:noProof/>
                <w:webHidden/>
              </w:rPr>
              <w:instrText xml:space="preserve"> PAGEREF _Toc53150216 \h </w:instrText>
            </w:r>
            <w:r w:rsidR="00BB5F4F">
              <w:rPr>
                <w:noProof/>
                <w:webHidden/>
              </w:rPr>
            </w:r>
            <w:r w:rsidR="00BB5F4F">
              <w:rPr>
                <w:noProof/>
                <w:webHidden/>
              </w:rPr>
              <w:fldChar w:fldCharType="separate"/>
            </w:r>
            <w:r w:rsidR="00BB5F4F">
              <w:rPr>
                <w:noProof/>
                <w:webHidden/>
              </w:rPr>
              <w:t>30</w:t>
            </w:r>
            <w:r w:rsidR="00BB5F4F">
              <w:rPr>
                <w:noProof/>
                <w:webHidden/>
              </w:rPr>
              <w:fldChar w:fldCharType="end"/>
            </w:r>
          </w:hyperlink>
        </w:p>
        <w:p w14:paraId="3FDE6C86" w14:textId="7690B9F2" w:rsidR="00BB5F4F" w:rsidRDefault="006A7301">
          <w:pPr>
            <w:pStyle w:val="TOC5"/>
            <w:rPr>
              <w:rFonts w:asciiTheme="minorHAnsi" w:eastAsiaTheme="minorEastAsia" w:hAnsiTheme="minorHAnsi" w:cstheme="minorBidi"/>
              <w:noProof/>
              <w:sz w:val="22"/>
              <w:szCs w:val="22"/>
            </w:rPr>
          </w:pPr>
          <w:hyperlink w:anchor="_Toc53150217" w:history="1">
            <w:r w:rsidR="00BB5F4F" w:rsidRPr="005765E3">
              <w:rPr>
                <w:rStyle w:val="Hyperlink"/>
                <w:noProof/>
              </w:rPr>
              <w:t>4.2.1.1</w:t>
            </w:r>
            <w:r w:rsidR="00BB5F4F">
              <w:rPr>
                <w:rFonts w:asciiTheme="minorHAnsi" w:eastAsiaTheme="minorEastAsia" w:hAnsiTheme="minorHAnsi" w:cstheme="minorBidi"/>
                <w:noProof/>
                <w:sz w:val="22"/>
                <w:szCs w:val="22"/>
              </w:rPr>
              <w:tab/>
            </w:r>
            <w:r w:rsidR="00BB5F4F" w:rsidRPr="005765E3">
              <w:rPr>
                <w:rStyle w:val="Hyperlink"/>
                <w:noProof/>
              </w:rPr>
              <w:t>Effecting, maintaining and keeping in force policies of insurance</w:t>
            </w:r>
            <w:r w:rsidR="00BB5F4F">
              <w:rPr>
                <w:noProof/>
                <w:webHidden/>
              </w:rPr>
              <w:tab/>
            </w:r>
            <w:r w:rsidR="00BB5F4F">
              <w:rPr>
                <w:noProof/>
                <w:webHidden/>
              </w:rPr>
              <w:fldChar w:fldCharType="begin"/>
            </w:r>
            <w:r w:rsidR="00BB5F4F">
              <w:rPr>
                <w:noProof/>
                <w:webHidden/>
              </w:rPr>
              <w:instrText xml:space="preserve"> PAGEREF _Toc53150217 \h </w:instrText>
            </w:r>
            <w:r w:rsidR="00BB5F4F">
              <w:rPr>
                <w:noProof/>
                <w:webHidden/>
              </w:rPr>
            </w:r>
            <w:r w:rsidR="00BB5F4F">
              <w:rPr>
                <w:noProof/>
                <w:webHidden/>
              </w:rPr>
              <w:fldChar w:fldCharType="separate"/>
            </w:r>
            <w:r w:rsidR="00BB5F4F">
              <w:rPr>
                <w:noProof/>
                <w:webHidden/>
              </w:rPr>
              <w:t>30</w:t>
            </w:r>
            <w:r w:rsidR="00BB5F4F">
              <w:rPr>
                <w:noProof/>
                <w:webHidden/>
              </w:rPr>
              <w:fldChar w:fldCharType="end"/>
            </w:r>
          </w:hyperlink>
        </w:p>
        <w:p w14:paraId="52F62C51" w14:textId="264441B3" w:rsidR="00BB5F4F" w:rsidRDefault="006A7301">
          <w:pPr>
            <w:pStyle w:val="TOC5"/>
            <w:rPr>
              <w:rFonts w:asciiTheme="minorHAnsi" w:eastAsiaTheme="minorEastAsia" w:hAnsiTheme="minorHAnsi" w:cstheme="minorBidi"/>
              <w:noProof/>
              <w:sz w:val="22"/>
              <w:szCs w:val="22"/>
            </w:rPr>
          </w:pPr>
          <w:hyperlink w:anchor="_Toc53150218" w:history="1">
            <w:r w:rsidR="00BB5F4F" w:rsidRPr="005765E3">
              <w:rPr>
                <w:rStyle w:val="Hyperlink"/>
                <w:i/>
                <w:noProof/>
              </w:rPr>
              <w:t>4.2.1.2</w:t>
            </w:r>
            <w:r w:rsidR="00BB5F4F">
              <w:rPr>
                <w:rFonts w:asciiTheme="minorHAnsi" w:eastAsiaTheme="minorEastAsia" w:hAnsiTheme="minorHAnsi" w:cstheme="minorBidi"/>
                <w:noProof/>
                <w:sz w:val="22"/>
                <w:szCs w:val="22"/>
              </w:rPr>
              <w:tab/>
            </w:r>
            <w:r w:rsidR="00BB5F4F" w:rsidRPr="005765E3">
              <w:rPr>
                <w:rStyle w:val="Hyperlink"/>
                <w:noProof/>
              </w:rPr>
              <w:t>State may extend time by which Recipient has to procure certain policies of insurance</w:t>
            </w:r>
            <w:r w:rsidR="00BB5F4F">
              <w:rPr>
                <w:noProof/>
                <w:webHidden/>
              </w:rPr>
              <w:tab/>
            </w:r>
            <w:r w:rsidR="00BB5F4F">
              <w:rPr>
                <w:noProof/>
                <w:webHidden/>
              </w:rPr>
              <w:fldChar w:fldCharType="begin"/>
            </w:r>
            <w:r w:rsidR="00BB5F4F">
              <w:rPr>
                <w:noProof/>
                <w:webHidden/>
              </w:rPr>
              <w:instrText xml:space="preserve"> PAGEREF _Toc53150218 \h </w:instrText>
            </w:r>
            <w:r w:rsidR="00BB5F4F">
              <w:rPr>
                <w:noProof/>
                <w:webHidden/>
              </w:rPr>
            </w:r>
            <w:r w:rsidR="00BB5F4F">
              <w:rPr>
                <w:noProof/>
                <w:webHidden/>
              </w:rPr>
              <w:fldChar w:fldCharType="separate"/>
            </w:r>
            <w:r w:rsidR="00BB5F4F">
              <w:rPr>
                <w:noProof/>
                <w:webHidden/>
              </w:rPr>
              <w:t>32</w:t>
            </w:r>
            <w:r w:rsidR="00BB5F4F">
              <w:rPr>
                <w:noProof/>
                <w:webHidden/>
              </w:rPr>
              <w:fldChar w:fldCharType="end"/>
            </w:r>
          </w:hyperlink>
        </w:p>
        <w:p w14:paraId="490EFEE2" w14:textId="0F08ADE2" w:rsidR="00BB5F4F" w:rsidRDefault="006A7301">
          <w:pPr>
            <w:pStyle w:val="TOC4"/>
            <w:rPr>
              <w:rFonts w:asciiTheme="minorHAnsi" w:eastAsiaTheme="minorEastAsia" w:hAnsiTheme="minorHAnsi" w:cstheme="minorBidi"/>
              <w:noProof/>
              <w:sz w:val="22"/>
              <w:szCs w:val="22"/>
            </w:rPr>
          </w:pPr>
          <w:hyperlink w:anchor="_Toc53150219" w:history="1">
            <w:r w:rsidR="00BB5F4F" w:rsidRPr="005765E3">
              <w:rPr>
                <w:rStyle w:val="Hyperlink"/>
                <w:noProof/>
              </w:rPr>
              <w:t>4.2.2</w:t>
            </w:r>
            <w:r w:rsidR="00BB5F4F">
              <w:rPr>
                <w:rFonts w:asciiTheme="minorHAnsi" w:eastAsiaTheme="minorEastAsia" w:hAnsiTheme="minorHAnsi" w:cstheme="minorBidi"/>
                <w:noProof/>
                <w:sz w:val="22"/>
                <w:szCs w:val="22"/>
              </w:rPr>
              <w:tab/>
            </w:r>
            <w:r w:rsidR="00BB5F4F" w:rsidRPr="005765E3">
              <w:rPr>
                <w:rStyle w:val="Hyperlink"/>
                <w:noProof/>
              </w:rPr>
              <w:t>Proof of insurance</w:t>
            </w:r>
            <w:r w:rsidR="00BB5F4F">
              <w:rPr>
                <w:noProof/>
                <w:webHidden/>
              </w:rPr>
              <w:tab/>
            </w:r>
            <w:r w:rsidR="00BB5F4F">
              <w:rPr>
                <w:noProof/>
                <w:webHidden/>
              </w:rPr>
              <w:fldChar w:fldCharType="begin"/>
            </w:r>
            <w:r w:rsidR="00BB5F4F">
              <w:rPr>
                <w:noProof/>
                <w:webHidden/>
              </w:rPr>
              <w:instrText xml:space="preserve"> PAGEREF _Toc53150219 \h </w:instrText>
            </w:r>
            <w:r w:rsidR="00BB5F4F">
              <w:rPr>
                <w:noProof/>
                <w:webHidden/>
              </w:rPr>
            </w:r>
            <w:r w:rsidR="00BB5F4F">
              <w:rPr>
                <w:noProof/>
                <w:webHidden/>
              </w:rPr>
              <w:fldChar w:fldCharType="separate"/>
            </w:r>
            <w:r w:rsidR="00BB5F4F">
              <w:rPr>
                <w:noProof/>
                <w:webHidden/>
              </w:rPr>
              <w:t>33</w:t>
            </w:r>
            <w:r w:rsidR="00BB5F4F">
              <w:rPr>
                <w:noProof/>
                <w:webHidden/>
              </w:rPr>
              <w:fldChar w:fldCharType="end"/>
            </w:r>
          </w:hyperlink>
        </w:p>
        <w:p w14:paraId="5F550DAD" w14:textId="0A6B6CD9" w:rsidR="00BB5F4F" w:rsidRDefault="006A7301">
          <w:pPr>
            <w:pStyle w:val="TOC4"/>
            <w:rPr>
              <w:rFonts w:asciiTheme="minorHAnsi" w:eastAsiaTheme="minorEastAsia" w:hAnsiTheme="minorHAnsi" w:cstheme="minorBidi"/>
              <w:noProof/>
              <w:sz w:val="22"/>
              <w:szCs w:val="22"/>
            </w:rPr>
          </w:pPr>
          <w:hyperlink w:anchor="_Toc53150220" w:history="1">
            <w:r w:rsidR="00BB5F4F" w:rsidRPr="005765E3">
              <w:rPr>
                <w:rStyle w:val="Hyperlink"/>
                <w:noProof/>
              </w:rPr>
              <w:t>4.2.3</w:t>
            </w:r>
            <w:r w:rsidR="00BB5F4F">
              <w:rPr>
                <w:rFonts w:asciiTheme="minorHAnsi" w:eastAsiaTheme="minorEastAsia" w:hAnsiTheme="minorHAnsi" w:cstheme="minorBidi"/>
                <w:noProof/>
                <w:sz w:val="22"/>
                <w:szCs w:val="22"/>
              </w:rPr>
              <w:tab/>
            </w:r>
            <w:r w:rsidR="00BB5F4F" w:rsidRPr="005765E3">
              <w:rPr>
                <w:rStyle w:val="Hyperlink"/>
                <w:noProof/>
              </w:rPr>
              <w:t>Recipient's Obligations and Recipient's further obligations</w:t>
            </w:r>
            <w:r w:rsidR="00BB5F4F">
              <w:rPr>
                <w:noProof/>
                <w:webHidden/>
              </w:rPr>
              <w:tab/>
            </w:r>
            <w:r w:rsidR="00BB5F4F">
              <w:rPr>
                <w:noProof/>
                <w:webHidden/>
              </w:rPr>
              <w:fldChar w:fldCharType="begin"/>
            </w:r>
            <w:r w:rsidR="00BB5F4F">
              <w:rPr>
                <w:noProof/>
                <w:webHidden/>
              </w:rPr>
              <w:instrText xml:space="preserve"> PAGEREF _Toc53150220 \h </w:instrText>
            </w:r>
            <w:r w:rsidR="00BB5F4F">
              <w:rPr>
                <w:noProof/>
                <w:webHidden/>
              </w:rPr>
            </w:r>
            <w:r w:rsidR="00BB5F4F">
              <w:rPr>
                <w:noProof/>
                <w:webHidden/>
              </w:rPr>
              <w:fldChar w:fldCharType="separate"/>
            </w:r>
            <w:r w:rsidR="00BB5F4F">
              <w:rPr>
                <w:noProof/>
                <w:webHidden/>
              </w:rPr>
              <w:t>33</w:t>
            </w:r>
            <w:r w:rsidR="00BB5F4F">
              <w:rPr>
                <w:noProof/>
                <w:webHidden/>
              </w:rPr>
              <w:fldChar w:fldCharType="end"/>
            </w:r>
          </w:hyperlink>
        </w:p>
        <w:p w14:paraId="5CFA7D10" w14:textId="55D4E421" w:rsidR="00BB5F4F" w:rsidRDefault="006A7301">
          <w:pPr>
            <w:pStyle w:val="TOC4"/>
            <w:rPr>
              <w:rFonts w:asciiTheme="minorHAnsi" w:eastAsiaTheme="minorEastAsia" w:hAnsiTheme="minorHAnsi" w:cstheme="minorBidi"/>
              <w:noProof/>
              <w:sz w:val="22"/>
              <w:szCs w:val="22"/>
            </w:rPr>
          </w:pPr>
          <w:hyperlink w:anchor="_Toc53150221" w:history="1">
            <w:r w:rsidR="00BB5F4F" w:rsidRPr="005765E3">
              <w:rPr>
                <w:rStyle w:val="Hyperlink"/>
                <w:noProof/>
              </w:rPr>
              <w:t>4.2.4</w:t>
            </w:r>
            <w:r w:rsidR="00BB5F4F">
              <w:rPr>
                <w:rFonts w:asciiTheme="minorHAnsi" w:eastAsiaTheme="minorEastAsia" w:hAnsiTheme="minorHAnsi" w:cstheme="minorBidi"/>
                <w:noProof/>
                <w:sz w:val="22"/>
                <w:szCs w:val="22"/>
              </w:rPr>
              <w:tab/>
            </w:r>
            <w:r w:rsidR="00BB5F4F" w:rsidRPr="005765E3">
              <w:rPr>
                <w:rStyle w:val="Hyperlink"/>
                <w:noProof/>
              </w:rPr>
              <w:t>Insurance policies primary</w:t>
            </w:r>
            <w:r w:rsidR="00BB5F4F">
              <w:rPr>
                <w:noProof/>
                <w:webHidden/>
              </w:rPr>
              <w:tab/>
            </w:r>
            <w:r w:rsidR="00BB5F4F">
              <w:rPr>
                <w:noProof/>
                <w:webHidden/>
              </w:rPr>
              <w:fldChar w:fldCharType="begin"/>
            </w:r>
            <w:r w:rsidR="00BB5F4F">
              <w:rPr>
                <w:noProof/>
                <w:webHidden/>
              </w:rPr>
              <w:instrText xml:space="preserve"> PAGEREF _Toc53150221 \h </w:instrText>
            </w:r>
            <w:r w:rsidR="00BB5F4F">
              <w:rPr>
                <w:noProof/>
                <w:webHidden/>
              </w:rPr>
            </w:r>
            <w:r w:rsidR="00BB5F4F">
              <w:rPr>
                <w:noProof/>
                <w:webHidden/>
              </w:rPr>
              <w:fldChar w:fldCharType="separate"/>
            </w:r>
            <w:r w:rsidR="00BB5F4F">
              <w:rPr>
                <w:noProof/>
                <w:webHidden/>
              </w:rPr>
              <w:t>35</w:t>
            </w:r>
            <w:r w:rsidR="00BB5F4F">
              <w:rPr>
                <w:noProof/>
                <w:webHidden/>
              </w:rPr>
              <w:fldChar w:fldCharType="end"/>
            </w:r>
          </w:hyperlink>
        </w:p>
        <w:p w14:paraId="109CB924" w14:textId="7A4ABA88" w:rsidR="00BB5F4F" w:rsidRDefault="006A7301">
          <w:pPr>
            <w:pStyle w:val="TOC4"/>
            <w:rPr>
              <w:rFonts w:asciiTheme="minorHAnsi" w:eastAsiaTheme="minorEastAsia" w:hAnsiTheme="minorHAnsi" w:cstheme="minorBidi"/>
              <w:noProof/>
              <w:sz w:val="22"/>
              <w:szCs w:val="22"/>
            </w:rPr>
          </w:pPr>
          <w:hyperlink w:anchor="_Toc53150222" w:history="1">
            <w:r w:rsidR="00BB5F4F" w:rsidRPr="005765E3">
              <w:rPr>
                <w:rStyle w:val="Hyperlink"/>
                <w:noProof/>
              </w:rPr>
              <w:t>4.2.5</w:t>
            </w:r>
            <w:r w:rsidR="00BB5F4F">
              <w:rPr>
                <w:rFonts w:asciiTheme="minorHAnsi" w:eastAsiaTheme="minorEastAsia" w:hAnsiTheme="minorHAnsi" w:cstheme="minorBidi"/>
                <w:noProof/>
                <w:sz w:val="22"/>
                <w:szCs w:val="22"/>
              </w:rPr>
              <w:tab/>
            </w:r>
            <w:r w:rsidR="00BB5F4F" w:rsidRPr="005765E3">
              <w:rPr>
                <w:rStyle w:val="Hyperlink"/>
                <w:noProof/>
              </w:rPr>
              <w:t>Settlement of claims</w:t>
            </w:r>
            <w:r w:rsidR="00BB5F4F">
              <w:rPr>
                <w:noProof/>
                <w:webHidden/>
              </w:rPr>
              <w:tab/>
            </w:r>
            <w:r w:rsidR="00BB5F4F">
              <w:rPr>
                <w:noProof/>
                <w:webHidden/>
              </w:rPr>
              <w:fldChar w:fldCharType="begin"/>
            </w:r>
            <w:r w:rsidR="00BB5F4F">
              <w:rPr>
                <w:noProof/>
                <w:webHidden/>
              </w:rPr>
              <w:instrText xml:space="preserve"> PAGEREF _Toc53150222 \h </w:instrText>
            </w:r>
            <w:r w:rsidR="00BB5F4F">
              <w:rPr>
                <w:noProof/>
                <w:webHidden/>
              </w:rPr>
            </w:r>
            <w:r w:rsidR="00BB5F4F">
              <w:rPr>
                <w:noProof/>
                <w:webHidden/>
              </w:rPr>
              <w:fldChar w:fldCharType="separate"/>
            </w:r>
            <w:r w:rsidR="00BB5F4F">
              <w:rPr>
                <w:noProof/>
                <w:webHidden/>
              </w:rPr>
              <w:t>35</w:t>
            </w:r>
            <w:r w:rsidR="00BB5F4F">
              <w:rPr>
                <w:noProof/>
                <w:webHidden/>
              </w:rPr>
              <w:fldChar w:fldCharType="end"/>
            </w:r>
          </w:hyperlink>
        </w:p>
        <w:p w14:paraId="677743E3" w14:textId="1541A5FD" w:rsidR="00BB5F4F" w:rsidRDefault="006A7301">
          <w:pPr>
            <w:pStyle w:val="TOC4"/>
            <w:rPr>
              <w:rFonts w:asciiTheme="minorHAnsi" w:eastAsiaTheme="minorEastAsia" w:hAnsiTheme="minorHAnsi" w:cstheme="minorBidi"/>
              <w:noProof/>
              <w:sz w:val="22"/>
              <w:szCs w:val="22"/>
            </w:rPr>
          </w:pPr>
          <w:hyperlink w:anchor="_Toc53150223" w:history="1">
            <w:r w:rsidR="00BB5F4F" w:rsidRPr="005765E3">
              <w:rPr>
                <w:rStyle w:val="Hyperlink"/>
                <w:noProof/>
              </w:rPr>
              <w:t>4.2.6</w:t>
            </w:r>
            <w:r w:rsidR="00BB5F4F">
              <w:rPr>
                <w:rFonts w:asciiTheme="minorHAnsi" w:eastAsiaTheme="minorEastAsia" w:hAnsiTheme="minorHAnsi" w:cstheme="minorBidi"/>
                <w:noProof/>
                <w:sz w:val="22"/>
                <w:szCs w:val="22"/>
              </w:rPr>
              <w:tab/>
            </w:r>
            <w:r w:rsidR="00BB5F4F" w:rsidRPr="005765E3">
              <w:rPr>
                <w:rStyle w:val="Hyperlink"/>
                <w:noProof/>
              </w:rPr>
              <w:t>Insurance review</w:t>
            </w:r>
            <w:r w:rsidR="00BB5F4F">
              <w:rPr>
                <w:noProof/>
                <w:webHidden/>
              </w:rPr>
              <w:tab/>
            </w:r>
            <w:r w:rsidR="00BB5F4F">
              <w:rPr>
                <w:noProof/>
                <w:webHidden/>
              </w:rPr>
              <w:fldChar w:fldCharType="begin"/>
            </w:r>
            <w:r w:rsidR="00BB5F4F">
              <w:rPr>
                <w:noProof/>
                <w:webHidden/>
              </w:rPr>
              <w:instrText xml:space="preserve"> PAGEREF _Toc53150223 \h </w:instrText>
            </w:r>
            <w:r w:rsidR="00BB5F4F">
              <w:rPr>
                <w:noProof/>
                <w:webHidden/>
              </w:rPr>
            </w:r>
            <w:r w:rsidR="00BB5F4F">
              <w:rPr>
                <w:noProof/>
                <w:webHidden/>
              </w:rPr>
              <w:fldChar w:fldCharType="separate"/>
            </w:r>
            <w:r w:rsidR="00BB5F4F">
              <w:rPr>
                <w:noProof/>
                <w:webHidden/>
              </w:rPr>
              <w:t>36</w:t>
            </w:r>
            <w:r w:rsidR="00BB5F4F">
              <w:rPr>
                <w:noProof/>
                <w:webHidden/>
              </w:rPr>
              <w:fldChar w:fldCharType="end"/>
            </w:r>
          </w:hyperlink>
        </w:p>
        <w:p w14:paraId="657442F0" w14:textId="6E7DDCA9" w:rsidR="00BB5F4F" w:rsidRDefault="006A7301">
          <w:pPr>
            <w:pStyle w:val="TOC3"/>
            <w:rPr>
              <w:rFonts w:asciiTheme="minorHAnsi" w:eastAsiaTheme="minorEastAsia" w:hAnsiTheme="minorHAnsi" w:cstheme="minorBidi"/>
              <w:noProof/>
              <w:sz w:val="22"/>
              <w:szCs w:val="22"/>
            </w:rPr>
          </w:pPr>
          <w:hyperlink w:anchor="_Toc53150224" w:history="1">
            <w:r w:rsidR="00BB5F4F" w:rsidRPr="005765E3">
              <w:rPr>
                <w:rStyle w:val="Hyperlink"/>
                <w:noProof/>
              </w:rPr>
              <w:t>4.3</w:t>
            </w:r>
            <w:r w:rsidR="00BB5F4F">
              <w:rPr>
                <w:rFonts w:asciiTheme="minorHAnsi" w:eastAsiaTheme="minorEastAsia" w:hAnsiTheme="minorHAnsi" w:cstheme="minorBidi"/>
                <w:noProof/>
                <w:sz w:val="22"/>
                <w:szCs w:val="22"/>
              </w:rPr>
              <w:tab/>
            </w:r>
            <w:r w:rsidR="00BB5F4F" w:rsidRPr="005765E3">
              <w:rPr>
                <w:rStyle w:val="Hyperlink"/>
                <w:noProof/>
              </w:rPr>
              <w:t>Interest Earned</w:t>
            </w:r>
            <w:r w:rsidR="00BB5F4F">
              <w:rPr>
                <w:noProof/>
                <w:webHidden/>
              </w:rPr>
              <w:tab/>
            </w:r>
            <w:r w:rsidR="00BB5F4F">
              <w:rPr>
                <w:noProof/>
                <w:webHidden/>
              </w:rPr>
              <w:fldChar w:fldCharType="begin"/>
            </w:r>
            <w:r w:rsidR="00BB5F4F">
              <w:rPr>
                <w:noProof/>
                <w:webHidden/>
              </w:rPr>
              <w:instrText xml:space="preserve"> PAGEREF _Toc53150224 \h </w:instrText>
            </w:r>
            <w:r w:rsidR="00BB5F4F">
              <w:rPr>
                <w:noProof/>
                <w:webHidden/>
              </w:rPr>
            </w:r>
            <w:r w:rsidR="00BB5F4F">
              <w:rPr>
                <w:noProof/>
                <w:webHidden/>
              </w:rPr>
              <w:fldChar w:fldCharType="separate"/>
            </w:r>
            <w:r w:rsidR="00BB5F4F">
              <w:rPr>
                <w:noProof/>
                <w:webHidden/>
              </w:rPr>
              <w:t>36</w:t>
            </w:r>
            <w:r w:rsidR="00BB5F4F">
              <w:rPr>
                <w:noProof/>
                <w:webHidden/>
              </w:rPr>
              <w:fldChar w:fldCharType="end"/>
            </w:r>
          </w:hyperlink>
        </w:p>
        <w:p w14:paraId="3838EB79" w14:textId="3B0F00E0" w:rsidR="00BB5F4F" w:rsidRDefault="006A7301">
          <w:pPr>
            <w:pStyle w:val="TOC3"/>
            <w:rPr>
              <w:rFonts w:asciiTheme="minorHAnsi" w:eastAsiaTheme="minorEastAsia" w:hAnsiTheme="minorHAnsi" w:cstheme="minorBidi"/>
              <w:noProof/>
              <w:sz w:val="22"/>
              <w:szCs w:val="22"/>
            </w:rPr>
          </w:pPr>
          <w:hyperlink w:anchor="_Toc53150225" w:history="1">
            <w:r w:rsidR="00BB5F4F" w:rsidRPr="005765E3">
              <w:rPr>
                <w:rStyle w:val="Hyperlink"/>
                <w:noProof/>
              </w:rPr>
              <w:t>4.4</w:t>
            </w:r>
            <w:r w:rsidR="00BB5F4F">
              <w:rPr>
                <w:rFonts w:asciiTheme="minorHAnsi" w:eastAsiaTheme="minorEastAsia" w:hAnsiTheme="minorHAnsi" w:cstheme="minorBidi"/>
                <w:noProof/>
                <w:sz w:val="22"/>
                <w:szCs w:val="22"/>
              </w:rPr>
              <w:tab/>
            </w:r>
            <w:r w:rsidR="00BB5F4F" w:rsidRPr="005765E3">
              <w:rPr>
                <w:rStyle w:val="Hyperlink"/>
                <w:noProof/>
              </w:rPr>
              <w:t>Project Meetings</w:t>
            </w:r>
            <w:r w:rsidR="00BB5F4F">
              <w:rPr>
                <w:noProof/>
                <w:webHidden/>
              </w:rPr>
              <w:tab/>
            </w:r>
            <w:r w:rsidR="00BB5F4F">
              <w:rPr>
                <w:noProof/>
                <w:webHidden/>
              </w:rPr>
              <w:fldChar w:fldCharType="begin"/>
            </w:r>
            <w:r w:rsidR="00BB5F4F">
              <w:rPr>
                <w:noProof/>
                <w:webHidden/>
              </w:rPr>
              <w:instrText xml:space="preserve"> PAGEREF _Toc53150225 \h </w:instrText>
            </w:r>
            <w:r w:rsidR="00BB5F4F">
              <w:rPr>
                <w:noProof/>
                <w:webHidden/>
              </w:rPr>
            </w:r>
            <w:r w:rsidR="00BB5F4F">
              <w:rPr>
                <w:noProof/>
                <w:webHidden/>
              </w:rPr>
              <w:fldChar w:fldCharType="separate"/>
            </w:r>
            <w:r w:rsidR="00BB5F4F">
              <w:rPr>
                <w:noProof/>
                <w:webHidden/>
              </w:rPr>
              <w:t>36</w:t>
            </w:r>
            <w:r w:rsidR="00BB5F4F">
              <w:rPr>
                <w:noProof/>
                <w:webHidden/>
              </w:rPr>
              <w:fldChar w:fldCharType="end"/>
            </w:r>
          </w:hyperlink>
        </w:p>
        <w:p w14:paraId="7AAE4537" w14:textId="4F2BEEA2" w:rsidR="00BB5F4F" w:rsidRDefault="006A7301">
          <w:pPr>
            <w:pStyle w:val="TOC3"/>
            <w:rPr>
              <w:rFonts w:asciiTheme="minorHAnsi" w:eastAsiaTheme="minorEastAsia" w:hAnsiTheme="minorHAnsi" w:cstheme="minorBidi"/>
              <w:noProof/>
              <w:sz w:val="22"/>
              <w:szCs w:val="22"/>
            </w:rPr>
          </w:pPr>
          <w:hyperlink w:anchor="_Toc53150226" w:history="1">
            <w:r w:rsidR="00BB5F4F" w:rsidRPr="005765E3">
              <w:rPr>
                <w:rStyle w:val="Hyperlink"/>
                <w:noProof/>
              </w:rPr>
              <w:t>4.5</w:t>
            </w:r>
            <w:r w:rsidR="00BB5F4F">
              <w:rPr>
                <w:rFonts w:asciiTheme="minorHAnsi" w:eastAsiaTheme="minorEastAsia" w:hAnsiTheme="minorHAnsi" w:cstheme="minorBidi"/>
                <w:noProof/>
                <w:sz w:val="22"/>
                <w:szCs w:val="22"/>
              </w:rPr>
              <w:tab/>
            </w:r>
            <w:r w:rsidR="00BB5F4F" w:rsidRPr="005765E3">
              <w:rPr>
                <w:rStyle w:val="Hyperlink"/>
                <w:noProof/>
              </w:rPr>
              <w:t>Aboriginal Participation</w:t>
            </w:r>
            <w:r w:rsidR="00BB5F4F">
              <w:rPr>
                <w:noProof/>
                <w:webHidden/>
              </w:rPr>
              <w:tab/>
            </w:r>
            <w:r w:rsidR="00BB5F4F">
              <w:rPr>
                <w:noProof/>
                <w:webHidden/>
              </w:rPr>
              <w:fldChar w:fldCharType="begin"/>
            </w:r>
            <w:r w:rsidR="00BB5F4F">
              <w:rPr>
                <w:noProof/>
                <w:webHidden/>
              </w:rPr>
              <w:instrText xml:space="preserve"> PAGEREF _Toc53150226 \h </w:instrText>
            </w:r>
            <w:r w:rsidR="00BB5F4F">
              <w:rPr>
                <w:noProof/>
                <w:webHidden/>
              </w:rPr>
            </w:r>
            <w:r w:rsidR="00BB5F4F">
              <w:rPr>
                <w:noProof/>
                <w:webHidden/>
              </w:rPr>
              <w:fldChar w:fldCharType="separate"/>
            </w:r>
            <w:r w:rsidR="00BB5F4F">
              <w:rPr>
                <w:noProof/>
                <w:webHidden/>
              </w:rPr>
              <w:t>36</w:t>
            </w:r>
            <w:r w:rsidR="00BB5F4F">
              <w:rPr>
                <w:noProof/>
                <w:webHidden/>
              </w:rPr>
              <w:fldChar w:fldCharType="end"/>
            </w:r>
          </w:hyperlink>
        </w:p>
        <w:p w14:paraId="0AA23B08" w14:textId="437868CB" w:rsidR="00BB5F4F" w:rsidRDefault="006A7301">
          <w:pPr>
            <w:pStyle w:val="TOC3"/>
            <w:rPr>
              <w:rFonts w:asciiTheme="minorHAnsi" w:eastAsiaTheme="minorEastAsia" w:hAnsiTheme="minorHAnsi" w:cstheme="minorBidi"/>
              <w:noProof/>
              <w:sz w:val="22"/>
              <w:szCs w:val="22"/>
            </w:rPr>
          </w:pPr>
          <w:hyperlink w:anchor="_Toc53150227" w:history="1">
            <w:r w:rsidR="00BB5F4F" w:rsidRPr="005765E3">
              <w:rPr>
                <w:rStyle w:val="Hyperlink"/>
                <w:noProof/>
              </w:rPr>
              <w:t>4.6</w:t>
            </w:r>
            <w:r w:rsidR="00BB5F4F">
              <w:rPr>
                <w:rFonts w:asciiTheme="minorHAnsi" w:eastAsiaTheme="minorEastAsia" w:hAnsiTheme="minorHAnsi" w:cstheme="minorBidi"/>
                <w:noProof/>
                <w:sz w:val="22"/>
                <w:szCs w:val="22"/>
              </w:rPr>
              <w:tab/>
            </w:r>
            <w:r w:rsidR="00BB5F4F" w:rsidRPr="005765E3">
              <w:rPr>
                <w:rStyle w:val="Hyperlink"/>
                <w:noProof/>
              </w:rPr>
              <w:t>Local Products and Services</w:t>
            </w:r>
            <w:r w:rsidR="00BB5F4F">
              <w:rPr>
                <w:noProof/>
                <w:webHidden/>
              </w:rPr>
              <w:tab/>
            </w:r>
            <w:r w:rsidR="00BB5F4F">
              <w:rPr>
                <w:noProof/>
                <w:webHidden/>
              </w:rPr>
              <w:fldChar w:fldCharType="begin"/>
            </w:r>
            <w:r w:rsidR="00BB5F4F">
              <w:rPr>
                <w:noProof/>
                <w:webHidden/>
              </w:rPr>
              <w:instrText xml:space="preserve"> PAGEREF _Toc53150227 \h </w:instrText>
            </w:r>
            <w:r w:rsidR="00BB5F4F">
              <w:rPr>
                <w:noProof/>
                <w:webHidden/>
              </w:rPr>
            </w:r>
            <w:r w:rsidR="00BB5F4F">
              <w:rPr>
                <w:noProof/>
                <w:webHidden/>
              </w:rPr>
              <w:fldChar w:fldCharType="separate"/>
            </w:r>
            <w:r w:rsidR="00BB5F4F">
              <w:rPr>
                <w:noProof/>
                <w:webHidden/>
              </w:rPr>
              <w:t>37</w:t>
            </w:r>
            <w:r w:rsidR="00BB5F4F">
              <w:rPr>
                <w:noProof/>
                <w:webHidden/>
              </w:rPr>
              <w:fldChar w:fldCharType="end"/>
            </w:r>
          </w:hyperlink>
        </w:p>
        <w:p w14:paraId="0CBF52B0" w14:textId="4CD4935D" w:rsidR="00BB5F4F" w:rsidRDefault="006A7301">
          <w:pPr>
            <w:pStyle w:val="TOC3"/>
            <w:rPr>
              <w:rFonts w:asciiTheme="minorHAnsi" w:eastAsiaTheme="minorEastAsia" w:hAnsiTheme="minorHAnsi" w:cstheme="minorBidi"/>
              <w:noProof/>
              <w:sz w:val="22"/>
              <w:szCs w:val="22"/>
            </w:rPr>
          </w:pPr>
          <w:hyperlink w:anchor="_Toc53150228" w:history="1">
            <w:r w:rsidR="00BB5F4F" w:rsidRPr="005765E3">
              <w:rPr>
                <w:rStyle w:val="Hyperlink"/>
                <w:noProof/>
              </w:rPr>
              <w:t>4.7</w:t>
            </w:r>
            <w:r w:rsidR="00BB5F4F">
              <w:rPr>
                <w:rFonts w:asciiTheme="minorHAnsi" w:eastAsiaTheme="minorEastAsia" w:hAnsiTheme="minorHAnsi" w:cstheme="minorBidi"/>
                <w:noProof/>
                <w:sz w:val="22"/>
                <w:szCs w:val="22"/>
              </w:rPr>
              <w:tab/>
            </w:r>
            <w:r w:rsidR="00BB5F4F" w:rsidRPr="005765E3">
              <w:rPr>
                <w:rStyle w:val="Hyperlink"/>
                <w:noProof/>
              </w:rPr>
              <w:t>Building and Construction Code of Conduct 2016</w:t>
            </w:r>
            <w:r w:rsidR="00BB5F4F">
              <w:rPr>
                <w:noProof/>
                <w:webHidden/>
              </w:rPr>
              <w:tab/>
            </w:r>
            <w:r w:rsidR="00BB5F4F">
              <w:rPr>
                <w:noProof/>
                <w:webHidden/>
              </w:rPr>
              <w:fldChar w:fldCharType="begin"/>
            </w:r>
            <w:r w:rsidR="00BB5F4F">
              <w:rPr>
                <w:noProof/>
                <w:webHidden/>
              </w:rPr>
              <w:instrText xml:space="preserve"> PAGEREF _Toc53150228 \h </w:instrText>
            </w:r>
            <w:r w:rsidR="00BB5F4F">
              <w:rPr>
                <w:noProof/>
                <w:webHidden/>
              </w:rPr>
            </w:r>
            <w:r w:rsidR="00BB5F4F">
              <w:rPr>
                <w:noProof/>
                <w:webHidden/>
              </w:rPr>
              <w:fldChar w:fldCharType="separate"/>
            </w:r>
            <w:r w:rsidR="00BB5F4F">
              <w:rPr>
                <w:noProof/>
                <w:webHidden/>
              </w:rPr>
              <w:t>37</w:t>
            </w:r>
            <w:r w:rsidR="00BB5F4F">
              <w:rPr>
                <w:noProof/>
                <w:webHidden/>
              </w:rPr>
              <w:fldChar w:fldCharType="end"/>
            </w:r>
          </w:hyperlink>
        </w:p>
        <w:p w14:paraId="22D3E6EE" w14:textId="41827D3F" w:rsidR="00BB5F4F" w:rsidRDefault="006A7301">
          <w:pPr>
            <w:pStyle w:val="TOC1"/>
            <w:rPr>
              <w:rFonts w:asciiTheme="minorHAnsi" w:eastAsiaTheme="minorEastAsia" w:hAnsiTheme="minorHAnsi" w:cstheme="minorBidi"/>
              <w:noProof/>
              <w:sz w:val="22"/>
              <w:szCs w:val="22"/>
            </w:rPr>
          </w:pPr>
          <w:hyperlink w:anchor="_Toc53150229" w:history="1">
            <w:r w:rsidR="00BB5F4F" w:rsidRPr="005765E3">
              <w:rPr>
                <w:rStyle w:val="Hyperlink"/>
                <w:noProof/>
              </w:rPr>
              <w:t>SCHEDULE 5 – ACCOUNTS AND REPORTING</w:t>
            </w:r>
            <w:r w:rsidR="00BB5F4F">
              <w:rPr>
                <w:noProof/>
                <w:webHidden/>
              </w:rPr>
              <w:tab/>
            </w:r>
            <w:r w:rsidR="00BB5F4F">
              <w:rPr>
                <w:noProof/>
                <w:webHidden/>
              </w:rPr>
              <w:fldChar w:fldCharType="begin"/>
            </w:r>
            <w:r w:rsidR="00BB5F4F">
              <w:rPr>
                <w:noProof/>
                <w:webHidden/>
              </w:rPr>
              <w:instrText xml:space="preserve"> PAGEREF _Toc53150229 \h </w:instrText>
            </w:r>
            <w:r w:rsidR="00BB5F4F">
              <w:rPr>
                <w:noProof/>
                <w:webHidden/>
              </w:rPr>
            </w:r>
            <w:r w:rsidR="00BB5F4F">
              <w:rPr>
                <w:noProof/>
                <w:webHidden/>
              </w:rPr>
              <w:fldChar w:fldCharType="separate"/>
            </w:r>
            <w:r w:rsidR="00BB5F4F">
              <w:rPr>
                <w:noProof/>
                <w:webHidden/>
              </w:rPr>
              <w:t>38</w:t>
            </w:r>
            <w:r w:rsidR="00BB5F4F">
              <w:rPr>
                <w:noProof/>
                <w:webHidden/>
              </w:rPr>
              <w:fldChar w:fldCharType="end"/>
            </w:r>
          </w:hyperlink>
        </w:p>
        <w:p w14:paraId="364F0CC2" w14:textId="4551D792" w:rsidR="00BB5F4F" w:rsidRDefault="006A7301">
          <w:pPr>
            <w:pStyle w:val="TOC1"/>
            <w:rPr>
              <w:rFonts w:asciiTheme="minorHAnsi" w:eastAsiaTheme="minorEastAsia" w:hAnsiTheme="minorHAnsi" w:cstheme="minorBidi"/>
              <w:noProof/>
              <w:sz w:val="22"/>
              <w:szCs w:val="22"/>
            </w:rPr>
          </w:pPr>
          <w:hyperlink w:anchor="_Toc53150230" w:history="1">
            <w:r w:rsidR="00BB5F4F" w:rsidRPr="005765E3">
              <w:rPr>
                <w:rStyle w:val="Hyperlink"/>
                <w:noProof/>
              </w:rPr>
              <w:t>SCHEDULE 6 – PAYMENT OF THE FUNDING</w:t>
            </w:r>
            <w:r w:rsidR="00BB5F4F">
              <w:rPr>
                <w:noProof/>
                <w:webHidden/>
              </w:rPr>
              <w:tab/>
            </w:r>
            <w:r w:rsidR="00BB5F4F">
              <w:rPr>
                <w:noProof/>
                <w:webHidden/>
              </w:rPr>
              <w:fldChar w:fldCharType="begin"/>
            </w:r>
            <w:r w:rsidR="00BB5F4F">
              <w:rPr>
                <w:noProof/>
                <w:webHidden/>
              </w:rPr>
              <w:instrText xml:space="preserve"> PAGEREF _Toc53150230 \h </w:instrText>
            </w:r>
            <w:r w:rsidR="00BB5F4F">
              <w:rPr>
                <w:noProof/>
                <w:webHidden/>
              </w:rPr>
            </w:r>
            <w:r w:rsidR="00BB5F4F">
              <w:rPr>
                <w:noProof/>
                <w:webHidden/>
              </w:rPr>
              <w:fldChar w:fldCharType="separate"/>
            </w:r>
            <w:r w:rsidR="00BB5F4F">
              <w:rPr>
                <w:noProof/>
                <w:webHidden/>
              </w:rPr>
              <w:t>39</w:t>
            </w:r>
            <w:r w:rsidR="00BB5F4F">
              <w:rPr>
                <w:noProof/>
                <w:webHidden/>
              </w:rPr>
              <w:fldChar w:fldCharType="end"/>
            </w:r>
          </w:hyperlink>
        </w:p>
        <w:p w14:paraId="11A92F38" w14:textId="03F04A75" w:rsidR="00BB5F4F" w:rsidRDefault="006A7301">
          <w:pPr>
            <w:pStyle w:val="TOC1"/>
            <w:rPr>
              <w:rFonts w:asciiTheme="minorHAnsi" w:eastAsiaTheme="minorEastAsia" w:hAnsiTheme="minorHAnsi" w:cstheme="minorBidi"/>
              <w:noProof/>
              <w:sz w:val="22"/>
              <w:szCs w:val="22"/>
            </w:rPr>
          </w:pPr>
          <w:hyperlink w:anchor="_Toc53150231" w:history="1">
            <w:r w:rsidR="00BB5F4F" w:rsidRPr="005765E3">
              <w:rPr>
                <w:rStyle w:val="Hyperlink"/>
                <w:noProof/>
              </w:rPr>
              <w:t>SCHEDULE 7 – COMMISSIONING CERTIFICATE</w:t>
            </w:r>
            <w:r w:rsidR="00BB5F4F">
              <w:rPr>
                <w:noProof/>
                <w:webHidden/>
              </w:rPr>
              <w:tab/>
            </w:r>
            <w:r w:rsidR="00BB5F4F">
              <w:rPr>
                <w:noProof/>
                <w:webHidden/>
              </w:rPr>
              <w:fldChar w:fldCharType="begin"/>
            </w:r>
            <w:r w:rsidR="00BB5F4F">
              <w:rPr>
                <w:noProof/>
                <w:webHidden/>
              </w:rPr>
              <w:instrText xml:space="preserve"> PAGEREF _Toc53150231 \h </w:instrText>
            </w:r>
            <w:r w:rsidR="00BB5F4F">
              <w:rPr>
                <w:noProof/>
                <w:webHidden/>
              </w:rPr>
            </w:r>
            <w:r w:rsidR="00BB5F4F">
              <w:rPr>
                <w:noProof/>
                <w:webHidden/>
              </w:rPr>
              <w:fldChar w:fldCharType="separate"/>
            </w:r>
            <w:r w:rsidR="00BB5F4F">
              <w:rPr>
                <w:noProof/>
                <w:webHidden/>
              </w:rPr>
              <w:t>40</w:t>
            </w:r>
            <w:r w:rsidR="00BB5F4F">
              <w:rPr>
                <w:noProof/>
                <w:webHidden/>
              </w:rPr>
              <w:fldChar w:fldCharType="end"/>
            </w:r>
          </w:hyperlink>
        </w:p>
        <w:p w14:paraId="2285286D" w14:textId="4E00E247" w:rsidR="00BB5F4F" w:rsidRDefault="006A7301">
          <w:pPr>
            <w:pStyle w:val="TOC1"/>
            <w:rPr>
              <w:rFonts w:asciiTheme="minorHAnsi" w:eastAsiaTheme="minorEastAsia" w:hAnsiTheme="minorHAnsi" w:cstheme="minorBidi"/>
              <w:noProof/>
              <w:sz w:val="22"/>
              <w:szCs w:val="22"/>
            </w:rPr>
          </w:pPr>
          <w:hyperlink w:anchor="_Toc53150232" w:history="1">
            <w:r w:rsidR="00BB5F4F" w:rsidRPr="005765E3">
              <w:rPr>
                <w:rStyle w:val="Hyperlink"/>
                <w:noProof/>
              </w:rPr>
              <w:t>SCHEDULE 8 – NETWORK INFRASTRUCTURE SPECIFICATION AND ROLL OUT REQUIREMENTS</w:t>
            </w:r>
            <w:r w:rsidR="00BB5F4F">
              <w:rPr>
                <w:noProof/>
                <w:webHidden/>
              </w:rPr>
              <w:tab/>
            </w:r>
            <w:r w:rsidR="00BB5F4F">
              <w:rPr>
                <w:noProof/>
                <w:webHidden/>
              </w:rPr>
              <w:fldChar w:fldCharType="begin"/>
            </w:r>
            <w:r w:rsidR="00BB5F4F">
              <w:rPr>
                <w:noProof/>
                <w:webHidden/>
              </w:rPr>
              <w:instrText xml:space="preserve"> PAGEREF _Toc53150232 \h </w:instrText>
            </w:r>
            <w:r w:rsidR="00BB5F4F">
              <w:rPr>
                <w:noProof/>
                <w:webHidden/>
              </w:rPr>
            </w:r>
            <w:r w:rsidR="00BB5F4F">
              <w:rPr>
                <w:noProof/>
                <w:webHidden/>
              </w:rPr>
              <w:fldChar w:fldCharType="separate"/>
            </w:r>
            <w:r w:rsidR="00BB5F4F">
              <w:rPr>
                <w:noProof/>
                <w:webHidden/>
              </w:rPr>
              <w:t>41</w:t>
            </w:r>
            <w:r w:rsidR="00BB5F4F">
              <w:rPr>
                <w:noProof/>
                <w:webHidden/>
              </w:rPr>
              <w:fldChar w:fldCharType="end"/>
            </w:r>
          </w:hyperlink>
        </w:p>
        <w:p w14:paraId="696C9019" w14:textId="4E68BAEF" w:rsidR="00BB5F4F" w:rsidRDefault="006A7301">
          <w:pPr>
            <w:pStyle w:val="TOC1"/>
            <w:rPr>
              <w:rFonts w:asciiTheme="minorHAnsi" w:eastAsiaTheme="minorEastAsia" w:hAnsiTheme="minorHAnsi" w:cstheme="minorBidi"/>
              <w:noProof/>
              <w:sz w:val="22"/>
              <w:szCs w:val="22"/>
            </w:rPr>
          </w:pPr>
          <w:hyperlink w:anchor="_Toc53150233" w:history="1">
            <w:r w:rsidR="00BB5F4F" w:rsidRPr="005765E3">
              <w:rPr>
                <w:rStyle w:val="Hyperlink"/>
                <w:noProof/>
              </w:rPr>
              <w:t>SCHEDULE 9 – SUBSCRIBER EQUIPMENT AND INSTALLATION INVENTORY</w:t>
            </w:r>
            <w:r w:rsidR="00BB5F4F">
              <w:rPr>
                <w:noProof/>
                <w:webHidden/>
              </w:rPr>
              <w:tab/>
            </w:r>
            <w:r w:rsidR="00BB5F4F">
              <w:rPr>
                <w:noProof/>
                <w:webHidden/>
              </w:rPr>
              <w:fldChar w:fldCharType="begin"/>
            </w:r>
            <w:r w:rsidR="00BB5F4F">
              <w:rPr>
                <w:noProof/>
                <w:webHidden/>
              </w:rPr>
              <w:instrText xml:space="preserve"> PAGEREF _Toc53150233 \h </w:instrText>
            </w:r>
            <w:r w:rsidR="00BB5F4F">
              <w:rPr>
                <w:noProof/>
                <w:webHidden/>
              </w:rPr>
            </w:r>
            <w:r w:rsidR="00BB5F4F">
              <w:rPr>
                <w:noProof/>
                <w:webHidden/>
              </w:rPr>
              <w:fldChar w:fldCharType="separate"/>
            </w:r>
            <w:r w:rsidR="00BB5F4F">
              <w:rPr>
                <w:noProof/>
                <w:webHidden/>
              </w:rPr>
              <w:t>42</w:t>
            </w:r>
            <w:r w:rsidR="00BB5F4F">
              <w:rPr>
                <w:noProof/>
                <w:webHidden/>
              </w:rPr>
              <w:fldChar w:fldCharType="end"/>
            </w:r>
          </w:hyperlink>
        </w:p>
        <w:p w14:paraId="1C6A003C" w14:textId="10C4F7F9" w:rsidR="00C86837" w:rsidRPr="002A45E2" w:rsidRDefault="0061363E" w:rsidP="00511D9E">
          <w:pPr>
            <w:tabs>
              <w:tab w:val="left" w:pos="426"/>
              <w:tab w:val="left" w:pos="567"/>
              <w:tab w:val="right" w:pos="8931"/>
              <w:tab w:val="right" w:pos="9072"/>
              <w:tab w:val="right" w:pos="10204"/>
            </w:tabs>
            <w:rPr>
              <w:rFonts w:eastAsia="Arial" w:cs="Arial"/>
              <w:b/>
              <w:sz w:val="24"/>
              <w:szCs w:val="24"/>
            </w:rPr>
          </w:pPr>
          <w:r w:rsidRPr="009A1DCC">
            <w:rPr>
              <w:rFonts w:cs="Arial"/>
              <w:b/>
            </w:rPr>
            <w:fldChar w:fldCharType="end"/>
          </w:r>
        </w:p>
      </w:sdtContent>
    </w:sdt>
    <w:p w14:paraId="2997D218" w14:textId="77777777" w:rsidR="00756053" w:rsidRPr="003D5422" w:rsidRDefault="00756053">
      <w:pPr>
        <w:rPr>
          <w:rFonts w:eastAsia="Arial" w:cs="Arial"/>
          <w:b/>
          <w:sz w:val="24"/>
          <w:szCs w:val="24"/>
        </w:rPr>
      </w:pPr>
      <w:r w:rsidRPr="003D5422">
        <w:rPr>
          <w:rFonts w:eastAsia="Arial" w:cs="Arial"/>
          <w:b/>
          <w:sz w:val="24"/>
          <w:szCs w:val="24"/>
        </w:rPr>
        <w:br w:type="page"/>
      </w:r>
    </w:p>
    <w:p w14:paraId="4063A375" w14:textId="77777777" w:rsidR="00D72551" w:rsidRPr="006B5A4B" w:rsidRDefault="00D72551" w:rsidP="00D72551">
      <w:pPr>
        <w:jc w:val="both"/>
        <w:rPr>
          <w:color w:val="3366FF"/>
          <w:sz w:val="22"/>
          <w:szCs w:val="22"/>
        </w:rPr>
      </w:pPr>
      <w:r w:rsidRPr="006B5A4B">
        <w:rPr>
          <w:rFonts w:cs="Arial"/>
          <w:bCs/>
          <w:color w:val="3366FF"/>
          <w:sz w:val="22"/>
          <w:szCs w:val="22"/>
        </w:rPr>
        <w:lastRenderedPageBreak/>
        <w:t>[</w:t>
      </w:r>
      <w:r w:rsidRPr="006B5A4B">
        <w:rPr>
          <w:color w:val="3366FF"/>
          <w:sz w:val="22"/>
          <w:szCs w:val="22"/>
        </w:rPr>
        <w:t xml:space="preserve">Note: Do not fill in the date. </w:t>
      </w:r>
      <w:r w:rsidRPr="006B5A4B">
        <w:rPr>
          <w:rFonts w:cs="Arial"/>
          <w:bCs/>
          <w:color w:val="3366FF"/>
          <w:sz w:val="22"/>
          <w:szCs w:val="22"/>
        </w:rPr>
        <w:t xml:space="preserve"> </w:t>
      </w:r>
      <w:r w:rsidRPr="006B5A4B">
        <w:rPr>
          <w:color w:val="3366FF"/>
          <w:sz w:val="22"/>
          <w:szCs w:val="22"/>
        </w:rPr>
        <w:t>This Agreement is dated when the Director General of the Department executes the Agreement</w:t>
      </w:r>
      <w:r w:rsidRPr="006B5A4B">
        <w:rPr>
          <w:rFonts w:cs="Arial"/>
          <w:bCs/>
          <w:color w:val="3366FF"/>
          <w:sz w:val="22"/>
          <w:szCs w:val="22"/>
        </w:rPr>
        <w:t>.]</w:t>
      </w:r>
    </w:p>
    <w:p w14:paraId="498296F2" w14:textId="77777777" w:rsidR="00C86837" w:rsidRPr="003D5422" w:rsidRDefault="00C86837">
      <w:pPr>
        <w:jc w:val="both"/>
        <w:rPr>
          <w:rFonts w:eastAsia="Arial" w:cs="Arial"/>
          <w:b/>
          <w:sz w:val="24"/>
          <w:szCs w:val="24"/>
        </w:rPr>
      </w:pPr>
    </w:p>
    <w:p w14:paraId="31E59AC8" w14:textId="77777777" w:rsidR="00C86837" w:rsidRPr="00D0008F" w:rsidRDefault="00C86837">
      <w:pPr>
        <w:jc w:val="both"/>
        <w:rPr>
          <w:rFonts w:eastAsia="Arial" w:cs="Arial"/>
          <w:b/>
          <w:sz w:val="24"/>
          <w:szCs w:val="24"/>
        </w:rPr>
      </w:pPr>
    </w:p>
    <w:p w14:paraId="506FAE77" w14:textId="77777777" w:rsidR="00C86837" w:rsidRPr="00D0008F" w:rsidRDefault="0061363E">
      <w:pPr>
        <w:jc w:val="both"/>
        <w:rPr>
          <w:rFonts w:eastAsia="Arial" w:cs="Arial"/>
          <w:b/>
          <w:sz w:val="24"/>
          <w:szCs w:val="24"/>
        </w:rPr>
      </w:pPr>
      <w:r w:rsidRPr="00D0008F">
        <w:rPr>
          <w:rFonts w:eastAsia="Arial" w:cs="Arial"/>
          <w:b/>
          <w:sz w:val="24"/>
          <w:szCs w:val="24"/>
        </w:rPr>
        <w:t>THIS Agreement is made on the _____________day of _____________20___.</w:t>
      </w:r>
    </w:p>
    <w:p w14:paraId="6784F3D4" w14:textId="77777777" w:rsidR="00C86837" w:rsidRPr="00D0008F" w:rsidRDefault="00C86837">
      <w:pPr>
        <w:jc w:val="both"/>
        <w:rPr>
          <w:rFonts w:eastAsia="Arial" w:cs="Arial"/>
          <w:b/>
          <w:sz w:val="24"/>
          <w:szCs w:val="24"/>
        </w:rPr>
      </w:pPr>
    </w:p>
    <w:p w14:paraId="728AFBBB" w14:textId="77777777" w:rsidR="00C86837" w:rsidRPr="00D0008F" w:rsidRDefault="00C86837">
      <w:pPr>
        <w:jc w:val="both"/>
        <w:rPr>
          <w:rFonts w:eastAsia="Arial" w:cs="Arial"/>
          <w:b/>
          <w:sz w:val="24"/>
          <w:szCs w:val="24"/>
        </w:rPr>
      </w:pPr>
    </w:p>
    <w:p w14:paraId="58E82E77" w14:textId="77777777" w:rsidR="00C86837" w:rsidRPr="00D0008F" w:rsidRDefault="0061363E">
      <w:pPr>
        <w:jc w:val="both"/>
        <w:rPr>
          <w:rFonts w:eastAsia="Arial" w:cs="Arial"/>
          <w:b/>
          <w:sz w:val="24"/>
          <w:szCs w:val="24"/>
        </w:rPr>
      </w:pPr>
      <w:r w:rsidRPr="00D0008F">
        <w:rPr>
          <w:rFonts w:eastAsia="Arial" w:cs="Arial"/>
          <w:b/>
          <w:sz w:val="24"/>
          <w:szCs w:val="24"/>
        </w:rPr>
        <w:t>BETWEEN:</w:t>
      </w:r>
    </w:p>
    <w:p w14:paraId="5E4B7D0C" w14:textId="77777777" w:rsidR="00C86837" w:rsidRPr="00D0008F" w:rsidRDefault="00C86837">
      <w:pPr>
        <w:jc w:val="both"/>
        <w:rPr>
          <w:rFonts w:eastAsia="Arial" w:cs="Arial"/>
          <w:b/>
          <w:sz w:val="24"/>
          <w:szCs w:val="24"/>
        </w:rPr>
      </w:pPr>
    </w:p>
    <w:p w14:paraId="11090BD4" w14:textId="77777777" w:rsidR="00C86837" w:rsidRPr="00D0008F" w:rsidRDefault="0061363E">
      <w:pPr>
        <w:jc w:val="both"/>
        <w:rPr>
          <w:rFonts w:eastAsia="Arial" w:cs="Arial"/>
          <w:b/>
          <w:sz w:val="24"/>
          <w:szCs w:val="24"/>
        </w:rPr>
      </w:pPr>
      <w:r w:rsidRPr="00D0008F">
        <w:rPr>
          <w:rFonts w:eastAsia="Arial" w:cs="Arial"/>
          <w:b/>
          <w:sz w:val="24"/>
          <w:szCs w:val="24"/>
        </w:rPr>
        <w:t>The State of Western Australia (State)</w:t>
      </w:r>
    </w:p>
    <w:p w14:paraId="23178F05" w14:textId="77777777" w:rsidR="00C86837" w:rsidRPr="00D0008F" w:rsidRDefault="00C86837">
      <w:pPr>
        <w:jc w:val="both"/>
        <w:rPr>
          <w:rFonts w:eastAsia="Arial" w:cs="Arial"/>
          <w:b/>
          <w:sz w:val="24"/>
          <w:szCs w:val="24"/>
        </w:rPr>
      </w:pPr>
    </w:p>
    <w:p w14:paraId="59D685D6" w14:textId="77777777" w:rsidR="00C86837" w:rsidRPr="00D0008F" w:rsidRDefault="0061363E">
      <w:pPr>
        <w:jc w:val="both"/>
        <w:rPr>
          <w:rFonts w:eastAsia="Arial" w:cs="Arial"/>
          <w:b/>
          <w:sz w:val="24"/>
          <w:szCs w:val="24"/>
        </w:rPr>
      </w:pPr>
      <w:r w:rsidRPr="00D0008F">
        <w:rPr>
          <w:rFonts w:eastAsia="Arial" w:cs="Arial"/>
          <w:b/>
          <w:sz w:val="24"/>
          <w:szCs w:val="24"/>
        </w:rPr>
        <w:t>AND</w:t>
      </w:r>
    </w:p>
    <w:p w14:paraId="15D9467A" w14:textId="77777777" w:rsidR="00C86837" w:rsidRPr="00D0008F" w:rsidRDefault="00C86837">
      <w:pPr>
        <w:jc w:val="both"/>
        <w:rPr>
          <w:rFonts w:eastAsia="Arial" w:cs="Arial"/>
          <w:b/>
          <w:sz w:val="24"/>
          <w:szCs w:val="24"/>
        </w:rPr>
      </w:pPr>
    </w:p>
    <w:p w14:paraId="141C630E" w14:textId="77777777" w:rsidR="00847B4B" w:rsidRPr="00847B4B" w:rsidRDefault="00847B4B" w:rsidP="00847B4B">
      <w:pPr>
        <w:spacing w:line="216" w:lineRule="auto"/>
        <w:jc w:val="both"/>
        <w:rPr>
          <w:rFonts w:cs="Arial"/>
          <w:sz w:val="24"/>
          <w:szCs w:val="24"/>
        </w:rPr>
      </w:pPr>
      <w:r w:rsidRPr="00B8282C">
        <w:rPr>
          <w:rFonts w:cs="Arial"/>
          <w:b/>
          <w:bCs/>
          <w:sz w:val="24"/>
          <w:szCs w:val="24"/>
        </w:rPr>
        <w:t>[enter the name of the Recipient]</w:t>
      </w:r>
      <w:r w:rsidRPr="008068AB">
        <w:rPr>
          <w:rFonts w:cs="Arial"/>
          <w:b/>
          <w:bCs/>
          <w:sz w:val="24"/>
          <w:szCs w:val="24"/>
        </w:rPr>
        <w:t xml:space="preserve"> (Recipient), of [</w:t>
      </w:r>
      <w:r w:rsidRPr="00B8282C">
        <w:rPr>
          <w:rFonts w:cs="Arial"/>
          <w:b/>
          <w:bCs/>
          <w:sz w:val="24"/>
          <w:szCs w:val="24"/>
        </w:rPr>
        <w:t>insert address</w:t>
      </w:r>
      <w:r w:rsidRPr="008068AB">
        <w:rPr>
          <w:rFonts w:cs="Arial"/>
          <w:b/>
          <w:bCs/>
          <w:sz w:val="24"/>
          <w:szCs w:val="24"/>
        </w:rPr>
        <w:t>]</w:t>
      </w:r>
    </w:p>
    <w:p w14:paraId="5798B86E" w14:textId="77777777" w:rsidR="00C86837" w:rsidRPr="00D0008F" w:rsidRDefault="0061363E" w:rsidP="009A1DCC">
      <w:pPr>
        <w:pStyle w:val="Heading1"/>
        <w:rPr>
          <w:b w:val="0"/>
        </w:rPr>
      </w:pPr>
      <w:bookmarkStart w:id="1" w:name="_Toc53150156"/>
      <w:r w:rsidRPr="00D0008F">
        <w:t>RECITALS</w:t>
      </w:r>
      <w:bookmarkEnd w:id="1"/>
    </w:p>
    <w:p w14:paraId="18E82D47" w14:textId="200042FE" w:rsidR="00C86837" w:rsidRPr="00D0008F" w:rsidRDefault="0061363E" w:rsidP="00EE5E68">
      <w:pPr>
        <w:numPr>
          <w:ilvl w:val="1"/>
          <w:numId w:val="11"/>
        </w:numPr>
        <w:spacing w:before="120" w:after="120"/>
        <w:jc w:val="both"/>
        <w:rPr>
          <w:rFonts w:eastAsia="Arial" w:cs="Arial"/>
          <w:sz w:val="24"/>
          <w:szCs w:val="24"/>
        </w:rPr>
      </w:pPr>
      <w:r w:rsidRPr="00D0008F">
        <w:rPr>
          <w:rFonts w:eastAsia="Arial" w:cs="Arial"/>
          <w:sz w:val="24"/>
          <w:szCs w:val="24"/>
        </w:rPr>
        <w:t>The Department administers Royalties for Regions.</w:t>
      </w:r>
    </w:p>
    <w:p w14:paraId="1E1DC40D" w14:textId="77777777" w:rsidR="00C86837" w:rsidRPr="009A1DCC" w:rsidRDefault="0061363E" w:rsidP="00EE5E68">
      <w:pPr>
        <w:numPr>
          <w:ilvl w:val="1"/>
          <w:numId w:val="11"/>
        </w:numPr>
        <w:spacing w:before="120" w:after="120"/>
        <w:jc w:val="both"/>
        <w:rPr>
          <w:rFonts w:cs="Arial"/>
        </w:rPr>
      </w:pPr>
      <w:r w:rsidRPr="00D0008F">
        <w:rPr>
          <w:rFonts w:eastAsia="Arial" w:cs="Arial"/>
          <w:sz w:val="24"/>
          <w:szCs w:val="24"/>
        </w:rPr>
        <w:t>The Recipient has applied to the State for financial assistance to undertake the Project and the State has agreed to provide the Funding to the Recipient on the terms and conditions set out in this Agreement.</w:t>
      </w:r>
    </w:p>
    <w:p w14:paraId="76F6F698" w14:textId="77777777" w:rsidR="00C86837" w:rsidRPr="00D0008F" w:rsidRDefault="0061363E">
      <w:pPr>
        <w:spacing w:before="240" w:after="120"/>
        <w:jc w:val="both"/>
        <w:rPr>
          <w:rFonts w:eastAsia="Arial" w:cs="Arial"/>
          <w:b/>
          <w:sz w:val="24"/>
          <w:szCs w:val="24"/>
        </w:rPr>
      </w:pPr>
      <w:r w:rsidRPr="009A1DCC">
        <w:rPr>
          <w:rFonts w:cs="Arial"/>
        </w:rPr>
        <w:br w:type="page"/>
      </w:r>
    </w:p>
    <w:p w14:paraId="7B5F172E" w14:textId="77777777" w:rsidR="00D72551" w:rsidRPr="00B97046" w:rsidRDefault="00D72551" w:rsidP="00D72551">
      <w:pPr>
        <w:jc w:val="both"/>
        <w:rPr>
          <w:rFonts w:cs="Arial"/>
          <w:bCs/>
          <w:color w:val="3366FF"/>
          <w:sz w:val="22"/>
          <w:szCs w:val="22"/>
        </w:rPr>
      </w:pPr>
      <w:r w:rsidRPr="00B97046">
        <w:rPr>
          <w:rFonts w:cs="Arial"/>
          <w:bCs/>
          <w:color w:val="3366FF"/>
          <w:sz w:val="22"/>
          <w:szCs w:val="22"/>
        </w:rPr>
        <w:lastRenderedPageBreak/>
        <w:t>[Do not alter any Clauses contained in the Operative Part of this AGREEMENT (Clauses 1 – 22 inclusive)]</w:t>
      </w:r>
    </w:p>
    <w:p w14:paraId="0A094A8F" w14:textId="77777777" w:rsidR="00C86837" w:rsidRPr="009A1DCC" w:rsidRDefault="0061363E" w:rsidP="009A1DCC">
      <w:pPr>
        <w:pStyle w:val="Heading1"/>
      </w:pPr>
      <w:bookmarkStart w:id="2" w:name="_Toc53150157"/>
      <w:r w:rsidRPr="009A1DCC">
        <w:t>OPERATIVE PART</w:t>
      </w:r>
      <w:bookmarkEnd w:id="2"/>
    </w:p>
    <w:p w14:paraId="217DF364" w14:textId="77777777" w:rsidR="00C86837" w:rsidRPr="00D0008F" w:rsidRDefault="0061363E">
      <w:pPr>
        <w:jc w:val="both"/>
        <w:rPr>
          <w:rFonts w:eastAsia="Arial" w:cs="Arial"/>
          <w:b/>
          <w:sz w:val="24"/>
          <w:szCs w:val="24"/>
        </w:rPr>
      </w:pPr>
      <w:r w:rsidRPr="00D0008F">
        <w:rPr>
          <w:rFonts w:eastAsia="Arial" w:cs="Arial"/>
          <w:b/>
          <w:sz w:val="24"/>
          <w:szCs w:val="24"/>
        </w:rPr>
        <w:t>THE PARTIES AGREE as follows:</w:t>
      </w:r>
    </w:p>
    <w:p w14:paraId="77EF19F1" w14:textId="77777777" w:rsidR="00C86837" w:rsidRPr="009A1DCC" w:rsidRDefault="0061363E" w:rsidP="009A1DCC">
      <w:pPr>
        <w:pStyle w:val="Heading2"/>
      </w:pPr>
      <w:bookmarkStart w:id="3" w:name="_Toc53150158"/>
      <w:r w:rsidRPr="009A1DCC">
        <w:t>DEFINITIONS AND INTERPRETATION</w:t>
      </w:r>
      <w:bookmarkEnd w:id="3"/>
    </w:p>
    <w:p w14:paraId="2AC331DB" w14:textId="77777777" w:rsidR="00C86837" w:rsidRPr="007026F5" w:rsidRDefault="0061363E" w:rsidP="007C1CC1">
      <w:pPr>
        <w:pStyle w:val="Heading3"/>
      </w:pPr>
      <w:bookmarkStart w:id="4" w:name="_Toc6329630"/>
      <w:bookmarkStart w:id="5" w:name="_Toc6329975"/>
      <w:bookmarkStart w:id="6" w:name="_Toc6331249"/>
      <w:bookmarkStart w:id="7" w:name="_Toc53150159"/>
      <w:bookmarkEnd w:id="4"/>
      <w:bookmarkEnd w:id="5"/>
      <w:bookmarkEnd w:id="6"/>
      <w:r w:rsidRPr="007026F5">
        <w:t>Definitions</w:t>
      </w:r>
      <w:bookmarkEnd w:id="7"/>
    </w:p>
    <w:p w14:paraId="1D5C696A" w14:textId="77777777" w:rsidR="00C86837" w:rsidRPr="00D0008F" w:rsidRDefault="0061363E">
      <w:pPr>
        <w:ind w:left="720"/>
        <w:jc w:val="both"/>
        <w:rPr>
          <w:rFonts w:eastAsia="Arial" w:cs="Arial"/>
          <w:sz w:val="24"/>
          <w:szCs w:val="24"/>
        </w:rPr>
      </w:pPr>
      <w:r w:rsidRPr="00D0008F">
        <w:rPr>
          <w:rFonts w:eastAsia="Arial" w:cs="Arial"/>
          <w:sz w:val="24"/>
          <w:szCs w:val="24"/>
        </w:rPr>
        <w:t>In this Agreement, unless repugnant to the context:</w:t>
      </w:r>
    </w:p>
    <w:p w14:paraId="7D44CC97" w14:textId="3870752A" w:rsidR="00C86837" w:rsidRDefault="0061363E">
      <w:pPr>
        <w:spacing w:before="120" w:after="120"/>
        <w:ind w:left="720"/>
        <w:jc w:val="both"/>
        <w:rPr>
          <w:rFonts w:eastAsia="Arial" w:cs="Arial"/>
          <w:sz w:val="24"/>
          <w:szCs w:val="24"/>
        </w:rPr>
      </w:pPr>
      <w:r w:rsidRPr="00D0008F">
        <w:rPr>
          <w:rFonts w:eastAsia="Arial" w:cs="Arial"/>
          <w:b/>
          <w:sz w:val="24"/>
          <w:szCs w:val="24"/>
        </w:rPr>
        <w:t>Act</w:t>
      </w:r>
      <w:r w:rsidRPr="00D0008F">
        <w:rPr>
          <w:rFonts w:eastAsia="Arial" w:cs="Arial"/>
          <w:sz w:val="24"/>
          <w:szCs w:val="24"/>
        </w:rPr>
        <w:t xml:space="preserve"> means the </w:t>
      </w:r>
      <w:r w:rsidRPr="00D0008F">
        <w:rPr>
          <w:rFonts w:eastAsia="Arial" w:cs="Arial"/>
          <w:i/>
          <w:sz w:val="24"/>
          <w:szCs w:val="24"/>
        </w:rPr>
        <w:t xml:space="preserve">Royalties for Regions Act 2009 </w:t>
      </w:r>
      <w:r w:rsidRPr="00D0008F">
        <w:rPr>
          <w:rFonts w:eastAsia="Arial" w:cs="Arial"/>
          <w:sz w:val="24"/>
          <w:szCs w:val="24"/>
        </w:rPr>
        <w:t>(WA).</w:t>
      </w:r>
    </w:p>
    <w:p w14:paraId="4D4BA0B4" w14:textId="133ED327" w:rsidR="0062735A" w:rsidRPr="00102F8F" w:rsidRDefault="0062735A">
      <w:pPr>
        <w:spacing w:before="120" w:after="120"/>
        <w:ind w:left="720"/>
        <w:jc w:val="both"/>
        <w:rPr>
          <w:rFonts w:eastAsia="Arial" w:cs="Arial"/>
          <w:b/>
          <w:sz w:val="24"/>
          <w:szCs w:val="24"/>
        </w:rPr>
      </w:pPr>
      <w:r w:rsidRPr="00F81438">
        <w:rPr>
          <w:b/>
          <w:bCs/>
          <w:iCs/>
          <w:sz w:val="24"/>
          <w:szCs w:val="24"/>
        </w:rPr>
        <w:t>ACMA </w:t>
      </w:r>
      <w:r w:rsidRPr="00F81438">
        <w:rPr>
          <w:sz w:val="24"/>
          <w:szCs w:val="24"/>
        </w:rPr>
        <w:t>means the </w:t>
      </w:r>
      <w:hyperlink r:id="rId15" w:anchor="australia" w:history="1">
        <w:r w:rsidRPr="00F81438">
          <w:rPr>
            <w:rStyle w:val="Hyperlink"/>
            <w:color w:val="auto"/>
            <w:sz w:val="24"/>
            <w:szCs w:val="24"/>
            <w:u w:val="none"/>
          </w:rPr>
          <w:t>Australian</w:t>
        </w:r>
      </w:hyperlink>
      <w:r w:rsidRPr="00F81438">
        <w:rPr>
          <w:sz w:val="24"/>
          <w:szCs w:val="24"/>
        </w:rPr>
        <w:t> </w:t>
      </w:r>
      <w:hyperlink r:id="rId16" w:anchor="communications" w:history="1">
        <w:r w:rsidRPr="00F81438">
          <w:rPr>
            <w:rStyle w:val="Hyperlink"/>
            <w:color w:val="auto"/>
            <w:sz w:val="24"/>
            <w:szCs w:val="24"/>
            <w:u w:val="none"/>
          </w:rPr>
          <w:t>Communications</w:t>
        </w:r>
      </w:hyperlink>
      <w:r w:rsidRPr="00F81438">
        <w:rPr>
          <w:sz w:val="24"/>
          <w:szCs w:val="24"/>
        </w:rPr>
        <w:t> and Media Authority.</w:t>
      </w:r>
    </w:p>
    <w:p w14:paraId="5369A8D4"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Additional/New Milestones</w:t>
      </w:r>
      <w:r w:rsidRPr="00D0008F">
        <w:rPr>
          <w:rFonts w:eastAsia="Arial" w:cs="Arial"/>
          <w:sz w:val="24"/>
          <w:szCs w:val="24"/>
        </w:rPr>
        <w:t xml:space="preserve"> has the meaning given to it in clause 4.1(c).</w:t>
      </w:r>
    </w:p>
    <w:p w14:paraId="177E9D1E" w14:textId="6E2FA2A9" w:rsidR="00C86837" w:rsidRPr="00847B4B" w:rsidRDefault="0061363E">
      <w:pPr>
        <w:spacing w:before="120" w:after="120"/>
        <w:ind w:left="720"/>
        <w:jc w:val="both"/>
        <w:rPr>
          <w:rFonts w:eastAsia="Arial" w:cs="Arial"/>
          <w:sz w:val="24"/>
          <w:szCs w:val="24"/>
        </w:rPr>
      </w:pPr>
      <w:r w:rsidRPr="00D0008F">
        <w:rPr>
          <w:rFonts w:eastAsia="Arial" w:cs="Arial"/>
          <w:b/>
          <w:sz w:val="24"/>
          <w:szCs w:val="24"/>
        </w:rPr>
        <w:t xml:space="preserve">Agreement </w:t>
      </w:r>
      <w:r w:rsidRPr="00D0008F">
        <w:rPr>
          <w:rFonts w:eastAsia="Arial" w:cs="Arial"/>
          <w:sz w:val="24"/>
          <w:szCs w:val="24"/>
        </w:rPr>
        <w:t xml:space="preserve">means this Financial Assistance Agreement, including its recitals, schedules and </w:t>
      </w:r>
      <w:r w:rsidRPr="00847B4B">
        <w:rPr>
          <w:rFonts w:eastAsia="Arial" w:cs="Arial"/>
          <w:sz w:val="24"/>
          <w:szCs w:val="24"/>
        </w:rPr>
        <w:t>annexures.</w:t>
      </w:r>
    </w:p>
    <w:p w14:paraId="34802308" w14:textId="604D5F5F" w:rsidR="00387BAF" w:rsidRDefault="00387BAF" w:rsidP="00102F8F">
      <w:pPr>
        <w:spacing w:before="120" w:after="120"/>
        <w:ind w:left="720"/>
        <w:jc w:val="both"/>
        <w:rPr>
          <w:rFonts w:eastAsia="Arial" w:cs="Arial"/>
          <w:sz w:val="24"/>
          <w:szCs w:val="24"/>
        </w:rPr>
      </w:pPr>
      <w:r w:rsidRPr="00847B4B">
        <w:rPr>
          <w:rFonts w:eastAsia="Arial" w:cs="Arial"/>
          <w:b/>
          <w:sz w:val="24"/>
          <w:szCs w:val="24"/>
        </w:rPr>
        <w:t xml:space="preserve">Agribusiness </w:t>
      </w:r>
      <w:r w:rsidRPr="00847B4B">
        <w:rPr>
          <w:rFonts w:eastAsia="Arial" w:cs="Arial"/>
          <w:sz w:val="24"/>
          <w:szCs w:val="24"/>
        </w:rPr>
        <w:t xml:space="preserve">means </w:t>
      </w:r>
      <w:r w:rsidR="00847B4B" w:rsidRPr="00847B4B">
        <w:rPr>
          <w:rFonts w:eastAsia="Arial" w:cs="Arial"/>
          <w:sz w:val="24"/>
          <w:szCs w:val="24"/>
        </w:rPr>
        <w:t xml:space="preserve">a registered business entity </w:t>
      </w:r>
      <w:r w:rsidR="00432448" w:rsidRPr="00847B4B">
        <w:rPr>
          <w:rFonts w:eastAsia="Arial" w:cs="Arial"/>
          <w:sz w:val="24"/>
          <w:szCs w:val="24"/>
        </w:rPr>
        <w:t>engaged in food, fibre or beverage production and/or supporting agribusiness storage, processing, and distribution of farm commodities and items made from them.</w:t>
      </w:r>
    </w:p>
    <w:p w14:paraId="6F5E420A"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ASX</w:t>
      </w:r>
      <w:r w:rsidRPr="00D0008F">
        <w:rPr>
          <w:rFonts w:eastAsia="Arial" w:cs="Arial"/>
          <w:sz w:val="24"/>
          <w:szCs w:val="24"/>
        </w:rPr>
        <w:t xml:space="preserve"> means Australian Securities Exchange.</w:t>
      </w:r>
    </w:p>
    <w:p w14:paraId="0E18780A"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Associates</w:t>
      </w:r>
      <w:r w:rsidRPr="00D0008F">
        <w:rPr>
          <w:rFonts w:eastAsia="Arial" w:cs="Arial"/>
          <w:sz w:val="24"/>
          <w:szCs w:val="24"/>
        </w:rPr>
        <w:t xml:space="preserve"> mean any officer, employee, agent, consultant, contractor, nominee, licensee or adviser of the State, including any other Government Party.</w:t>
      </w:r>
    </w:p>
    <w:p w14:paraId="5BC1DB97" w14:textId="77777777" w:rsidR="00C86837" w:rsidRPr="00D0008F" w:rsidRDefault="0061363E">
      <w:pPr>
        <w:spacing w:before="120" w:after="120"/>
        <w:ind w:left="720"/>
        <w:jc w:val="both"/>
        <w:rPr>
          <w:rFonts w:eastAsia="Arial" w:cs="Arial"/>
          <w:b/>
          <w:sz w:val="24"/>
          <w:szCs w:val="24"/>
        </w:rPr>
      </w:pPr>
      <w:r w:rsidRPr="00D0008F">
        <w:rPr>
          <w:rFonts w:eastAsia="Arial" w:cs="Arial"/>
          <w:b/>
          <w:sz w:val="24"/>
          <w:szCs w:val="24"/>
        </w:rPr>
        <w:t xml:space="preserve">Auditor </w:t>
      </w:r>
      <w:r w:rsidRPr="00D0008F">
        <w:rPr>
          <w:rFonts w:eastAsia="Arial" w:cs="Arial"/>
          <w:sz w:val="24"/>
          <w:szCs w:val="24"/>
        </w:rPr>
        <w:t>means the Auditor General or a person who is independent of, and not related in any way to, the Recipient and is a member of CPA Australia, the Institute of Public Accountants in Australia or the Institute of Chartered Accountants in Australia.</w:t>
      </w:r>
    </w:p>
    <w:p w14:paraId="37122665"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Auditor General </w:t>
      </w:r>
      <w:r w:rsidRPr="00D0008F">
        <w:rPr>
          <w:rFonts w:eastAsia="Arial" w:cs="Arial"/>
          <w:sz w:val="24"/>
          <w:szCs w:val="24"/>
        </w:rPr>
        <w:t>means the Auditor General for the State.</w:t>
      </w:r>
    </w:p>
    <w:p w14:paraId="4E57B1CE"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Authorisation</w:t>
      </w:r>
      <w:r w:rsidRPr="00D0008F">
        <w:rPr>
          <w:rFonts w:eastAsia="Arial" w:cs="Arial"/>
          <w:sz w:val="24"/>
          <w:szCs w:val="24"/>
        </w:rPr>
        <w:t xml:space="preserve"> means any consent, authorisation, registration, filing, agreement, notarisation, clearance, certificate, permission, licence, permit, waiver, approval, authority or exemption from, by or within a Government Agency required under any Laws, and includes any renewal of, or variation to, any of them.</w:t>
      </w:r>
    </w:p>
    <w:p w14:paraId="154CFFC2"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Backhaul </w:t>
      </w:r>
      <w:r w:rsidRPr="00D0008F">
        <w:rPr>
          <w:rFonts w:eastAsia="Arial" w:cs="Arial"/>
          <w:sz w:val="24"/>
          <w:szCs w:val="24"/>
        </w:rPr>
        <w:t xml:space="preserve">means the equipment required to connect new Network Infrastructure to the wider communications network. Type of Backhaul technology required for each Site. </w:t>
      </w:r>
    </w:p>
    <w:p w14:paraId="45FC79BC"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BCI Code</w:t>
      </w:r>
      <w:r w:rsidRPr="00D0008F">
        <w:rPr>
          <w:rFonts w:eastAsia="Arial" w:cs="Arial"/>
          <w:sz w:val="24"/>
          <w:szCs w:val="24"/>
        </w:rPr>
        <w:t xml:space="preserve"> means the Western Australian Building and Construction Industry Code of Conduct 2016 which is applicable to all state funded building work.</w:t>
      </w:r>
    </w:p>
    <w:p w14:paraId="01D70D59"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Best Industry Practice </w:t>
      </w:r>
      <w:r w:rsidRPr="00D0008F">
        <w:rPr>
          <w:rFonts w:eastAsia="Arial" w:cs="Arial"/>
          <w:sz w:val="24"/>
          <w:szCs w:val="24"/>
        </w:rPr>
        <w:t>means:</w:t>
      </w:r>
      <w:r w:rsidR="000140C7" w:rsidRPr="00D0008F">
        <w:rPr>
          <w:rFonts w:eastAsia="Arial" w:cs="Arial"/>
          <w:sz w:val="24"/>
          <w:szCs w:val="24"/>
        </w:rPr>
        <w:t xml:space="preserve"> </w:t>
      </w:r>
    </w:p>
    <w:p w14:paraId="3227BFF6" w14:textId="77777777" w:rsidR="00C86837" w:rsidRPr="00D0008F" w:rsidRDefault="0061363E" w:rsidP="00202FA4">
      <w:pPr>
        <w:pStyle w:val="Bulletsinbrackets"/>
      </w:pPr>
      <w:r w:rsidRPr="00D0008F">
        <w:t>the exercise of that degree of skill, diligence, prudence and foresight that would be reasonably expected from a reputable and prudent person in providing works and services similar to the Works and under conditions comparable with those applicable to the Works;</w:t>
      </w:r>
    </w:p>
    <w:p w14:paraId="39FC15CA" w14:textId="77777777" w:rsidR="00C86837" w:rsidRPr="00D0008F" w:rsidRDefault="0061363E" w:rsidP="00202FA4">
      <w:pPr>
        <w:pStyle w:val="Bulletsinbrackets"/>
      </w:pPr>
      <w:r w:rsidRPr="00D0008F">
        <w:t>compliance with applicable standards and codes, being the standards and codes specified in this Agreement or, if this Agreement does not specify the applicable standards and codes, those standards and codes as would ordinarily be applied in the circumstances; and</w:t>
      </w:r>
    </w:p>
    <w:p w14:paraId="16DCB390" w14:textId="77777777" w:rsidR="00C86837" w:rsidRPr="00D0008F" w:rsidRDefault="0061363E" w:rsidP="00202FA4">
      <w:pPr>
        <w:pStyle w:val="Bulletsinbrackets"/>
      </w:pPr>
      <w:r w:rsidRPr="00D0008F">
        <w:t>compliance with all applicable Laws.</w:t>
      </w:r>
    </w:p>
    <w:p w14:paraId="2BE1523D"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Business Day </w:t>
      </w:r>
      <w:r w:rsidRPr="00D0008F">
        <w:rPr>
          <w:rFonts w:eastAsia="Arial" w:cs="Arial"/>
          <w:sz w:val="24"/>
          <w:szCs w:val="24"/>
        </w:rPr>
        <w:t>means a day which is not a Saturday, Sunday or public holiday in the State.</w:t>
      </w:r>
    </w:p>
    <w:p w14:paraId="7E1CA71A"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Calendar Day</w:t>
      </w:r>
      <w:r w:rsidRPr="00D0008F">
        <w:rPr>
          <w:rFonts w:eastAsia="Arial" w:cs="Arial"/>
          <w:sz w:val="24"/>
          <w:szCs w:val="24"/>
        </w:rPr>
        <w:t xml:space="preserve"> means all days in a month, including weekends and holidays. </w:t>
      </w:r>
    </w:p>
    <w:p w14:paraId="2C439273"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lastRenderedPageBreak/>
        <w:t>Claim</w:t>
      </w:r>
      <w:r w:rsidRPr="00D0008F">
        <w:rPr>
          <w:rFonts w:eastAsia="Arial" w:cs="Arial"/>
          <w:sz w:val="24"/>
          <w:szCs w:val="24"/>
        </w:rPr>
        <w:t xml:space="preserve"> means any claim, proceeding, cause of action, action, demand or suit (including by way of a claim for contribution or an indemnity).</w:t>
      </w:r>
    </w:p>
    <w:p w14:paraId="3755FEF3"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Carrier </w:t>
      </w:r>
      <w:r w:rsidRPr="00D0008F">
        <w:rPr>
          <w:rFonts w:eastAsia="Arial" w:cs="Arial"/>
          <w:sz w:val="24"/>
          <w:szCs w:val="24"/>
        </w:rPr>
        <w:t xml:space="preserve">has the same meaning as set out in the </w:t>
      </w:r>
      <w:r w:rsidRPr="00D62A7A">
        <w:rPr>
          <w:rFonts w:eastAsia="Arial" w:cs="Arial"/>
          <w:i/>
          <w:sz w:val="24"/>
          <w:szCs w:val="24"/>
        </w:rPr>
        <w:t>Telecommunications Act 1997</w:t>
      </w:r>
      <w:r w:rsidR="00D62A7A">
        <w:rPr>
          <w:rFonts w:eastAsia="Arial" w:cs="Arial"/>
          <w:sz w:val="24"/>
          <w:szCs w:val="24"/>
        </w:rPr>
        <w:t xml:space="preserve"> (</w:t>
      </w:r>
      <w:proofErr w:type="spellStart"/>
      <w:r w:rsidR="00D62A7A">
        <w:rPr>
          <w:rFonts w:eastAsia="Arial" w:cs="Arial"/>
          <w:sz w:val="24"/>
          <w:szCs w:val="24"/>
        </w:rPr>
        <w:t>Cth</w:t>
      </w:r>
      <w:proofErr w:type="spellEnd"/>
      <w:r w:rsidR="00D62A7A">
        <w:rPr>
          <w:rFonts w:eastAsia="Arial" w:cs="Arial"/>
          <w:sz w:val="24"/>
          <w:szCs w:val="24"/>
        </w:rPr>
        <w:t>)</w:t>
      </w:r>
      <w:r w:rsidRPr="00D0008F">
        <w:rPr>
          <w:rFonts w:eastAsia="Arial" w:cs="Arial"/>
          <w:sz w:val="24"/>
          <w:szCs w:val="24"/>
        </w:rPr>
        <w:t>.</w:t>
      </w:r>
    </w:p>
    <w:p w14:paraId="79227A74" w14:textId="77777777" w:rsidR="00C86837" w:rsidRPr="00D0008F" w:rsidRDefault="0061363E">
      <w:pPr>
        <w:spacing w:before="120" w:after="120"/>
        <w:ind w:left="720"/>
        <w:jc w:val="both"/>
        <w:rPr>
          <w:rFonts w:eastAsia="Arial" w:cs="Arial"/>
          <w:b/>
          <w:sz w:val="24"/>
          <w:szCs w:val="24"/>
        </w:rPr>
      </w:pPr>
      <w:r w:rsidRPr="00D0008F">
        <w:rPr>
          <w:rFonts w:eastAsia="Arial" w:cs="Arial"/>
          <w:b/>
          <w:sz w:val="24"/>
          <w:szCs w:val="24"/>
        </w:rPr>
        <w:t xml:space="preserve">Commencement Date </w:t>
      </w:r>
      <w:r w:rsidRPr="00D0008F">
        <w:rPr>
          <w:rFonts w:eastAsia="Arial" w:cs="Arial"/>
          <w:sz w:val="24"/>
          <w:szCs w:val="24"/>
        </w:rPr>
        <w:t>means the execution date of this Agreement.</w:t>
      </w:r>
    </w:p>
    <w:p w14:paraId="3AC0AD9A"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Commissioning Certificate </w:t>
      </w:r>
      <w:r w:rsidRPr="00D0008F">
        <w:rPr>
          <w:rFonts w:eastAsia="Arial" w:cs="Arial"/>
          <w:sz w:val="24"/>
          <w:szCs w:val="24"/>
        </w:rPr>
        <w:t xml:space="preserve">means the Commissioning Certificate described in Schedule </w:t>
      </w:r>
      <w:r w:rsidR="00854303" w:rsidRPr="00D0008F">
        <w:rPr>
          <w:rFonts w:eastAsia="Arial" w:cs="Arial"/>
          <w:sz w:val="24"/>
          <w:szCs w:val="24"/>
        </w:rPr>
        <w:t>7</w:t>
      </w:r>
      <w:r w:rsidRPr="00D0008F">
        <w:rPr>
          <w:rFonts w:eastAsia="Arial" w:cs="Arial"/>
          <w:sz w:val="24"/>
          <w:szCs w:val="24"/>
        </w:rPr>
        <w:t>.</w:t>
      </w:r>
    </w:p>
    <w:p w14:paraId="0CD0B15C"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Commonwealth </w:t>
      </w:r>
      <w:r w:rsidRPr="00D0008F">
        <w:rPr>
          <w:rFonts w:eastAsia="Arial" w:cs="Arial"/>
          <w:sz w:val="24"/>
          <w:szCs w:val="24"/>
        </w:rPr>
        <w:t>means the Commonwealth of Australia.</w:t>
      </w:r>
    </w:p>
    <w:p w14:paraId="3D30C3AE"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Completion Documents </w:t>
      </w:r>
      <w:r w:rsidRPr="00D0008F">
        <w:rPr>
          <w:rFonts w:eastAsia="Arial" w:cs="Arial"/>
          <w:sz w:val="24"/>
          <w:szCs w:val="24"/>
        </w:rPr>
        <w:t>means the documents submitted by the Recipient to the State in respect of Network Infrastructure that has achieved Construction Completion:</w:t>
      </w:r>
    </w:p>
    <w:p w14:paraId="12CFB8F7" w14:textId="77777777" w:rsidR="00C86837" w:rsidRPr="00D0008F" w:rsidRDefault="0061363E" w:rsidP="00EE5E68">
      <w:pPr>
        <w:pStyle w:val="Bulletsinbrackets"/>
        <w:numPr>
          <w:ilvl w:val="0"/>
          <w:numId w:val="60"/>
        </w:numPr>
      </w:pPr>
      <w:r w:rsidRPr="00D0008F">
        <w:t xml:space="preserve">a Tax Invoice; </w:t>
      </w:r>
    </w:p>
    <w:p w14:paraId="45F78B89" w14:textId="77777777" w:rsidR="00C86837" w:rsidRPr="00D0008F" w:rsidRDefault="0061363E" w:rsidP="00202FA4">
      <w:pPr>
        <w:pStyle w:val="Bulletsinbrackets"/>
      </w:pPr>
      <w:r w:rsidRPr="00D0008F">
        <w:t xml:space="preserve">a Network Infrastructure </w:t>
      </w:r>
      <w:r w:rsidR="00854303" w:rsidRPr="00D0008F">
        <w:t>Specification and Roll Out Requirements</w:t>
      </w:r>
      <w:r w:rsidRPr="00D0008F">
        <w:t>; and</w:t>
      </w:r>
    </w:p>
    <w:p w14:paraId="44B0DC43" w14:textId="77777777" w:rsidR="00C86837" w:rsidRPr="00D0008F" w:rsidRDefault="0061363E" w:rsidP="00202FA4">
      <w:pPr>
        <w:pStyle w:val="Bulletsinbrackets"/>
      </w:pPr>
      <w:r w:rsidRPr="00D0008F">
        <w:t>a Commissioning Certificate.</w:t>
      </w:r>
    </w:p>
    <w:p w14:paraId="4FFED9D8"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Construct </w:t>
      </w:r>
      <w:r w:rsidRPr="00D0008F">
        <w:rPr>
          <w:rFonts w:eastAsia="Arial" w:cs="Arial"/>
          <w:sz w:val="24"/>
          <w:szCs w:val="24"/>
        </w:rPr>
        <w:t>means one or more of construct, build, erect, assemble, renovate, refurbish and any similar or incidental activity or thing.</w:t>
      </w:r>
    </w:p>
    <w:p w14:paraId="7EF815B2"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Construction </w:t>
      </w:r>
      <w:r w:rsidRPr="00D0008F">
        <w:rPr>
          <w:rFonts w:eastAsia="Arial" w:cs="Arial"/>
          <w:sz w:val="24"/>
          <w:szCs w:val="24"/>
        </w:rPr>
        <w:t>means one or more of construction, building, erection, assembling, renovation, refurbishment and any similar or incidental activity or thing.</w:t>
      </w:r>
    </w:p>
    <w:p w14:paraId="0E6552E4"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Construction Completion </w:t>
      </w:r>
      <w:r w:rsidRPr="00D0008F">
        <w:rPr>
          <w:rFonts w:eastAsia="Arial" w:cs="Arial"/>
          <w:sz w:val="24"/>
          <w:szCs w:val="24"/>
        </w:rPr>
        <w:t>means the date when all the Network Infrastructure achieves Site in Service.</w:t>
      </w:r>
    </w:p>
    <w:p w14:paraId="6029A6CE"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Contact Officer </w:t>
      </w:r>
      <w:r w:rsidRPr="00D0008F">
        <w:rPr>
          <w:rFonts w:eastAsia="Arial" w:cs="Arial"/>
          <w:sz w:val="24"/>
          <w:szCs w:val="24"/>
        </w:rPr>
        <w:t>has the meaning given in clause 6 of this Agreement.</w:t>
      </w:r>
    </w:p>
    <w:p w14:paraId="38F10C98" w14:textId="77777777" w:rsidR="00C86837" w:rsidRPr="003D5422" w:rsidRDefault="0061363E">
      <w:pPr>
        <w:spacing w:before="120" w:after="120"/>
        <w:ind w:left="720"/>
        <w:jc w:val="both"/>
        <w:rPr>
          <w:rFonts w:eastAsia="Arial" w:cs="Arial"/>
          <w:sz w:val="24"/>
          <w:szCs w:val="24"/>
        </w:rPr>
      </w:pPr>
      <w:r w:rsidRPr="00D0008F">
        <w:rPr>
          <w:rFonts w:eastAsia="Arial" w:cs="Arial"/>
          <w:b/>
          <w:sz w:val="24"/>
          <w:szCs w:val="24"/>
        </w:rPr>
        <w:t xml:space="preserve">Date for Project Completion </w:t>
      </w:r>
      <w:r w:rsidRPr="00D0008F">
        <w:rPr>
          <w:rFonts w:eastAsia="Arial" w:cs="Arial"/>
          <w:sz w:val="24"/>
          <w:szCs w:val="24"/>
        </w:rPr>
        <w:t>means the date by which the Recipient is scheduled to</w:t>
      </w:r>
      <w:r w:rsidRPr="002A45E2">
        <w:rPr>
          <w:rFonts w:eastAsia="Arial" w:cs="Arial"/>
          <w:sz w:val="24"/>
          <w:szCs w:val="24"/>
        </w:rPr>
        <w:t xml:space="preserve"> complete the Project set out in item 3.2 of Schedule 4.</w:t>
      </w:r>
    </w:p>
    <w:p w14:paraId="127D024E" w14:textId="77777777" w:rsidR="00C86837" w:rsidRPr="00D0008F" w:rsidRDefault="0061363E">
      <w:pPr>
        <w:spacing w:before="120"/>
        <w:ind w:left="720"/>
        <w:jc w:val="both"/>
        <w:rPr>
          <w:rFonts w:eastAsia="Arial" w:cs="Arial"/>
          <w:sz w:val="24"/>
          <w:szCs w:val="24"/>
        </w:rPr>
      </w:pPr>
      <w:r w:rsidRPr="00D0008F">
        <w:rPr>
          <w:rFonts w:eastAsia="Arial" w:cs="Arial"/>
          <w:b/>
          <w:sz w:val="24"/>
          <w:szCs w:val="24"/>
        </w:rPr>
        <w:t xml:space="preserve">Defect </w:t>
      </w:r>
      <w:r w:rsidRPr="00D0008F">
        <w:rPr>
          <w:rFonts w:eastAsia="Arial" w:cs="Arial"/>
          <w:sz w:val="24"/>
          <w:szCs w:val="24"/>
        </w:rPr>
        <w:t>means:</w:t>
      </w:r>
    </w:p>
    <w:p w14:paraId="60CE3111" w14:textId="77777777" w:rsidR="00C86837" w:rsidRPr="00D0008F" w:rsidRDefault="0061363E" w:rsidP="00EE5E68">
      <w:pPr>
        <w:pStyle w:val="Bulletsinbrackets"/>
        <w:numPr>
          <w:ilvl w:val="0"/>
          <w:numId w:val="61"/>
        </w:numPr>
      </w:pPr>
      <w:r w:rsidRPr="00D0008F">
        <w:t>any error, deficiency, omission, non-conformity, fault, failure, malfunction, irregularity or other defect in the Works;</w:t>
      </w:r>
    </w:p>
    <w:p w14:paraId="613D44FF" w14:textId="77777777" w:rsidR="00C86837" w:rsidRPr="00D0008F" w:rsidRDefault="0061363E" w:rsidP="00202FA4">
      <w:pPr>
        <w:pStyle w:val="Bulletsinbrackets"/>
      </w:pPr>
      <w:r w:rsidRPr="00D0008F">
        <w:t>any aspect of the Works which is not in accordance with the requirements of this Agreement; or</w:t>
      </w:r>
    </w:p>
    <w:p w14:paraId="068CD317" w14:textId="77777777" w:rsidR="00C86837" w:rsidRPr="00D0008F" w:rsidRDefault="0061363E" w:rsidP="00202FA4">
      <w:pPr>
        <w:pStyle w:val="Bulletsinbrackets"/>
      </w:pPr>
      <w:r w:rsidRPr="00D0008F">
        <w:t>any failure of the Works to perform at its expected range of capacity and operation in accordance with the relevant technical specifications for the Works and any other of the requirements in this Agreement.</w:t>
      </w:r>
    </w:p>
    <w:p w14:paraId="638AD4C6"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Defects Liability Period means, </w:t>
      </w:r>
      <w:r w:rsidRPr="00D0008F">
        <w:rPr>
          <w:rFonts w:eastAsia="Arial" w:cs="Arial"/>
          <w:sz w:val="24"/>
          <w:szCs w:val="24"/>
        </w:rPr>
        <w:t>where the Recipient has obligations in this Agreement to Construct any Structure and therefore to perform Works, the defects liability period in relation to all or part of those Works contained in an agreement between the Recipient and any other party it engages to carry out all or part of those Works and, if the Recipient engages more than one party to carry out those Works, meaning a defects liability period is contained in more than one agreement, Defects Liability Period in this Agreement means the defects liability period in those agreements that finishes on the latest date.</w:t>
      </w:r>
    </w:p>
    <w:p w14:paraId="60118B57" w14:textId="5977B020" w:rsidR="00C86837" w:rsidRDefault="0061363E">
      <w:pPr>
        <w:spacing w:before="120" w:after="120"/>
        <w:ind w:left="720"/>
        <w:jc w:val="both"/>
        <w:rPr>
          <w:rFonts w:eastAsia="Arial" w:cs="Arial"/>
          <w:sz w:val="24"/>
          <w:szCs w:val="24"/>
        </w:rPr>
      </w:pPr>
      <w:r w:rsidRPr="00D0008F">
        <w:rPr>
          <w:rFonts w:eastAsia="Arial" w:cs="Arial"/>
          <w:b/>
          <w:sz w:val="24"/>
          <w:szCs w:val="24"/>
        </w:rPr>
        <w:t xml:space="preserve">Deliverables </w:t>
      </w:r>
      <w:r w:rsidRPr="00D0008F">
        <w:rPr>
          <w:rFonts w:eastAsia="Arial" w:cs="Arial"/>
          <w:sz w:val="24"/>
          <w:szCs w:val="24"/>
        </w:rPr>
        <w:t xml:space="preserve">means the expected activities and outputs from the Project. </w:t>
      </w:r>
    </w:p>
    <w:p w14:paraId="5FACA93E" w14:textId="7B872D9E" w:rsidR="0001169D" w:rsidRPr="0001169D" w:rsidRDefault="0001169D">
      <w:pPr>
        <w:spacing w:before="120" w:after="120"/>
        <w:ind w:left="720"/>
        <w:jc w:val="both"/>
        <w:rPr>
          <w:rFonts w:eastAsia="Arial" w:cs="Arial"/>
          <w:sz w:val="24"/>
          <w:szCs w:val="24"/>
        </w:rPr>
      </w:pPr>
      <w:r w:rsidRPr="00F81438">
        <w:rPr>
          <w:rFonts w:eastAsia="Arial" w:cs="Arial"/>
          <w:b/>
          <w:sz w:val="24"/>
          <w:szCs w:val="24"/>
        </w:rPr>
        <w:t>Demarcation Point</w:t>
      </w:r>
      <w:r w:rsidRPr="00F81438">
        <w:rPr>
          <w:rFonts w:eastAsia="Arial" w:cs="Arial"/>
          <w:sz w:val="24"/>
          <w:szCs w:val="24"/>
        </w:rPr>
        <w:t xml:space="preserve"> means the physical point at which the public switched telephone network ends and the private network of the customer begins.</w:t>
      </w:r>
    </w:p>
    <w:p w14:paraId="1C1B7986"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Department</w:t>
      </w:r>
      <w:r w:rsidRPr="00D0008F">
        <w:rPr>
          <w:rFonts w:eastAsia="Arial" w:cs="Arial"/>
          <w:sz w:val="24"/>
          <w:szCs w:val="24"/>
        </w:rPr>
        <w:t xml:space="preserve"> means the Department of Primary Industries and Regional Development which is a department of the State.</w:t>
      </w:r>
    </w:p>
    <w:p w14:paraId="6511D940"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Evaluation or Audit</w:t>
      </w:r>
      <w:r w:rsidRPr="00D0008F">
        <w:rPr>
          <w:rFonts w:eastAsia="Arial" w:cs="Arial"/>
          <w:sz w:val="24"/>
          <w:szCs w:val="24"/>
        </w:rPr>
        <w:t xml:space="preserve"> means one or more of an audit, examination, investigation, inspection, review, evaluation, or a similar activity.</w:t>
      </w:r>
    </w:p>
    <w:p w14:paraId="78C868B4"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Event of Default </w:t>
      </w:r>
      <w:r w:rsidRPr="00D0008F">
        <w:rPr>
          <w:rFonts w:eastAsia="Arial" w:cs="Arial"/>
          <w:sz w:val="24"/>
          <w:szCs w:val="24"/>
        </w:rPr>
        <w:t>has the meaning given in clause 11.1.</w:t>
      </w:r>
    </w:p>
    <w:p w14:paraId="3B65B648" w14:textId="77777777" w:rsidR="00D5254A" w:rsidRPr="00D0008F" w:rsidRDefault="0061363E" w:rsidP="00D5254A">
      <w:pPr>
        <w:spacing w:before="120" w:after="120"/>
        <w:ind w:left="720"/>
        <w:jc w:val="both"/>
        <w:rPr>
          <w:rFonts w:eastAsia="Arial" w:cs="Arial"/>
          <w:sz w:val="24"/>
          <w:szCs w:val="24"/>
        </w:rPr>
      </w:pPr>
      <w:r w:rsidRPr="00D0008F">
        <w:rPr>
          <w:rFonts w:eastAsia="Arial" w:cs="Arial"/>
          <w:b/>
          <w:sz w:val="24"/>
          <w:szCs w:val="24"/>
        </w:rPr>
        <w:lastRenderedPageBreak/>
        <w:t xml:space="preserve">Facility </w:t>
      </w:r>
      <w:r w:rsidRPr="00D0008F">
        <w:rPr>
          <w:rFonts w:eastAsia="Arial" w:cs="Arial"/>
          <w:sz w:val="24"/>
          <w:szCs w:val="24"/>
        </w:rPr>
        <w:t xml:space="preserve">has the same meaning as in the </w:t>
      </w:r>
      <w:r w:rsidRPr="00D0008F">
        <w:rPr>
          <w:rFonts w:eastAsia="Arial" w:cs="Arial"/>
          <w:i/>
          <w:sz w:val="24"/>
          <w:szCs w:val="24"/>
        </w:rPr>
        <w:t>Telecommunications Act 1997</w:t>
      </w:r>
      <w:r w:rsidR="0076406E" w:rsidRPr="00D0008F">
        <w:rPr>
          <w:rFonts w:eastAsia="Arial" w:cs="Arial"/>
          <w:sz w:val="24"/>
          <w:szCs w:val="24"/>
        </w:rPr>
        <w:t xml:space="preserve"> (</w:t>
      </w:r>
      <w:proofErr w:type="spellStart"/>
      <w:r w:rsidR="0076406E" w:rsidRPr="00D0008F">
        <w:rPr>
          <w:rFonts w:eastAsia="Arial" w:cs="Arial"/>
          <w:sz w:val="24"/>
          <w:szCs w:val="24"/>
        </w:rPr>
        <w:t>Cth</w:t>
      </w:r>
      <w:proofErr w:type="spellEnd"/>
      <w:r w:rsidR="0076406E" w:rsidRPr="00D0008F">
        <w:rPr>
          <w:rFonts w:eastAsia="Arial" w:cs="Arial"/>
          <w:sz w:val="24"/>
          <w:szCs w:val="24"/>
        </w:rPr>
        <w:t>)</w:t>
      </w:r>
      <w:r w:rsidRPr="00D0008F">
        <w:rPr>
          <w:rFonts w:eastAsia="Arial" w:cs="Arial"/>
          <w:sz w:val="24"/>
          <w:szCs w:val="24"/>
        </w:rPr>
        <w:t>.</w:t>
      </w:r>
    </w:p>
    <w:p w14:paraId="480EA96B" w14:textId="77777777" w:rsidR="00C86837" w:rsidRPr="00D0008F" w:rsidRDefault="0061363E" w:rsidP="00D5254A">
      <w:pPr>
        <w:spacing w:before="120" w:after="120"/>
        <w:ind w:left="720"/>
        <w:jc w:val="both"/>
        <w:rPr>
          <w:rFonts w:eastAsia="Arial" w:cs="Arial"/>
          <w:b/>
          <w:sz w:val="24"/>
          <w:szCs w:val="24"/>
        </w:rPr>
      </w:pPr>
      <w:r w:rsidRPr="00D0008F">
        <w:rPr>
          <w:rFonts w:eastAsia="Arial" w:cs="Arial"/>
          <w:b/>
          <w:color w:val="000000" w:themeColor="text1"/>
          <w:sz w:val="24"/>
          <w:szCs w:val="24"/>
        </w:rPr>
        <w:t>Fibre Optic Link</w:t>
      </w:r>
      <w:r w:rsidRPr="00D0008F">
        <w:rPr>
          <w:rFonts w:eastAsia="Arial" w:cs="Arial"/>
          <w:color w:val="000000" w:themeColor="text1"/>
          <w:sz w:val="24"/>
          <w:szCs w:val="24"/>
        </w:rPr>
        <w:t xml:space="preserve"> means part of an optical fibre communications system </w:t>
      </w:r>
      <w:r w:rsidRPr="00D0008F">
        <w:rPr>
          <w:rFonts w:eastAsia="Arial" w:cs="Arial"/>
          <w:sz w:val="24"/>
          <w:szCs w:val="24"/>
        </w:rPr>
        <w:t>which provides a data connection between two points (point-to-point connection).</w:t>
      </w:r>
    </w:p>
    <w:p w14:paraId="75864FB9"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Final Report </w:t>
      </w:r>
      <w:r w:rsidRPr="00D0008F">
        <w:rPr>
          <w:rFonts w:eastAsia="Arial" w:cs="Arial"/>
          <w:sz w:val="24"/>
          <w:szCs w:val="24"/>
        </w:rPr>
        <w:t>has the meaning given in Schedule 5 to this Agreement.</w:t>
      </w:r>
    </w:p>
    <w:p w14:paraId="3CAD74F4" w14:textId="77777777" w:rsidR="00C86837" w:rsidRPr="00D0008F" w:rsidRDefault="0061363E">
      <w:pPr>
        <w:pBdr>
          <w:top w:val="nil"/>
          <w:left w:val="nil"/>
          <w:bottom w:val="nil"/>
          <w:right w:val="nil"/>
          <w:between w:val="nil"/>
        </w:pBdr>
        <w:ind w:left="720"/>
        <w:rPr>
          <w:rFonts w:eastAsia="Arial" w:cs="Arial"/>
          <w:b/>
          <w:color w:val="000000"/>
          <w:sz w:val="24"/>
          <w:szCs w:val="24"/>
        </w:rPr>
      </w:pPr>
      <w:r w:rsidRPr="00D0008F">
        <w:rPr>
          <w:rFonts w:eastAsia="Arial" w:cs="Arial"/>
          <w:b/>
          <w:color w:val="000000"/>
          <w:sz w:val="24"/>
          <w:szCs w:val="24"/>
        </w:rPr>
        <w:t xml:space="preserve">Funded Asset </w:t>
      </w:r>
      <w:r w:rsidRPr="00D0008F">
        <w:rPr>
          <w:rFonts w:eastAsia="Arial" w:cs="Arial"/>
          <w:color w:val="000000"/>
          <w:sz w:val="24"/>
          <w:szCs w:val="24"/>
        </w:rPr>
        <w:t xml:space="preserve">means Network Infrastructure on a Site, as specified in Schedule </w:t>
      </w:r>
      <w:r w:rsidR="0076406E" w:rsidRPr="00D0008F">
        <w:rPr>
          <w:rFonts w:eastAsia="Arial" w:cs="Arial"/>
          <w:color w:val="000000"/>
          <w:sz w:val="24"/>
          <w:szCs w:val="24"/>
        </w:rPr>
        <w:t xml:space="preserve">8 </w:t>
      </w:r>
      <w:r w:rsidRPr="00D0008F">
        <w:rPr>
          <w:rFonts w:eastAsia="Arial" w:cs="Arial"/>
          <w:color w:val="000000"/>
          <w:sz w:val="24"/>
          <w:szCs w:val="24"/>
        </w:rPr>
        <w:t>and varied from time to time in accordance with this Agreement.</w:t>
      </w:r>
    </w:p>
    <w:p w14:paraId="656C7B25"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Funding </w:t>
      </w:r>
      <w:r w:rsidRPr="00D0008F">
        <w:rPr>
          <w:rFonts w:eastAsia="Arial" w:cs="Arial"/>
          <w:sz w:val="24"/>
          <w:szCs w:val="24"/>
        </w:rPr>
        <w:t>means the amount specified in item 2 of Schedule 4.</w:t>
      </w:r>
    </w:p>
    <w:p w14:paraId="0DBD37BA"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Government Agency</w:t>
      </w:r>
      <w:r w:rsidRPr="00D0008F">
        <w:rPr>
          <w:rFonts w:eastAsia="Arial" w:cs="Arial"/>
          <w:sz w:val="24"/>
          <w:szCs w:val="24"/>
        </w:rPr>
        <w:t xml:space="preserve"> means any government or governmental, administrative, monetary, fiscal or judicial body, department, commission, authority, tribunal, agency or entity in any part of the world.</w:t>
      </w:r>
    </w:p>
    <w:p w14:paraId="2F0F82A9" w14:textId="2B1BD12A" w:rsidR="00C86837" w:rsidRDefault="0061363E">
      <w:pPr>
        <w:spacing w:before="120" w:after="120"/>
        <w:ind w:left="720"/>
        <w:jc w:val="both"/>
        <w:rPr>
          <w:rFonts w:eastAsia="Arial" w:cs="Arial"/>
          <w:sz w:val="24"/>
          <w:szCs w:val="24"/>
        </w:rPr>
      </w:pPr>
      <w:r w:rsidRPr="00D0008F">
        <w:rPr>
          <w:rFonts w:eastAsia="Arial" w:cs="Arial"/>
          <w:b/>
          <w:sz w:val="24"/>
          <w:szCs w:val="24"/>
        </w:rPr>
        <w:t>Government Party</w:t>
      </w:r>
      <w:r w:rsidRPr="00D0008F">
        <w:rPr>
          <w:rFonts w:eastAsia="Arial" w:cs="Arial"/>
          <w:sz w:val="24"/>
          <w:szCs w:val="24"/>
        </w:rPr>
        <w:t xml:space="preserve"> means any governmental, semi-governmental or local government authority, minister, department, statutory corporation, instrumentality or government owned corporation.</w:t>
      </w:r>
    </w:p>
    <w:p w14:paraId="011447B1"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GST Act</w:t>
      </w:r>
      <w:r w:rsidRPr="00D0008F">
        <w:rPr>
          <w:rFonts w:eastAsia="Arial" w:cs="Arial"/>
          <w:sz w:val="24"/>
          <w:szCs w:val="24"/>
        </w:rPr>
        <w:t xml:space="preserve"> means </w:t>
      </w:r>
      <w:r w:rsidRPr="00D0008F">
        <w:rPr>
          <w:rFonts w:eastAsia="Arial" w:cs="Arial"/>
          <w:i/>
          <w:sz w:val="24"/>
          <w:szCs w:val="24"/>
        </w:rPr>
        <w:t>A New Tax System (Goods and Services Tax) Act 1999</w:t>
      </w:r>
      <w:r w:rsidRPr="00D0008F">
        <w:rPr>
          <w:rFonts w:eastAsia="Arial" w:cs="Arial"/>
          <w:sz w:val="24"/>
          <w:szCs w:val="24"/>
        </w:rPr>
        <w:t xml:space="preserve"> (</w:t>
      </w:r>
      <w:proofErr w:type="spellStart"/>
      <w:r w:rsidRPr="00D0008F">
        <w:rPr>
          <w:rFonts w:eastAsia="Arial" w:cs="Arial"/>
          <w:sz w:val="24"/>
          <w:szCs w:val="24"/>
        </w:rPr>
        <w:t>Cth</w:t>
      </w:r>
      <w:proofErr w:type="spellEnd"/>
      <w:r w:rsidRPr="00D0008F">
        <w:rPr>
          <w:rFonts w:eastAsia="Arial" w:cs="Arial"/>
          <w:sz w:val="24"/>
          <w:szCs w:val="24"/>
        </w:rPr>
        <w:t>) and includes all associated legislation and regulations.</w:t>
      </w:r>
    </w:p>
    <w:p w14:paraId="020F10EB" w14:textId="77777777" w:rsidR="00C86837" w:rsidRPr="00D0008F" w:rsidRDefault="0061363E">
      <w:pPr>
        <w:spacing w:before="120" w:after="120"/>
        <w:ind w:left="720"/>
        <w:jc w:val="both"/>
        <w:rPr>
          <w:rFonts w:eastAsia="Arial" w:cs="Arial"/>
        </w:rPr>
      </w:pPr>
      <w:r w:rsidRPr="00D0008F">
        <w:rPr>
          <w:rFonts w:eastAsia="Arial" w:cs="Arial"/>
          <w:b/>
          <w:sz w:val="24"/>
          <w:szCs w:val="24"/>
        </w:rPr>
        <w:t>Insolvency Event</w:t>
      </w:r>
      <w:r w:rsidRPr="00D0008F">
        <w:rPr>
          <w:rFonts w:eastAsia="Arial" w:cs="Arial"/>
          <w:sz w:val="24"/>
          <w:szCs w:val="24"/>
        </w:rPr>
        <w:t xml:space="preserve"> means the happening of any of these events:</w:t>
      </w:r>
    </w:p>
    <w:p w14:paraId="1708C305" w14:textId="77777777" w:rsidR="00C86837" w:rsidRPr="00D0008F" w:rsidRDefault="0061363E" w:rsidP="00EE5E68">
      <w:pPr>
        <w:pStyle w:val="Bulletsinbrackets"/>
        <w:numPr>
          <w:ilvl w:val="0"/>
          <w:numId w:val="62"/>
        </w:numPr>
      </w:pPr>
      <w:r w:rsidRPr="00D0008F">
        <w:t>an order is made, or an application is made to a court for an order, that a body corporate be wound up; or</w:t>
      </w:r>
    </w:p>
    <w:p w14:paraId="462E45E8" w14:textId="77777777" w:rsidR="00C86837" w:rsidRPr="00D0008F" w:rsidRDefault="0061363E" w:rsidP="00202FA4">
      <w:pPr>
        <w:pStyle w:val="Bulletsinbrackets"/>
      </w:pPr>
      <w:r w:rsidRPr="00D0008F">
        <w:t>except to reconstruct or amalgamate while solvent, a body corporate:</w:t>
      </w:r>
    </w:p>
    <w:p w14:paraId="783CB17A" w14:textId="77777777" w:rsidR="00C86837" w:rsidRPr="00D0008F" w:rsidRDefault="0061363E" w:rsidP="00EE5E68">
      <w:pPr>
        <w:numPr>
          <w:ilvl w:val="1"/>
          <w:numId w:val="41"/>
        </w:numPr>
        <w:spacing w:before="120" w:after="120"/>
        <w:ind w:left="1554" w:hanging="420"/>
        <w:jc w:val="both"/>
        <w:rPr>
          <w:rFonts w:eastAsia="Arial" w:cs="Arial"/>
          <w:sz w:val="24"/>
          <w:szCs w:val="24"/>
        </w:rPr>
      </w:pPr>
      <w:r w:rsidRPr="00D0008F">
        <w:rPr>
          <w:rFonts w:eastAsia="Arial" w:cs="Arial"/>
          <w:sz w:val="24"/>
          <w:szCs w:val="24"/>
        </w:rPr>
        <w:t>is wound up or dissolved; or</w:t>
      </w:r>
    </w:p>
    <w:p w14:paraId="4B7195E6" w14:textId="77777777" w:rsidR="00C86837" w:rsidRPr="00D0008F" w:rsidRDefault="0061363E" w:rsidP="00EE5E68">
      <w:pPr>
        <w:numPr>
          <w:ilvl w:val="1"/>
          <w:numId w:val="41"/>
        </w:numPr>
        <w:spacing w:before="120" w:after="120"/>
        <w:ind w:left="1554" w:hanging="420"/>
        <w:jc w:val="both"/>
        <w:rPr>
          <w:rFonts w:eastAsia="Arial" w:cs="Arial"/>
          <w:sz w:val="24"/>
          <w:szCs w:val="24"/>
        </w:rPr>
      </w:pPr>
      <w:r w:rsidRPr="00D0008F">
        <w:rPr>
          <w:rFonts w:eastAsia="Arial" w:cs="Arial"/>
          <w:sz w:val="24"/>
          <w:szCs w:val="24"/>
        </w:rPr>
        <w:t>resolves to wind itself up or otherwise dissolve itself, or gives notice of its intention to do so; or</w:t>
      </w:r>
    </w:p>
    <w:p w14:paraId="5F9066B4" w14:textId="77777777" w:rsidR="00C86837" w:rsidRPr="00D0008F" w:rsidRDefault="0061363E" w:rsidP="00EE5E68">
      <w:pPr>
        <w:numPr>
          <w:ilvl w:val="1"/>
          <w:numId w:val="41"/>
        </w:numPr>
        <w:spacing w:before="120" w:after="120"/>
        <w:ind w:left="1554" w:hanging="420"/>
        <w:jc w:val="both"/>
        <w:rPr>
          <w:rFonts w:eastAsia="Arial" w:cs="Arial"/>
          <w:sz w:val="24"/>
          <w:szCs w:val="24"/>
        </w:rPr>
      </w:pPr>
      <w:r w:rsidRPr="00D0008F">
        <w:rPr>
          <w:rFonts w:eastAsia="Arial" w:cs="Arial"/>
          <w:sz w:val="24"/>
          <w:szCs w:val="24"/>
        </w:rPr>
        <w:t>enters into, or resolves to enter into, any form of formal or informal arrangement for the benefit of all or any class of its creditors, including a scheme of arrangement, deed of company arrangement, compromise or composition with, or assignment for the benefit of, all or any class of its creditors; or</w:t>
      </w:r>
    </w:p>
    <w:p w14:paraId="41C0F28A" w14:textId="77777777" w:rsidR="00C86837" w:rsidRPr="00D0008F" w:rsidRDefault="0061363E" w:rsidP="00202FA4">
      <w:pPr>
        <w:pStyle w:val="Bulletsinbrackets"/>
      </w:pPr>
      <w:r w:rsidRPr="00D0008F">
        <w:t xml:space="preserve">a liquidator or provisional liquidator is appointed (whether or not under an order), or an application is made to a court for an order, or a meeting is convened or a resolution is passed, to make such an appointment, in respect of a body corporate; or </w:t>
      </w:r>
    </w:p>
    <w:p w14:paraId="2225683C" w14:textId="77777777" w:rsidR="00C86837" w:rsidRPr="00D0008F" w:rsidRDefault="0061363E" w:rsidP="00202FA4">
      <w:pPr>
        <w:pStyle w:val="Bulletsinbrackets"/>
      </w:pPr>
      <w:r w:rsidRPr="00D0008F">
        <w:t xml:space="preserve">a receiver, manager, receiver and manager, trustee, administrator, controller (as defined in section 9 of the </w:t>
      </w:r>
      <w:r w:rsidRPr="00D0008F">
        <w:rPr>
          <w:i/>
        </w:rPr>
        <w:t>Corporations Act 2001</w:t>
      </w:r>
      <w:r w:rsidRPr="00D0008F">
        <w:t xml:space="preserve"> (</w:t>
      </w:r>
      <w:proofErr w:type="spellStart"/>
      <w:r w:rsidRPr="00D0008F">
        <w:t>Cth</w:t>
      </w:r>
      <w:proofErr w:type="spellEnd"/>
      <w:r w:rsidRPr="00D0008F">
        <w:t>)) or similar officer is appointed, or an application is made to a court for an order, or a meeting is convened, or a resolution is passed, to make such an appointment, in respect of a body corporate; or</w:t>
      </w:r>
    </w:p>
    <w:p w14:paraId="101C7FF2" w14:textId="77777777" w:rsidR="00C86837" w:rsidRPr="00D0008F" w:rsidRDefault="0061363E" w:rsidP="00202FA4">
      <w:pPr>
        <w:pStyle w:val="Bulletsinbrackets"/>
      </w:pPr>
      <w:r w:rsidRPr="00D0008F">
        <w:t>any step is taken to enforce security over, or a distress, attachment, execution or other similar process is levied, enforced or served out against, any asset or undertaking of a body corporate; or</w:t>
      </w:r>
    </w:p>
    <w:p w14:paraId="30651898" w14:textId="77777777" w:rsidR="00C86837" w:rsidRPr="00D0008F" w:rsidRDefault="0061363E" w:rsidP="00202FA4">
      <w:pPr>
        <w:pStyle w:val="Bulletsinbrackets"/>
      </w:pPr>
      <w:r w:rsidRPr="00D0008F">
        <w:t>the process of any court or authority is invoked against a body corporate, or any asset or undertaking of a body corporate, to enforce any judgment or order for the payment or money or the recovery of any property; or</w:t>
      </w:r>
    </w:p>
    <w:p w14:paraId="316D431B" w14:textId="77777777" w:rsidR="00C86837" w:rsidRPr="00D0008F" w:rsidRDefault="0061363E" w:rsidP="00202FA4">
      <w:pPr>
        <w:pStyle w:val="Bulletsinbrackets"/>
      </w:pPr>
      <w:r w:rsidRPr="00D0008F">
        <w:t>a body corporate:</w:t>
      </w:r>
    </w:p>
    <w:p w14:paraId="47B42C03" w14:textId="77777777" w:rsidR="00C86837" w:rsidRPr="00D0008F" w:rsidRDefault="0061363E" w:rsidP="00EE5E68">
      <w:pPr>
        <w:numPr>
          <w:ilvl w:val="1"/>
          <w:numId w:val="69"/>
        </w:numPr>
        <w:spacing w:before="120" w:after="120"/>
        <w:ind w:left="1560" w:hanging="426"/>
        <w:jc w:val="both"/>
        <w:rPr>
          <w:rFonts w:eastAsia="Arial" w:cs="Arial"/>
          <w:sz w:val="24"/>
          <w:szCs w:val="24"/>
        </w:rPr>
      </w:pPr>
      <w:r w:rsidRPr="00D0008F">
        <w:rPr>
          <w:rFonts w:eastAsia="Arial" w:cs="Arial"/>
          <w:sz w:val="24"/>
          <w:szCs w:val="24"/>
        </w:rPr>
        <w:t>takes any step to obtain protection, or is granted protection, from its creditors under any applicable legislation; or</w:t>
      </w:r>
    </w:p>
    <w:p w14:paraId="66095AAF" w14:textId="77777777" w:rsidR="00C86837" w:rsidRPr="00D0008F" w:rsidRDefault="0061363E" w:rsidP="00EE5E68">
      <w:pPr>
        <w:numPr>
          <w:ilvl w:val="1"/>
          <w:numId w:val="69"/>
        </w:numPr>
        <w:spacing w:before="120" w:after="120"/>
        <w:ind w:left="1560" w:hanging="426"/>
        <w:jc w:val="both"/>
        <w:rPr>
          <w:rFonts w:eastAsia="Arial" w:cs="Arial"/>
          <w:sz w:val="24"/>
          <w:szCs w:val="24"/>
        </w:rPr>
      </w:pPr>
      <w:r w:rsidRPr="00D0008F">
        <w:rPr>
          <w:rFonts w:eastAsia="Arial" w:cs="Arial"/>
          <w:sz w:val="24"/>
          <w:szCs w:val="24"/>
        </w:rPr>
        <w:t>stops or suspends payment of all, or a class of, its debts; or</w:t>
      </w:r>
    </w:p>
    <w:p w14:paraId="0FE8E57C" w14:textId="77777777" w:rsidR="00C86837" w:rsidRPr="00D0008F" w:rsidRDefault="0061363E" w:rsidP="00EE5E68">
      <w:pPr>
        <w:numPr>
          <w:ilvl w:val="1"/>
          <w:numId w:val="69"/>
        </w:numPr>
        <w:spacing w:before="120" w:after="120"/>
        <w:ind w:left="1560" w:hanging="426"/>
        <w:jc w:val="both"/>
        <w:rPr>
          <w:rFonts w:eastAsia="Arial" w:cs="Arial"/>
          <w:sz w:val="24"/>
          <w:szCs w:val="24"/>
        </w:rPr>
      </w:pPr>
      <w:r w:rsidRPr="00D0008F">
        <w:rPr>
          <w:rFonts w:eastAsia="Arial" w:cs="Arial"/>
          <w:sz w:val="24"/>
          <w:szCs w:val="24"/>
        </w:rPr>
        <w:lastRenderedPageBreak/>
        <w:t>is, or is taken by any applicable legislation to be, or states that it is, or makes a statement from which it may be reasonably deduced that it is:</w:t>
      </w:r>
    </w:p>
    <w:p w14:paraId="74B88DD3" w14:textId="77777777" w:rsidR="00C86837" w:rsidRPr="00D0008F" w:rsidRDefault="0061363E" w:rsidP="00EE5E68">
      <w:pPr>
        <w:numPr>
          <w:ilvl w:val="2"/>
          <w:numId w:val="69"/>
        </w:numPr>
        <w:tabs>
          <w:tab w:val="left" w:pos="2127"/>
        </w:tabs>
        <w:spacing w:after="120"/>
        <w:ind w:left="1985" w:hanging="419"/>
        <w:jc w:val="both"/>
        <w:rPr>
          <w:rFonts w:eastAsia="Arial" w:cs="Arial"/>
          <w:sz w:val="24"/>
          <w:szCs w:val="24"/>
        </w:rPr>
      </w:pPr>
      <w:r w:rsidRPr="00D0008F">
        <w:rPr>
          <w:rFonts w:eastAsia="Arial" w:cs="Arial"/>
          <w:sz w:val="24"/>
          <w:szCs w:val="24"/>
        </w:rPr>
        <w:t>insolvent or unable to pay its debts when they fall due; or</w:t>
      </w:r>
    </w:p>
    <w:p w14:paraId="6725D84D" w14:textId="77777777" w:rsidR="00C86837" w:rsidRPr="00D0008F" w:rsidRDefault="0061363E" w:rsidP="00EE5E68">
      <w:pPr>
        <w:numPr>
          <w:ilvl w:val="2"/>
          <w:numId w:val="69"/>
        </w:numPr>
        <w:tabs>
          <w:tab w:val="left" w:pos="2127"/>
        </w:tabs>
        <w:spacing w:after="120"/>
        <w:ind w:left="1985" w:hanging="419"/>
        <w:jc w:val="both"/>
        <w:rPr>
          <w:rFonts w:eastAsia="Arial" w:cs="Arial"/>
          <w:sz w:val="24"/>
          <w:szCs w:val="24"/>
        </w:rPr>
      </w:pPr>
      <w:r w:rsidRPr="00D0008F">
        <w:rPr>
          <w:rFonts w:eastAsia="Arial" w:cs="Arial"/>
          <w:sz w:val="24"/>
          <w:szCs w:val="24"/>
        </w:rPr>
        <w:t xml:space="preserve">the subject of an event described in section 459C(2)(b) or section 585 of the </w:t>
      </w:r>
      <w:r w:rsidRPr="00D0008F">
        <w:rPr>
          <w:rFonts w:eastAsia="Arial" w:cs="Arial"/>
          <w:i/>
          <w:sz w:val="24"/>
          <w:szCs w:val="24"/>
        </w:rPr>
        <w:t>Corporations Act 2001</w:t>
      </w:r>
      <w:r w:rsidRPr="00D0008F">
        <w:rPr>
          <w:rFonts w:eastAsia="Arial" w:cs="Arial"/>
          <w:sz w:val="24"/>
          <w:szCs w:val="24"/>
        </w:rPr>
        <w:t xml:space="preserve"> (</w:t>
      </w:r>
      <w:proofErr w:type="spellStart"/>
      <w:r w:rsidRPr="00D0008F">
        <w:rPr>
          <w:rFonts w:eastAsia="Arial" w:cs="Arial"/>
          <w:sz w:val="24"/>
          <w:szCs w:val="24"/>
        </w:rPr>
        <w:t>Cth</w:t>
      </w:r>
      <w:proofErr w:type="spellEnd"/>
      <w:r w:rsidRPr="00D0008F">
        <w:rPr>
          <w:rFonts w:eastAsia="Arial" w:cs="Arial"/>
          <w:sz w:val="24"/>
          <w:szCs w:val="24"/>
        </w:rPr>
        <w:t>); or</w:t>
      </w:r>
    </w:p>
    <w:p w14:paraId="31E7FD88" w14:textId="77777777" w:rsidR="00C86837" w:rsidRPr="00D0008F" w:rsidRDefault="0061363E" w:rsidP="00EE5E68">
      <w:pPr>
        <w:numPr>
          <w:ilvl w:val="1"/>
          <w:numId w:val="69"/>
        </w:numPr>
        <w:spacing w:before="120" w:after="120"/>
        <w:ind w:left="1560" w:hanging="426"/>
        <w:jc w:val="both"/>
        <w:rPr>
          <w:rFonts w:eastAsia="Arial" w:cs="Arial"/>
          <w:sz w:val="24"/>
          <w:szCs w:val="24"/>
        </w:rPr>
      </w:pPr>
      <w:r w:rsidRPr="00D0008F">
        <w:rPr>
          <w:rFonts w:eastAsia="Arial" w:cs="Arial"/>
          <w:sz w:val="24"/>
          <w:szCs w:val="24"/>
        </w:rPr>
        <w:t>is taken to have failed to comply with a statutory demand as a result of the operation of section 459</w:t>
      </w:r>
      <w:proofErr w:type="gramStart"/>
      <w:r w:rsidRPr="00D0008F">
        <w:rPr>
          <w:rFonts w:eastAsia="Arial" w:cs="Arial"/>
          <w:sz w:val="24"/>
          <w:szCs w:val="24"/>
        </w:rPr>
        <w:t>F(</w:t>
      </w:r>
      <w:proofErr w:type="gramEnd"/>
      <w:r w:rsidRPr="00D0008F">
        <w:rPr>
          <w:rFonts w:eastAsia="Arial" w:cs="Arial"/>
          <w:sz w:val="24"/>
          <w:szCs w:val="24"/>
        </w:rPr>
        <w:t xml:space="preserve">1) of the </w:t>
      </w:r>
      <w:r w:rsidRPr="00D0008F">
        <w:rPr>
          <w:rFonts w:eastAsia="Arial" w:cs="Arial"/>
          <w:i/>
          <w:sz w:val="24"/>
          <w:szCs w:val="24"/>
        </w:rPr>
        <w:t>Corporations Act 2001</w:t>
      </w:r>
      <w:r w:rsidRPr="00D0008F">
        <w:rPr>
          <w:rFonts w:eastAsia="Arial" w:cs="Arial"/>
          <w:sz w:val="24"/>
          <w:szCs w:val="24"/>
        </w:rPr>
        <w:t xml:space="preserve"> (</w:t>
      </w:r>
      <w:proofErr w:type="spellStart"/>
      <w:r w:rsidRPr="00D0008F">
        <w:rPr>
          <w:rFonts w:eastAsia="Arial" w:cs="Arial"/>
          <w:sz w:val="24"/>
          <w:szCs w:val="24"/>
        </w:rPr>
        <w:t>Cth</w:t>
      </w:r>
      <w:proofErr w:type="spellEnd"/>
      <w:r w:rsidRPr="00D0008F">
        <w:rPr>
          <w:rFonts w:eastAsia="Arial" w:cs="Arial"/>
          <w:sz w:val="24"/>
          <w:szCs w:val="24"/>
        </w:rPr>
        <w:t>); or</w:t>
      </w:r>
    </w:p>
    <w:p w14:paraId="2BF6120A" w14:textId="77777777" w:rsidR="00C86837" w:rsidRPr="00D0008F" w:rsidRDefault="0061363E" w:rsidP="00EE5E68">
      <w:pPr>
        <w:numPr>
          <w:ilvl w:val="1"/>
          <w:numId w:val="69"/>
        </w:numPr>
        <w:spacing w:before="120" w:after="120"/>
        <w:ind w:left="1560" w:hanging="426"/>
        <w:jc w:val="both"/>
        <w:rPr>
          <w:rFonts w:eastAsia="Arial" w:cs="Arial"/>
          <w:sz w:val="24"/>
          <w:szCs w:val="24"/>
        </w:rPr>
      </w:pPr>
      <w:r w:rsidRPr="00D0008F">
        <w:rPr>
          <w:rFonts w:eastAsia="Arial" w:cs="Arial"/>
          <w:sz w:val="24"/>
          <w:szCs w:val="24"/>
        </w:rPr>
        <w:t>ceases, or threatens to cease, to carry on all or a material part of its business; or</w:t>
      </w:r>
    </w:p>
    <w:p w14:paraId="1A1ED5FD" w14:textId="77777777" w:rsidR="00C86837" w:rsidRPr="00D0008F" w:rsidRDefault="0061363E" w:rsidP="00202FA4">
      <w:pPr>
        <w:pStyle w:val="Bulletsinbrackets"/>
      </w:pPr>
      <w:r w:rsidRPr="00D0008F">
        <w:t xml:space="preserve">a person becomes an insolvent under administration as defined in section 9 of the </w:t>
      </w:r>
      <w:r w:rsidRPr="00D0008F">
        <w:rPr>
          <w:i/>
        </w:rPr>
        <w:t>Corporations Act 2001</w:t>
      </w:r>
      <w:r w:rsidRPr="00D0008F">
        <w:t xml:space="preserve"> (</w:t>
      </w:r>
      <w:proofErr w:type="spellStart"/>
      <w:r w:rsidRPr="00D0008F">
        <w:t>Cth</w:t>
      </w:r>
      <w:proofErr w:type="spellEnd"/>
      <w:r w:rsidRPr="00D0008F">
        <w:t>) or action is taken that could result in that event; or</w:t>
      </w:r>
    </w:p>
    <w:p w14:paraId="2C0401E9" w14:textId="77777777" w:rsidR="00C86837" w:rsidRPr="00D0008F" w:rsidRDefault="0061363E" w:rsidP="00202FA4">
      <w:pPr>
        <w:pStyle w:val="Bulletsinbrackets"/>
      </w:pPr>
      <w:r w:rsidRPr="00D0008F">
        <w:t>anything analogous or having a similar effect to any of the events specified above happens under the law of any applicable jurisdiction.</w:t>
      </w:r>
    </w:p>
    <w:p w14:paraId="30CA078F"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Land Access </w:t>
      </w:r>
      <w:r w:rsidRPr="00D0008F">
        <w:rPr>
          <w:rFonts w:eastAsia="Arial" w:cs="Arial"/>
          <w:sz w:val="24"/>
          <w:szCs w:val="24"/>
        </w:rPr>
        <w:t xml:space="preserve">has the same meaning as in clause 20 of this Agreement. </w:t>
      </w:r>
      <w:r w:rsidRPr="00D0008F">
        <w:rPr>
          <w:rFonts w:eastAsia="Arial" w:cs="Arial"/>
          <w:b/>
          <w:sz w:val="24"/>
          <w:szCs w:val="24"/>
        </w:rPr>
        <w:t xml:space="preserve"> </w:t>
      </w:r>
    </w:p>
    <w:p w14:paraId="5190D077"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Law </w:t>
      </w:r>
      <w:r w:rsidRPr="00D0008F">
        <w:rPr>
          <w:rFonts w:eastAsia="Arial" w:cs="Arial"/>
          <w:sz w:val="24"/>
          <w:szCs w:val="24"/>
        </w:rPr>
        <w:t>means all applicable present and future laws including:</w:t>
      </w:r>
    </w:p>
    <w:p w14:paraId="3B9A4510" w14:textId="77777777" w:rsidR="00C86837" w:rsidRPr="00D0008F" w:rsidRDefault="0061363E" w:rsidP="00EE5E68">
      <w:pPr>
        <w:pStyle w:val="Bulletsinbrackets"/>
        <w:numPr>
          <w:ilvl w:val="0"/>
          <w:numId w:val="63"/>
        </w:numPr>
      </w:pPr>
      <w:r w:rsidRPr="00D0008F">
        <w:t>all acts, ordinances, regulations by-laws, orders, awards and proclamations of the State of Western Australia or the Commonwealth;</w:t>
      </w:r>
    </w:p>
    <w:p w14:paraId="28585CDE" w14:textId="77777777" w:rsidR="00C86837" w:rsidRPr="00D0008F" w:rsidRDefault="0061363E" w:rsidP="00202FA4">
      <w:pPr>
        <w:pStyle w:val="Bulletsinbrackets"/>
      </w:pPr>
      <w:r w:rsidRPr="00D0008F">
        <w:t>Authorisations;</w:t>
      </w:r>
    </w:p>
    <w:p w14:paraId="60EF7342" w14:textId="77777777" w:rsidR="00C86837" w:rsidRPr="00D0008F" w:rsidRDefault="0061363E" w:rsidP="00202FA4">
      <w:pPr>
        <w:pStyle w:val="Bulletsinbrackets"/>
      </w:pPr>
      <w:r w:rsidRPr="00D0008F">
        <w:t>principles of law or equity;</w:t>
      </w:r>
    </w:p>
    <w:p w14:paraId="5D25972C" w14:textId="77777777" w:rsidR="00C86837" w:rsidRPr="00D0008F" w:rsidRDefault="0061363E" w:rsidP="00202FA4">
      <w:pPr>
        <w:pStyle w:val="Bulletsinbrackets"/>
      </w:pPr>
      <w:r w:rsidRPr="00D0008F">
        <w:t>standards, codes, policies and guidelines; and</w:t>
      </w:r>
    </w:p>
    <w:p w14:paraId="062557EB" w14:textId="77777777" w:rsidR="00C86837" w:rsidRPr="00D0008F" w:rsidRDefault="0061363E" w:rsidP="00202FA4">
      <w:pPr>
        <w:pStyle w:val="Bulletsinbrackets"/>
      </w:pPr>
      <w:r w:rsidRPr="00D0008F">
        <w:t xml:space="preserve">the ASX listing rules. </w:t>
      </w:r>
    </w:p>
    <w:p w14:paraId="676A6827" w14:textId="4E125E12" w:rsidR="00A234E2" w:rsidRDefault="00A234E2">
      <w:pPr>
        <w:spacing w:before="120" w:after="120"/>
        <w:ind w:left="720"/>
        <w:jc w:val="both"/>
        <w:rPr>
          <w:rFonts w:eastAsia="Arial" w:cs="Arial"/>
          <w:b/>
          <w:sz w:val="24"/>
          <w:szCs w:val="24"/>
        </w:rPr>
      </w:pPr>
      <w:r>
        <w:rPr>
          <w:rFonts w:eastAsia="Arial" w:cs="Arial"/>
          <w:b/>
          <w:sz w:val="24"/>
          <w:szCs w:val="24"/>
        </w:rPr>
        <w:t xml:space="preserve">Leveraged Funding </w:t>
      </w:r>
      <w:r w:rsidRPr="00A005A0">
        <w:rPr>
          <w:rFonts w:eastAsia="Arial" w:cs="Arial"/>
          <w:sz w:val="24"/>
          <w:szCs w:val="24"/>
        </w:rPr>
        <w:t>has the meaning given to it in item 4.1 of Schedule 4.</w:t>
      </w:r>
    </w:p>
    <w:p w14:paraId="61AA792F" w14:textId="617F303C" w:rsidR="00C86837" w:rsidRPr="00D0008F" w:rsidRDefault="0061363E">
      <w:pPr>
        <w:spacing w:before="120" w:after="120"/>
        <w:ind w:left="720"/>
        <w:jc w:val="both"/>
        <w:rPr>
          <w:rFonts w:eastAsia="Arial" w:cs="Arial"/>
          <w:sz w:val="24"/>
          <w:szCs w:val="24"/>
        </w:rPr>
      </w:pPr>
      <w:r w:rsidRPr="003D5422">
        <w:rPr>
          <w:rFonts w:eastAsia="Arial" w:cs="Arial"/>
          <w:b/>
          <w:sz w:val="24"/>
          <w:szCs w:val="24"/>
        </w:rPr>
        <w:t>Liability</w:t>
      </w:r>
      <w:r w:rsidRPr="00D0008F">
        <w:rPr>
          <w:rFonts w:eastAsia="Arial" w:cs="Arial"/>
          <w:sz w:val="24"/>
          <w:szCs w:val="24"/>
        </w:rPr>
        <w:t xml:space="preserve"> means any debt, obligation, Loss, compensation or charge of any kind, including those that are prospective or contingent and those the amount of which is not ascertained or ascertainable.</w:t>
      </w:r>
    </w:p>
    <w:p w14:paraId="63F7DD5C"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Loss</w:t>
      </w:r>
      <w:r w:rsidRPr="00D0008F">
        <w:rPr>
          <w:rFonts w:eastAsia="Arial" w:cs="Arial"/>
          <w:sz w:val="24"/>
          <w:szCs w:val="24"/>
        </w:rPr>
        <w:t xml:space="preserve"> means any loss, cost (including legal costs), expense, liability (whether arising in negligence or otherwise) or damage whether direct, indirect or consequential (including pure economic loss), present or future, ascertained, unascertained, actual, prospective or contingent or any fine or penalty.</w:t>
      </w:r>
    </w:p>
    <w:p w14:paraId="36F3F1BB"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Milestones</w:t>
      </w:r>
      <w:r w:rsidRPr="00D0008F">
        <w:rPr>
          <w:rFonts w:eastAsia="Arial" w:cs="Arial"/>
          <w:sz w:val="24"/>
          <w:szCs w:val="24"/>
        </w:rPr>
        <w:t xml:space="preserve"> means the milestones set out in item 3.2 of Schedule 4, with each milestone in relation to a Deliverable being the date by which that Deliverable must be completed, and includes the Date for Project Completion.</w:t>
      </w:r>
    </w:p>
    <w:p w14:paraId="478D6E92" w14:textId="77777777" w:rsidR="002D24B1" w:rsidRPr="00D0008F" w:rsidRDefault="002D24B1" w:rsidP="002D24B1">
      <w:pPr>
        <w:spacing w:before="120" w:after="120"/>
        <w:ind w:left="720"/>
        <w:jc w:val="both"/>
        <w:rPr>
          <w:rFonts w:cs="Arial"/>
          <w:bCs/>
          <w:sz w:val="24"/>
          <w:szCs w:val="24"/>
        </w:rPr>
      </w:pPr>
      <w:r w:rsidRPr="00D0008F">
        <w:rPr>
          <w:rFonts w:cs="Arial"/>
          <w:b/>
          <w:bCs/>
          <w:sz w:val="24"/>
          <w:szCs w:val="24"/>
        </w:rPr>
        <w:t xml:space="preserve">Network Infrastructure </w:t>
      </w:r>
      <w:r w:rsidRPr="00D0008F">
        <w:rPr>
          <w:rFonts w:cs="Arial"/>
          <w:bCs/>
          <w:sz w:val="24"/>
          <w:szCs w:val="24"/>
        </w:rPr>
        <w:t>means in respect to each Site the infrastructure and equipment listed in Schedule 8 including, but not limited to, a tower and equipment. To remove any doubt Network Infrastructure includes the infrastructure listed at item 3.1 of Schedule 4.</w:t>
      </w:r>
    </w:p>
    <w:p w14:paraId="17D7B680" w14:textId="77777777" w:rsidR="002D24B1" w:rsidRPr="00D0008F" w:rsidRDefault="002D24B1" w:rsidP="002D24B1">
      <w:pPr>
        <w:spacing w:before="120" w:after="120"/>
        <w:ind w:left="720"/>
        <w:jc w:val="both"/>
        <w:rPr>
          <w:rFonts w:cs="Arial"/>
          <w:bCs/>
          <w:sz w:val="24"/>
          <w:szCs w:val="24"/>
        </w:rPr>
      </w:pPr>
      <w:r w:rsidRPr="00D0008F">
        <w:rPr>
          <w:rFonts w:cs="Arial"/>
          <w:b/>
          <w:sz w:val="24"/>
          <w:szCs w:val="24"/>
        </w:rPr>
        <w:t xml:space="preserve">Network Infrastructure Specification and Roll Out Requirements </w:t>
      </w:r>
      <w:r w:rsidRPr="00D0008F">
        <w:rPr>
          <w:rFonts w:cs="Arial"/>
          <w:sz w:val="24"/>
          <w:szCs w:val="24"/>
        </w:rPr>
        <w:t>means the specifications and requirements expressed or implied in Schedule 8.</w:t>
      </w:r>
    </w:p>
    <w:p w14:paraId="49810FB6"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Notification </w:t>
      </w:r>
      <w:r w:rsidRPr="00D0008F">
        <w:rPr>
          <w:rFonts w:eastAsia="Arial" w:cs="Arial"/>
          <w:sz w:val="24"/>
          <w:szCs w:val="24"/>
        </w:rPr>
        <w:t>means a notice by the State given in accordance with this Agreement that in the State's opinion the Recipient has properly complied with and fulfilled all of its Obligations, including that the Final Report provided by the Recipient in accordance with Schedule 5 is satisfactory.</w:t>
      </w:r>
    </w:p>
    <w:p w14:paraId="77449055" w14:textId="77777777" w:rsidR="00C86837" w:rsidRPr="00D0008F" w:rsidRDefault="0061363E">
      <w:pPr>
        <w:spacing w:before="120" w:after="120"/>
        <w:ind w:left="720"/>
        <w:jc w:val="both"/>
        <w:rPr>
          <w:rFonts w:eastAsia="Arial" w:cs="Arial"/>
          <w:b/>
          <w:sz w:val="24"/>
          <w:szCs w:val="24"/>
        </w:rPr>
      </w:pPr>
      <w:r w:rsidRPr="00D0008F">
        <w:rPr>
          <w:rFonts w:eastAsia="Arial" w:cs="Arial"/>
          <w:b/>
          <w:sz w:val="24"/>
          <w:szCs w:val="24"/>
        </w:rPr>
        <w:t xml:space="preserve">Obligation </w:t>
      </w:r>
      <w:r w:rsidRPr="00D0008F">
        <w:rPr>
          <w:rFonts w:eastAsia="Arial" w:cs="Arial"/>
          <w:sz w:val="24"/>
          <w:szCs w:val="24"/>
        </w:rPr>
        <w:t>means an obligation in this Agreement.</w:t>
      </w:r>
    </w:p>
    <w:p w14:paraId="1C61F734" w14:textId="224D5A66" w:rsidR="00C86837" w:rsidRDefault="0061363E">
      <w:pPr>
        <w:spacing w:before="120" w:after="120"/>
        <w:ind w:left="720"/>
        <w:jc w:val="both"/>
        <w:rPr>
          <w:rFonts w:eastAsia="Arial" w:cs="Arial"/>
          <w:sz w:val="24"/>
          <w:szCs w:val="24"/>
        </w:rPr>
      </w:pPr>
      <w:r w:rsidRPr="00D0008F">
        <w:rPr>
          <w:rFonts w:eastAsia="Arial" w:cs="Arial"/>
          <w:b/>
          <w:sz w:val="24"/>
          <w:szCs w:val="24"/>
        </w:rPr>
        <w:t>Party</w:t>
      </w:r>
      <w:r w:rsidRPr="00D0008F">
        <w:rPr>
          <w:rFonts w:eastAsia="Arial" w:cs="Arial"/>
          <w:sz w:val="24"/>
          <w:szCs w:val="24"/>
        </w:rPr>
        <w:t xml:space="preserve"> means each of the State or the Recipient as the context requires, and </w:t>
      </w:r>
      <w:r w:rsidRPr="00D0008F">
        <w:rPr>
          <w:rFonts w:eastAsia="Arial" w:cs="Arial"/>
          <w:b/>
          <w:sz w:val="24"/>
          <w:szCs w:val="24"/>
        </w:rPr>
        <w:t xml:space="preserve">Parties </w:t>
      </w:r>
      <w:r w:rsidRPr="00D0008F">
        <w:rPr>
          <w:rFonts w:eastAsia="Arial" w:cs="Arial"/>
          <w:sz w:val="24"/>
          <w:szCs w:val="24"/>
        </w:rPr>
        <w:t>means both of them.</w:t>
      </w:r>
    </w:p>
    <w:p w14:paraId="0C91BE58" w14:textId="08DF08E7" w:rsidR="00387BAF" w:rsidRPr="00F81438" w:rsidRDefault="00387BAF">
      <w:pPr>
        <w:spacing w:before="120" w:after="120"/>
        <w:ind w:left="720"/>
        <w:jc w:val="both"/>
        <w:rPr>
          <w:rFonts w:eastAsia="Arial" w:cs="Arial"/>
          <w:sz w:val="24"/>
          <w:szCs w:val="24"/>
        </w:rPr>
      </w:pPr>
      <w:r w:rsidRPr="00F81438">
        <w:rPr>
          <w:rFonts w:eastAsia="Arial" w:cs="Arial"/>
          <w:b/>
          <w:sz w:val="24"/>
          <w:szCs w:val="24"/>
        </w:rPr>
        <w:lastRenderedPageBreak/>
        <w:t xml:space="preserve">Point of Presence </w:t>
      </w:r>
      <w:r w:rsidRPr="00F81438">
        <w:rPr>
          <w:rFonts w:eastAsia="Arial" w:cs="Arial"/>
          <w:sz w:val="24"/>
          <w:szCs w:val="24"/>
        </w:rPr>
        <w:t xml:space="preserve">means </w:t>
      </w:r>
      <w:r w:rsidR="008540E1" w:rsidRPr="00F81438">
        <w:rPr>
          <w:rFonts w:eastAsia="Arial" w:cs="Arial"/>
          <w:sz w:val="24"/>
          <w:szCs w:val="24"/>
        </w:rPr>
        <w:t xml:space="preserve">the collection of telecommunications technologies and equipment that allows </w:t>
      </w:r>
      <w:r w:rsidR="00432448" w:rsidRPr="00F81438">
        <w:rPr>
          <w:rFonts w:eastAsia="Arial" w:cs="Arial"/>
          <w:sz w:val="24"/>
          <w:szCs w:val="24"/>
        </w:rPr>
        <w:t xml:space="preserve">a </w:t>
      </w:r>
      <w:r w:rsidR="008540E1" w:rsidRPr="00F81438">
        <w:rPr>
          <w:rFonts w:eastAsia="Arial" w:cs="Arial"/>
          <w:sz w:val="24"/>
          <w:szCs w:val="24"/>
        </w:rPr>
        <w:t>user to access the internet.</w:t>
      </w:r>
    </w:p>
    <w:p w14:paraId="3CECCB96" w14:textId="1326E358" w:rsidR="0062735A" w:rsidRPr="00942319" w:rsidRDefault="0062735A">
      <w:pPr>
        <w:spacing w:before="120" w:after="120"/>
        <w:ind w:left="720"/>
        <w:jc w:val="both"/>
        <w:rPr>
          <w:rFonts w:eastAsia="Arial" w:cs="Arial"/>
          <w:sz w:val="24"/>
          <w:szCs w:val="24"/>
        </w:rPr>
      </w:pPr>
      <w:r w:rsidRPr="00F81438">
        <w:rPr>
          <w:b/>
          <w:bCs/>
          <w:iCs/>
          <w:sz w:val="24"/>
          <w:szCs w:val="24"/>
        </w:rPr>
        <w:t>Point-to-multipoint service </w:t>
      </w:r>
      <w:r w:rsidRPr="00F81438">
        <w:rPr>
          <w:sz w:val="24"/>
          <w:szCs w:val="24"/>
        </w:rPr>
        <w:t>means a </w:t>
      </w:r>
      <w:hyperlink r:id="rId17" w:anchor="carriage_service" w:history="1">
        <w:r w:rsidRPr="00F81438">
          <w:rPr>
            <w:rStyle w:val="Hyperlink"/>
            <w:color w:val="auto"/>
            <w:sz w:val="24"/>
            <w:szCs w:val="24"/>
            <w:u w:val="none"/>
          </w:rPr>
          <w:t>carriage service</w:t>
        </w:r>
      </w:hyperlink>
      <w:r w:rsidRPr="00F81438">
        <w:rPr>
          <w:sz w:val="24"/>
          <w:szCs w:val="24"/>
        </w:rPr>
        <w:t> which allows a </w:t>
      </w:r>
      <w:hyperlink r:id="rId18" w:anchor="person" w:history="1">
        <w:r w:rsidRPr="00F81438">
          <w:rPr>
            <w:rStyle w:val="Hyperlink"/>
            <w:color w:val="auto"/>
            <w:sz w:val="24"/>
            <w:szCs w:val="24"/>
            <w:u w:val="none"/>
          </w:rPr>
          <w:t>person</w:t>
        </w:r>
      </w:hyperlink>
      <w:r w:rsidRPr="00F81438">
        <w:rPr>
          <w:sz w:val="24"/>
          <w:szCs w:val="24"/>
        </w:rPr>
        <w:t> to transmit a communication to more t</w:t>
      </w:r>
      <w:r w:rsidR="00432448" w:rsidRPr="00F81438">
        <w:rPr>
          <w:sz w:val="24"/>
          <w:szCs w:val="24"/>
        </w:rPr>
        <w:t xml:space="preserve">han one end-user simultaneously </w:t>
      </w:r>
      <w:r w:rsidR="00A23D9F" w:rsidRPr="00F81438">
        <w:rPr>
          <w:sz w:val="24"/>
          <w:szCs w:val="24"/>
        </w:rPr>
        <w:br/>
      </w:r>
      <w:r w:rsidR="00432448" w:rsidRPr="00F81438">
        <w:rPr>
          <w:i/>
          <w:iCs/>
          <w:color w:val="000000"/>
          <w:sz w:val="24"/>
          <w:szCs w:val="24"/>
        </w:rPr>
        <w:t>(Telecommunications Act 1997).</w:t>
      </w:r>
    </w:p>
    <w:p w14:paraId="75555623"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Project</w:t>
      </w:r>
      <w:r w:rsidRPr="00D0008F">
        <w:rPr>
          <w:rFonts w:eastAsia="Arial" w:cs="Arial"/>
          <w:sz w:val="24"/>
          <w:szCs w:val="24"/>
        </w:rPr>
        <w:t xml:space="preserve"> means the initiative or activities described in item 3 of Schedule 4. </w:t>
      </w:r>
    </w:p>
    <w:p w14:paraId="65D66B28" w14:textId="77777777" w:rsidR="00C86837" w:rsidRPr="00D0008F" w:rsidRDefault="0061363E">
      <w:pPr>
        <w:spacing w:before="120" w:after="120"/>
        <w:ind w:left="720"/>
        <w:jc w:val="both"/>
        <w:rPr>
          <w:rFonts w:eastAsia="Arial" w:cs="Arial"/>
          <w:b/>
          <w:sz w:val="24"/>
          <w:szCs w:val="24"/>
        </w:rPr>
      </w:pPr>
      <w:r w:rsidRPr="00D0008F">
        <w:rPr>
          <w:rFonts w:eastAsia="Arial" w:cs="Arial"/>
          <w:b/>
          <w:sz w:val="24"/>
          <w:szCs w:val="24"/>
        </w:rPr>
        <w:t xml:space="preserve">Project Implementation Plan </w:t>
      </w:r>
      <w:r w:rsidRPr="00D0008F">
        <w:rPr>
          <w:rFonts w:eastAsia="Arial" w:cs="Arial"/>
          <w:sz w:val="24"/>
          <w:szCs w:val="24"/>
        </w:rPr>
        <w:t>means the documents described in Schedules 7 and 8.</w:t>
      </w:r>
    </w:p>
    <w:p w14:paraId="6DD9D3D7"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Project Budget</w:t>
      </w:r>
      <w:r w:rsidRPr="00D0008F">
        <w:rPr>
          <w:rFonts w:eastAsia="Arial" w:cs="Arial"/>
          <w:sz w:val="24"/>
          <w:szCs w:val="24"/>
        </w:rPr>
        <w:t xml:space="preserve"> means the budget set out in item 3.4 of Schedule 4.</w:t>
      </w:r>
    </w:p>
    <w:p w14:paraId="58A0D80A"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Provision </w:t>
      </w:r>
      <w:r w:rsidRPr="00D0008F">
        <w:rPr>
          <w:rFonts w:eastAsia="Arial" w:cs="Arial"/>
          <w:sz w:val="24"/>
          <w:szCs w:val="24"/>
        </w:rPr>
        <w:t>means any term, condition, undertaking, promise, obligation or warranty of, made or given under this Agreement.</w:t>
      </w:r>
    </w:p>
    <w:p w14:paraId="2D8CD811"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RCTI </w:t>
      </w:r>
      <w:r w:rsidRPr="00D0008F">
        <w:rPr>
          <w:rFonts w:eastAsia="Arial" w:cs="Arial"/>
          <w:sz w:val="24"/>
          <w:szCs w:val="24"/>
        </w:rPr>
        <w:t>means a recipient-created tax invoice, which term has the same meaning as in the GST Act.</w:t>
      </w:r>
    </w:p>
    <w:p w14:paraId="0F49D540" w14:textId="77777777" w:rsidR="00C86837" w:rsidRPr="00AD1C85" w:rsidRDefault="0061363E">
      <w:pPr>
        <w:spacing w:before="120" w:after="120"/>
        <w:ind w:left="720"/>
        <w:jc w:val="both"/>
        <w:rPr>
          <w:rFonts w:eastAsia="Arial" w:cs="Arial"/>
          <w:sz w:val="24"/>
          <w:szCs w:val="24"/>
        </w:rPr>
      </w:pPr>
      <w:r w:rsidRPr="00D0008F">
        <w:rPr>
          <w:rFonts w:eastAsia="Arial" w:cs="Arial"/>
          <w:b/>
          <w:sz w:val="24"/>
          <w:szCs w:val="24"/>
        </w:rPr>
        <w:t>Related Body Corporate</w:t>
      </w:r>
      <w:r w:rsidRPr="00AD1C85">
        <w:rPr>
          <w:rFonts w:eastAsia="Arial" w:cs="Arial"/>
          <w:b/>
          <w:sz w:val="24"/>
          <w:szCs w:val="24"/>
        </w:rPr>
        <w:t xml:space="preserve"> </w:t>
      </w:r>
      <w:r w:rsidRPr="00AD1C85">
        <w:rPr>
          <w:rFonts w:eastAsia="Arial" w:cs="Arial"/>
          <w:sz w:val="24"/>
          <w:szCs w:val="24"/>
        </w:rPr>
        <w:t>has the meaning given to it in the Corporations Act 2001 (</w:t>
      </w:r>
      <w:proofErr w:type="spellStart"/>
      <w:r w:rsidRPr="00AD1C85">
        <w:rPr>
          <w:rFonts w:eastAsia="Arial" w:cs="Arial"/>
          <w:sz w:val="24"/>
          <w:szCs w:val="24"/>
        </w:rPr>
        <w:t>Cth</w:t>
      </w:r>
      <w:proofErr w:type="spellEnd"/>
      <w:r w:rsidRPr="00AD1C85">
        <w:rPr>
          <w:rFonts w:eastAsia="Arial" w:cs="Arial"/>
          <w:sz w:val="24"/>
          <w:szCs w:val="24"/>
        </w:rPr>
        <w:t>).</w:t>
      </w:r>
    </w:p>
    <w:p w14:paraId="1E86C042" w14:textId="77777777" w:rsidR="00C86837" w:rsidRPr="00AD1C85" w:rsidRDefault="0061363E" w:rsidP="00AD1C85">
      <w:pPr>
        <w:spacing w:before="120" w:after="120"/>
        <w:ind w:left="720"/>
        <w:jc w:val="both"/>
        <w:rPr>
          <w:rFonts w:eastAsia="Arial" w:cs="Arial"/>
          <w:sz w:val="24"/>
          <w:szCs w:val="24"/>
        </w:rPr>
      </w:pPr>
      <w:r w:rsidRPr="00D0008F">
        <w:rPr>
          <w:rFonts w:eastAsia="Arial" w:cs="Arial"/>
          <w:b/>
          <w:sz w:val="24"/>
          <w:szCs w:val="24"/>
        </w:rPr>
        <w:t xml:space="preserve">Roll Out </w:t>
      </w:r>
      <w:r w:rsidRPr="00AD1C85">
        <w:rPr>
          <w:rFonts w:eastAsia="Arial" w:cs="Arial"/>
          <w:sz w:val="24"/>
          <w:szCs w:val="24"/>
        </w:rPr>
        <w:t>means all work and other obligations under this Agreement required to design, supply, construct, install, produce, and commission or achieve</w:t>
      </w:r>
      <w:r w:rsidR="002D24B1" w:rsidRPr="00AD1C85">
        <w:rPr>
          <w:rFonts w:eastAsia="Arial" w:cs="Arial"/>
          <w:sz w:val="24"/>
          <w:szCs w:val="24"/>
        </w:rPr>
        <w:t xml:space="preserve"> completion of the</w:t>
      </w:r>
      <w:r w:rsidRPr="00AD1C85">
        <w:rPr>
          <w:rFonts w:eastAsia="Arial" w:cs="Arial"/>
          <w:sz w:val="24"/>
          <w:szCs w:val="24"/>
        </w:rPr>
        <w:t xml:space="preserve"> Network Infrastructure for each Site listed in </w:t>
      </w:r>
      <w:r w:rsidR="002D24B1" w:rsidRPr="00AD1C85">
        <w:rPr>
          <w:rFonts w:eastAsia="Arial" w:cs="Arial"/>
          <w:sz w:val="24"/>
          <w:szCs w:val="24"/>
        </w:rPr>
        <w:t>Schedule 8</w:t>
      </w:r>
      <w:r w:rsidRPr="00AD1C85">
        <w:rPr>
          <w:rFonts w:eastAsia="Arial" w:cs="Arial"/>
          <w:sz w:val="24"/>
          <w:szCs w:val="24"/>
        </w:rPr>
        <w:t xml:space="preserve"> in accordance with this Agreement.</w:t>
      </w:r>
    </w:p>
    <w:p w14:paraId="328A6CCF" w14:textId="58CA81CA" w:rsidR="00C86837" w:rsidRPr="00AD1C85" w:rsidRDefault="0061363E">
      <w:pPr>
        <w:spacing w:before="120" w:after="120"/>
        <w:ind w:left="720"/>
        <w:jc w:val="both"/>
        <w:rPr>
          <w:rFonts w:eastAsia="Arial" w:cs="Arial"/>
          <w:sz w:val="24"/>
          <w:szCs w:val="24"/>
        </w:rPr>
      </w:pPr>
      <w:r w:rsidRPr="003D5422">
        <w:rPr>
          <w:rFonts w:eastAsia="Arial" w:cs="Arial"/>
          <w:b/>
          <w:sz w:val="24"/>
          <w:szCs w:val="24"/>
        </w:rPr>
        <w:t>Royalties for Regions</w:t>
      </w:r>
      <w:r w:rsidRPr="00AD1C85">
        <w:rPr>
          <w:rFonts w:eastAsia="Arial" w:cs="Arial"/>
          <w:b/>
          <w:sz w:val="24"/>
          <w:szCs w:val="24"/>
        </w:rPr>
        <w:t xml:space="preserve"> </w:t>
      </w:r>
      <w:r w:rsidRPr="00AD1C85">
        <w:rPr>
          <w:rFonts w:eastAsia="Arial" w:cs="Arial"/>
          <w:sz w:val="24"/>
          <w:szCs w:val="24"/>
        </w:rPr>
        <w:t>means the State's Royalties for Regions program under which monies standing to the credit of the Fund (as defined in section 3 of the Act) are expended for purposes permitted by the Act.</w:t>
      </w:r>
    </w:p>
    <w:p w14:paraId="037D09F5"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Schedule</w:t>
      </w:r>
      <w:r w:rsidRPr="00D0008F">
        <w:rPr>
          <w:rFonts w:eastAsia="Arial" w:cs="Arial"/>
          <w:sz w:val="24"/>
          <w:szCs w:val="24"/>
        </w:rPr>
        <w:t xml:space="preserve"> means any schedule to, and forming part of, this Agreement.</w:t>
      </w:r>
    </w:p>
    <w:p w14:paraId="6EF3BDCA" w14:textId="77777777" w:rsidR="002649D5" w:rsidRPr="00D0008F" w:rsidRDefault="0061363E">
      <w:pPr>
        <w:spacing w:before="120" w:after="120"/>
        <w:ind w:left="720"/>
        <w:jc w:val="both"/>
        <w:rPr>
          <w:rFonts w:eastAsia="Arial" w:cs="Arial"/>
          <w:sz w:val="24"/>
          <w:szCs w:val="24"/>
        </w:rPr>
      </w:pPr>
      <w:r w:rsidRPr="00D0008F">
        <w:rPr>
          <w:rFonts w:eastAsia="Arial" w:cs="Arial"/>
          <w:b/>
          <w:sz w:val="24"/>
          <w:szCs w:val="24"/>
        </w:rPr>
        <w:t>Senior Staff Member</w:t>
      </w:r>
      <w:r w:rsidRPr="00D0008F">
        <w:rPr>
          <w:rFonts w:eastAsia="Arial" w:cs="Arial"/>
          <w:sz w:val="24"/>
          <w:szCs w:val="24"/>
        </w:rPr>
        <w:t xml:space="preserve"> means a staff member of the Recipient who performs or holds any executive or managerial role including the role of chief executive officer, chief financial officer or an equivalent or similar role, or the role of head of a department or division, manager, senior project officer, or any other senior role.</w:t>
      </w:r>
    </w:p>
    <w:p w14:paraId="17C4DAA8"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Shortfall</w:t>
      </w:r>
      <w:r w:rsidRPr="00D0008F">
        <w:rPr>
          <w:rFonts w:eastAsia="Arial" w:cs="Arial"/>
          <w:sz w:val="24"/>
          <w:szCs w:val="24"/>
        </w:rPr>
        <w:t xml:space="preserve"> has the meaning given to it in item 4.1 of Schedule 4.</w:t>
      </w:r>
    </w:p>
    <w:p w14:paraId="760524A3"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Site </w:t>
      </w:r>
      <w:r w:rsidRPr="00D0008F">
        <w:rPr>
          <w:rFonts w:eastAsia="Arial" w:cs="Arial"/>
          <w:sz w:val="24"/>
          <w:szCs w:val="24"/>
        </w:rPr>
        <w:t xml:space="preserve">means the site where the Works will be carried out and the locations at which all or part of the Network Infrastructure is to be installed. Such Sites are listed in </w:t>
      </w:r>
      <w:r w:rsidR="002D24B1" w:rsidRPr="00D0008F">
        <w:rPr>
          <w:rFonts w:eastAsia="Arial" w:cs="Arial"/>
          <w:sz w:val="24"/>
          <w:szCs w:val="24"/>
        </w:rPr>
        <w:t>Schedule 8 in accordance with this Agreement</w:t>
      </w:r>
      <w:r w:rsidRPr="00D0008F">
        <w:rPr>
          <w:rFonts w:eastAsia="Arial" w:cs="Arial"/>
          <w:sz w:val="24"/>
          <w:szCs w:val="24"/>
        </w:rPr>
        <w:t>.</w:t>
      </w:r>
    </w:p>
    <w:p w14:paraId="3E5B779A" w14:textId="77777777" w:rsidR="00C86837" w:rsidRPr="00D0008F" w:rsidRDefault="0061363E">
      <w:pPr>
        <w:spacing w:before="120" w:after="120"/>
        <w:ind w:left="720"/>
        <w:jc w:val="both"/>
        <w:rPr>
          <w:rFonts w:eastAsia="Arial" w:cs="Arial"/>
          <w:b/>
          <w:sz w:val="24"/>
          <w:szCs w:val="24"/>
        </w:rPr>
      </w:pPr>
      <w:r w:rsidRPr="00D0008F">
        <w:rPr>
          <w:rFonts w:eastAsia="Arial" w:cs="Arial"/>
          <w:b/>
          <w:sz w:val="24"/>
          <w:szCs w:val="24"/>
        </w:rPr>
        <w:t>Site in Service means</w:t>
      </w:r>
      <w:r w:rsidRPr="00D0008F">
        <w:rPr>
          <w:rFonts w:eastAsia="Arial" w:cs="Arial"/>
          <w:sz w:val="24"/>
          <w:szCs w:val="24"/>
        </w:rPr>
        <w:t xml:space="preserve"> in respect to each Site:</w:t>
      </w:r>
    </w:p>
    <w:p w14:paraId="5608287C" w14:textId="77777777" w:rsidR="00C86837" w:rsidRPr="00D0008F" w:rsidRDefault="0061363E" w:rsidP="00AD43A2">
      <w:pPr>
        <w:numPr>
          <w:ilvl w:val="1"/>
          <w:numId w:val="1"/>
        </w:numPr>
        <w:tabs>
          <w:tab w:val="left" w:pos="1200"/>
        </w:tabs>
        <w:spacing w:before="120"/>
        <w:ind w:left="1140" w:hanging="420"/>
        <w:jc w:val="both"/>
        <w:rPr>
          <w:rFonts w:eastAsia="Arial" w:cs="Arial"/>
          <w:sz w:val="24"/>
          <w:szCs w:val="24"/>
        </w:rPr>
      </w:pPr>
      <w:r w:rsidRPr="00D0008F">
        <w:rPr>
          <w:rFonts w:eastAsia="Arial" w:cs="Arial"/>
          <w:sz w:val="24"/>
          <w:szCs w:val="24"/>
        </w:rPr>
        <w:t>the site works are complete and have met the Recipient's normal site acceptance criteria except for minor defects or outstanding work which the Recipient has reasonable grounds for not promptly rectifying;</w:t>
      </w:r>
    </w:p>
    <w:p w14:paraId="1205F936" w14:textId="77777777" w:rsidR="00C86837" w:rsidRPr="009A1DCC" w:rsidRDefault="0061363E">
      <w:pPr>
        <w:numPr>
          <w:ilvl w:val="1"/>
          <w:numId w:val="1"/>
        </w:numPr>
        <w:tabs>
          <w:tab w:val="left" w:pos="1200"/>
        </w:tabs>
        <w:spacing w:before="120"/>
        <w:ind w:left="1140" w:hanging="420"/>
        <w:jc w:val="both"/>
        <w:rPr>
          <w:rFonts w:cs="Arial"/>
        </w:rPr>
      </w:pPr>
      <w:r w:rsidRPr="00D0008F">
        <w:rPr>
          <w:rFonts w:eastAsia="Arial" w:cs="Arial"/>
          <w:sz w:val="24"/>
          <w:szCs w:val="24"/>
        </w:rPr>
        <w:t>those tests which are required to be carried out in the normal conduct of the Recipient’s business and passed before the works reach civil construction completion have been carried out and passed; and</w:t>
      </w:r>
    </w:p>
    <w:p w14:paraId="0A365022" w14:textId="77777777" w:rsidR="00C86837" w:rsidRPr="00D0008F" w:rsidRDefault="0061363E">
      <w:pPr>
        <w:numPr>
          <w:ilvl w:val="1"/>
          <w:numId w:val="1"/>
        </w:numPr>
        <w:tabs>
          <w:tab w:val="left" w:pos="1200"/>
        </w:tabs>
        <w:spacing w:before="120"/>
        <w:ind w:left="1140" w:hanging="420"/>
        <w:jc w:val="both"/>
        <w:rPr>
          <w:rFonts w:eastAsia="Arial" w:cs="Arial"/>
          <w:sz w:val="24"/>
          <w:szCs w:val="24"/>
        </w:rPr>
      </w:pPr>
      <w:r w:rsidRPr="00D0008F">
        <w:rPr>
          <w:rFonts w:eastAsia="Arial" w:cs="Arial"/>
          <w:sz w:val="24"/>
          <w:szCs w:val="24"/>
        </w:rPr>
        <w:t>the site has undergone optimisation and integration into the Recipient’s network and is available for use by the Recipients customers.</w:t>
      </w:r>
    </w:p>
    <w:p w14:paraId="60ACCEB7"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Special Conditions</w:t>
      </w:r>
      <w:r w:rsidRPr="00D0008F">
        <w:rPr>
          <w:rFonts w:eastAsia="Arial" w:cs="Arial"/>
          <w:sz w:val="24"/>
          <w:szCs w:val="24"/>
        </w:rPr>
        <w:t xml:space="preserve"> means the conditions in item 4 of Schedule 4.</w:t>
      </w:r>
    </w:p>
    <w:p w14:paraId="60831C51"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 xml:space="preserve">Structure </w:t>
      </w:r>
      <w:r w:rsidRPr="00D0008F">
        <w:rPr>
          <w:rFonts w:eastAsia="Arial" w:cs="Arial"/>
          <w:sz w:val="24"/>
          <w:szCs w:val="24"/>
        </w:rPr>
        <w:t>means any building, structure, construction, infrastructure, facility, form or mode of transport or similar or other thing.</w:t>
      </w:r>
    </w:p>
    <w:p w14:paraId="20E24777" w14:textId="77777777" w:rsidR="002D24B1" w:rsidRPr="00D0008F" w:rsidRDefault="002D24B1" w:rsidP="002D24B1">
      <w:pPr>
        <w:spacing w:before="120" w:after="120"/>
        <w:ind w:left="720"/>
        <w:jc w:val="both"/>
        <w:rPr>
          <w:rFonts w:eastAsia="Arial" w:cs="Arial"/>
          <w:sz w:val="24"/>
          <w:szCs w:val="24"/>
        </w:rPr>
      </w:pPr>
      <w:r w:rsidRPr="00D0008F">
        <w:rPr>
          <w:rFonts w:eastAsia="Arial" w:cs="Arial"/>
          <w:b/>
          <w:sz w:val="24"/>
          <w:szCs w:val="24"/>
        </w:rPr>
        <w:t>Third Party Agreement</w:t>
      </w:r>
      <w:r w:rsidRPr="00D0008F">
        <w:rPr>
          <w:rFonts w:eastAsia="Arial" w:cs="Arial"/>
          <w:sz w:val="24"/>
          <w:szCs w:val="24"/>
        </w:rPr>
        <w:t xml:space="preserve"> has the meaning given to it in Clause 12.</w:t>
      </w:r>
    </w:p>
    <w:p w14:paraId="23DC5342" w14:textId="77777777" w:rsidR="00C86837" w:rsidRPr="00D0008F" w:rsidRDefault="0061363E">
      <w:pPr>
        <w:spacing w:before="120" w:after="120"/>
        <w:ind w:left="720"/>
        <w:jc w:val="both"/>
        <w:rPr>
          <w:rFonts w:eastAsia="Arial" w:cs="Arial"/>
          <w:b/>
          <w:sz w:val="24"/>
          <w:szCs w:val="24"/>
        </w:rPr>
      </w:pPr>
      <w:r w:rsidRPr="00D0008F">
        <w:rPr>
          <w:rFonts w:eastAsia="Arial" w:cs="Arial"/>
          <w:b/>
          <w:sz w:val="24"/>
          <w:szCs w:val="24"/>
        </w:rPr>
        <w:t xml:space="preserve">Wireless Backhaul Service Link </w:t>
      </w:r>
      <w:r w:rsidRPr="00D0008F">
        <w:rPr>
          <w:rFonts w:eastAsia="Arial" w:cs="Arial"/>
          <w:sz w:val="24"/>
          <w:szCs w:val="24"/>
        </w:rPr>
        <w:t>means the wireless communication and Network Infrastructure responsible for transporting communication data as part of the Project.</w:t>
      </w:r>
    </w:p>
    <w:p w14:paraId="5672D933" w14:textId="77777777" w:rsidR="00C86837" w:rsidRPr="00D0008F" w:rsidRDefault="0061363E">
      <w:pPr>
        <w:spacing w:before="120" w:after="120"/>
        <w:ind w:left="720"/>
        <w:jc w:val="both"/>
        <w:rPr>
          <w:rFonts w:eastAsia="Arial" w:cs="Arial"/>
          <w:sz w:val="24"/>
          <w:szCs w:val="24"/>
        </w:rPr>
      </w:pPr>
      <w:r w:rsidRPr="00D0008F">
        <w:rPr>
          <w:rFonts w:eastAsia="Arial" w:cs="Arial"/>
          <w:b/>
          <w:sz w:val="24"/>
          <w:szCs w:val="24"/>
        </w:rPr>
        <w:t>Works</w:t>
      </w:r>
      <w:r w:rsidRPr="00D0008F">
        <w:rPr>
          <w:rFonts w:eastAsia="Arial" w:cs="Arial"/>
          <w:sz w:val="24"/>
          <w:szCs w:val="24"/>
        </w:rPr>
        <w:t xml:space="preserve"> has the meaning given in item 4.2 of Schedule 4.</w:t>
      </w:r>
    </w:p>
    <w:p w14:paraId="0F036BA5" w14:textId="77777777" w:rsidR="00C86837" w:rsidRPr="009A1DCC" w:rsidRDefault="0061363E" w:rsidP="007C1CC1">
      <w:pPr>
        <w:pStyle w:val="Heading3"/>
      </w:pPr>
      <w:bookmarkStart w:id="8" w:name="_Toc53150160"/>
      <w:r w:rsidRPr="009A1DCC">
        <w:lastRenderedPageBreak/>
        <w:t>Interpretation</w:t>
      </w:r>
      <w:bookmarkEnd w:id="8"/>
    </w:p>
    <w:p w14:paraId="114564EC" w14:textId="77777777" w:rsidR="00C86837" w:rsidRPr="00D0008F" w:rsidRDefault="0061363E">
      <w:pPr>
        <w:tabs>
          <w:tab w:val="left" w:pos="567"/>
          <w:tab w:val="left" w:pos="1701"/>
        </w:tabs>
        <w:spacing w:before="120"/>
        <w:ind w:left="720"/>
        <w:jc w:val="both"/>
        <w:rPr>
          <w:rFonts w:eastAsia="Arial" w:cs="Arial"/>
          <w:sz w:val="24"/>
          <w:szCs w:val="24"/>
        </w:rPr>
      </w:pPr>
      <w:r w:rsidRPr="00D0008F">
        <w:rPr>
          <w:rFonts w:eastAsia="Arial" w:cs="Arial"/>
          <w:sz w:val="24"/>
          <w:szCs w:val="24"/>
        </w:rPr>
        <w:t>In this Agreement unless the context otherwise requires:</w:t>
      </w:r>
    </w:p>
    <w:p w14:paraId="2E3D6C41" w14:textId="77777777" w:rsidR="00C86837" w:rsidRPr="00D0008F" w:rsidRDefault="0061363E" w:rsidP="00EE5E68">
      <w:pPr>
        <w:pStyle w:val="Bulletsinbrackets"/>
        <w:numPr>
          <w:ilvl w:val="0"/>
          <w:numId w:val="64"/>
        </w:numPr>
      </w:pPr>
      <w:r w:rsidRPr="00D0008F">
        <w:t>words importing the singular include the plural and vice versa;</w:t>
      </w:r>
    </w:p>
    <w:p w14:paraId="056ECE23" w14:textId="77777777" w:rsidR="00C86837" w:rsidRPr="00D0008F" w:rsidRDefault="0061363E" w:rsidP="00202FA4">
      <w:pPr>
        <w:pStyle w:val="Bulletsinbrackets"/>
      </w:pPr>
      <w:r w:rsidRPr="00D0008F">
        <w:t>words importing any gender include the other genders;</w:t>
      </w:r>
    </w:p>
    <w:p w14:paraId="06E6C400" w14:textId="77777777" w:rsidR="00C86837" w:rsidRPr="00D0008F" w:rsidRDefault="0061363E" w:rsidP="00202FA4">
      <w:pPr>
        <w:pStyle w:val="Bulletsinbrackets"/>
      </w:pPr>
      <w:r w:rsidRPr="00D0008F">
        <w:t>references to a person include an individual, the estate of an individual and any type of entity or body of persons, including a corporation, an incorporated or unincorporated association or parties in a joint venture, a partnership or a trust and the legal personal representatives, successors and assigns of that person;</w:t>
      </w:r>
    </w:p>
    <w:p w14:paraId="5DF9D8B7" w14:textId="77777777" w:rsidR="00C86837" w:rsidRPr="00D0008F" w:rsidRDefault="0061363E" w:rsidP="00202FA4">
      <w:pPr>
        <w:pStyle w:val="Bulletsinbrackets"/>
      </w:pPr>
      <w:r w:rsidRPr="00D0008F">
        <w:t>a reference to the State includes each and every agency department, instrumentality and emanation of the State;</w:t>
      </w:r>
    </w:p>
    <w:p w14:paraId="54FBBE78" w14:textId="77777777" w:rsidR="00C86837" w:rsidRPr="00D0008F" w:rsidRDefault="0061363E" w:rsidP="00202FA4">
      <w:pPr>
        <w:pStyle w:val="Bulletsinbrackets"/>
      </w:pPr>
      <w:r w:rsidRPr="00D0008F">
        <w:t>a reference to a statute, ordinance, code, or other law includes regulations, by-laws, rules and other statutory instruments under it for the time being in force and consolidations, amendments, re-enactments, or replacements of any of them (whether of the same or any other legislative authority having jurisdiction);</w:t>
      </w:r>
    </w:p>
    <w:p w14:paraId="58C6E133" w14:textId="77777777" w:rsidR="00C86837" w:rsidRPr="00D0008F" w:rsidRDefault="0061363E" w:rsidP="00202FA4">
      <w:pPr>
        <w:pStyle w:val="Bulletsinbrackets"/>
      </w:pPr>
      <w:r w:rsidRPr="00D0008F">
        <w:t>references to this Agreement or any other instrument include this Agreement or other instrument as varied or replaced, and notwithstanding any change in the identity of the Parties;</w:t>
      </w:r>
    </w:p>
    <w:p w14:paraId="60BA5909" w14:textId="77777777" w:rsidR="00C86837" w:rsidRPr="00D0008F" w:rsidRDefault="0061363E" w:rsidP="00202FA4">
      <w:pPr>
        <w:pStyle w:val="Bulletsinbrackets"/>
      </w:pPr>
      <w:r w:rsidRPr="00D0008F">
        <w:t>references to writing include any mode of representing or reproducing words in tangible and permanently visible form, and include e-mail and facsimile transmission;</w:t>
      </w:r>
    </w:p>
    <w:p w14:paraId="67F6A39B" w14:textId="77777777" w:rsidR="00C86837" w:rsidRPr="00D0008F" w:rsidRDefault="0061363E" w:rsidP="00202FA4">
      <w:pPr>
        <w:pStyle w:val="Bulletsinbrackets"/>
      </w:pPr>
      <w:r w:rsidRPr="00D0008F">
        <w:t>an Obligation incurred in favour of two or more persons is enforceable by them jointly and severally;</w:t>
      </w:r>
    </w:p>
    <w:p w14:paraId="7BEF5C61" w14:textId="77777777" w:rsidR="00C86837" w:rsidRPr="00D0008F" w:rsidRDefault="0061363E" w:rsidP="00202FA4">
      <w:pPr>
        <w:pStyle w:val="Bulletsinbrackets"/>
      </w:pPr>
      <w:r w:rsidRPr="00D0008F">
        <w:t>if a word or a phrase is defined, other parts of speech and grammatical forms of that word or phrase have corresponding meanings;</w:t>
      </w:r>
    </w:p>
    <w:p w14:paraId="28B7E4BC" w14:textId="77777777" w:rsidR="00C86837" w:rsidRPr="00D0008F" w:rsidRDefault="0061363E" w:rsidP="00202FA4">
      <w:pPr>
        <w:pStyle w:val="Bulletsinbrackets"/>
      </w:pPr>
      <w:r w:rsidRPr="00D0008F">
        <w:t>references to this Agreement include its recitals, schedules and annexures;</w:t>
      </w:r>
    </w:p>
    <w:p w14:paraId="31CEBE90" w14:textId="77777777" w:rsidR="00C86837" w:rsidRPr="00D0008F" w:rsidRDefault="0061363E" w:rsidP="00202FA4">
      <w:pPr>
        <w:pStyle w:val="Bulletsinbrackets"/>
      </w:pPr>
      <w:r w:rsidRPr="00D0008F">
        <w:t>headings are inserted for ease of reference only and are to be ignored in construing this Agreement;</w:t>
      </w:r>
    </w:p>
    <w:p w14:paraId="637171FA" w14:textId="77777777" w:rsidR="00C86837" w:rsidRPr="00D0008F" w:rsidRDefault="0061363E" w:rsidP="00202FA4">
      <w:pPr>
        <w:pStyle w:val="Bulletsinbrackets"/>
      </w:pPr>
      <w:r w:rsidRPr="00D0008F">
        <w:t>references to time are local time in Perth, Western Australia;</w:t>
      </w:r>
    </w:p>
    <w:p w14:paraId="122E7198" w14:textId="77777777" w:rsidR="00C86837" w:rsidRPr="00D0008F" w:rsidRDefault="0061363E" w:rsidP="00202FA4">
      <w:pPr>
        <w:pStyle w:val="Bulletsinbrackets"/>
      </w:pPr>
      <w:r w:rsidRPr="00D0008F">
        <w:t>where time is to be reckoned from a day or event, that day or the day of that event is to be included;</w:t>
      </w:r>
    </w:p>
    <w:p w14:paraId="1AC88BAB" w14:textId="77777777" w:rsidR="00C86837" w:rsidRPr="00D0008F" w:rsidRDefault="0061363E" w:rsidP="00202FA4">
      <w:pPr>
        <w:pStyle w:val="Bulletsinbrackets"/>
      </w:pPr>
      <w:r w:rsidRPr="00D0008F">
        <w:t>references to currency are to Australian currency unless otherwise stated;</w:t>
      </w:r>
    </w:p>
    <w:p w14:paraId="1AA2E27C" w14:textId="77777777" w:rsidR="00C86837" w:rsidRPr="00D0008F" w:rsidRDefault="0061363E" w:rsidP="00202FA4">
      <w:pPr>
        <w:pStyle w:val="Bulletsinbrackets"/>
      </w:pPr>
      <w:r w:rsidRPr="00D0008F">
        <w:t>no rule of construction applies to the disadvantage of a Party on the basis that the Party put forward this Agreement or any part thereof;</w:t>
      </w:r>
    </w:p>
    <w:p w14:paraId="75D76DD5" w14:textId="77777777" w:rsidR="00C86837" w:rsidRPr="00D0008F" w:rsidRDefault="0061363E" w:rsidP="00202FA4">
      <w:pPr>
        <w:pStyle w:val="Bulletsinbrackets"/>
      </w:pPr>
      <w:r w:rsidRPr="00D0008F">
        <w:t>a reference to any thing is a reference to the whole and each part of it, and a reference to a group of persons is a reference to all of them collectively, to any two or more of them collectively and to each of them individually but nothing expressed or implied herein means that part performance of an obligation amounts to full performance thereof;</w:t>
      </w:r>
    </w:p>
    <w:p w14:paraId="649D8CD2" w14:textId="77777777" w:rsidR="00C86837" w:rsidRPr="00D0008F" w:rsidRDefault="0061363E" w:rsidP="00202FA4">
      <w:pPr>
        <w:pStyle w:val="Bulletsinbrackets"/>
      </w:pPr>
      <w:r w:rsidRPr="00D0008F">
        <w:t>when the day or last day for doing an act is not a Business Day, then the day or last day for doing the act will be the directly preceding Business Day;</w:t>
      </w:r>
    </w:p>
    <w:p w14:paraId="0B304BA7" w14:textId="77777777" w:rsidR="00C86837" w:rsidRPr="00D0008F" w:rsidRDefault="0061363E" w:rsidP="00202FA4">
      <w:pPr>
        <w:pStyle w:val="Bulletsinbrackets"/>
      </w:pPr>
      <w:r w:rsidRPr="00D0008F">
        <w:t xml:space="preserve">if the word “including” or “includes” is used, the words “without limitation” are taken to immediately follow; </w:t>
      </w:r>
    </w:p>
    <w:p w14:paraId="56D306B4" w14:textId="77777777" w:rsidR="00C86837" w:rsidRPr="00D0008F" w:rsidRDefault="0061363E" w:rsidP="00202FA4">
      <w:pPr>
        <w:pStyle w:val="Bulletsinbrackets"/>
      </w:pPr>
      <w:r w:rsidRPr="00D0008F">
        <w:t>the phrases "described in", "set out" and "specified in" shall all read as if the words "expressly or impliedly" appeared immediately before them; and</w:t>
      </w:r>
    </w:p>
    <w:p w14:paraId="78B51AB4" w14:textId="77777777" w:rsidR="00C86837" w:rsidRPr="00D0008F" w:rsidRDefault="0061363E" w:rsidP="00202FA4">
      <w:pPr>
        <w:pStyle w:val="Bulletsinbrackets"/>
      </w:pPr>
      <w:r w:rsidRPr="00D0008F">
        <w:lastRenderedPageBreak/>
        <w:t>reference to a contractor or sub-contractor means a contractor or sub-contractor at any tier.</w:t>
      </w:r>
    </w:p>
    <w:p w14:paraId="56CE5A22" w14:textId="77777777" w:rsidR="00C86837" w:rsidRPr="009A1DCC" w:rsidRDefault="0061363E" w:rsidP="009A1DCC">
      <w:pPr>
        <w:pStyle w:val="Heading2"/>
      </w:pPr>
      <w:bookmarkStart w:id="9" w:name="_Toc53150161"/>
      <w:r w:rsidRPr="009A1DCC">
        <w:t>DEPARTMENT</w:t>
      </w:r>
      <w:bookmarkEnd w:id="9"/>
    </w:p>
    <w:p w14:paraId="4564B62C" w14:textId="3F9A56E5" w:rsidR="00C86837" w:rsidRPr="003D5422" w:rsidRDefault="0061363E" w:rsidP="00EE5E68">
      <w:pPr>
        <w:pStyle w:val="Bulletsinbrackets"/>
        <w:numPr>
          <w:ilvl w:val="0"/>
          <w:numId w:val="65"/>
        </w:numPr>
      </w:pPr>
      <w:r w:rsidRPr="00D0008F">
        <w:t>The Department acts for and on behalf of the State and may at any time perform any of the State's Obligations and exercise the State's rights and powers in and under this Agreement, including taking any actions, making any requests and reasonably giving or withholding any consents or approvals which the State has the right or obligation to take, make, give or withhold under this Agreement or at Law</w:t>
      </w:r>
      <w:r w:rsidRPr="002A45E2">
        <w:t>.</w:t>
      </w:r>
    </w:p>
    <w:p w14:paraId="43AD9E6F" w14:textId="77777777" w:rsidR="00C86837" w:rsidRPr="00D0008F" w:rsidRDefault="0061363E" w:rsidP="00202FA4">
      <w:pPr>
        <w:pStyle w:val="Bulletsinbrackets"/>
      </w:pPr>
      <w:r w:rsidRPr="00D0008F">
        <w:t>The Recipient agrees to treat any notices or other communications (including any requests) from the Department as being from and on behalf of the State.</w:t>
      </w:r>
    </w:p>
    <w:p w14:paraId="76A3EA1A" w14:textId="77777777" w:rsidR="00C86837" w:rsidRPr="00D0008F" w:rsidRDefault="0061363E" w:rsidP="00202FA4">
      <w:pPr>
        <w:pStyle w:val="Bulletsinbrackets"/>
      </w:pPr>
      <w:r w:rsidRPr="00D0008F">
        <w:t>Where the Recipient has any Obligation to remit or pay monies to the State, the Recipient must make payment to the State in the manner requested by the State, including making payment into a bank account nominated by the State if so requested, which may be a bank account held in the name of the Department.</w:t>
      </w:r>
    </w:p>
    <w:p w14:paraId="0958E93A" w14:textId="77777777" w:rsidR="00C86837" w:rsidRPr="009A1DCC" w:rsidRDefault="0061363E" w:rsidP="009A1DCC">
      <w:pPr>
        <w:pStyle w:val="Heading2"/>
      </w:pPr>
      <w:bookmarkStart w:id="10" w:name="_Toc53150162"/>
      <w:r w:rsidRPr="009A1DCC">
        <w:t>SCOPE OF THIS AGREEMENT</w:t>
      </w:r>
      <w:bookmarkEnd w:id="10"/>
    </w:p>
    <w:p w14:paraId="32F7FA43" w14:textId="77777777" w:rsidR="00C86837" w:rsidRPr="009A1DCC" w:rsidRDefault="0061363E" w:rsidP="00EE5E68">
      <w:pPr>
        <w:numPr>
          <w:ilvl w:val="1"/>
          <w:numId w:val="42"/>
        </w:numPr>
        <w:tabs>
          <w:tab w:val="left" w:pos="1440"/>
        </w:tabs>
        <w:ind w:left="1140" w:hanging="420"/>
        <w:jc w:val="both"/>
        <w:rPr>
          <w:rFonts w:cs="Arial"/>
        </w:rPr>
      </w:pPr>
      <w:r w:rsidRPr="00D0008F">
        <w:rPr>
          <w:rFonts w:eastAsia="Arial" w:cs="Arial"/>
          <w:sz w:val="24"/>
          <w:szCs w:val="24"/>
        </w:rPr>
        <w:t>The Recipient must:</w:t>
      </w:r>
    </w:p>
    <w:p w14:paraId="6E48ABE9" w14:textId="77777777" w:rsidR="00C86837" w:rsidRPr="009A1DCC" w:rsidRDefault="0061363E" w:rsidP="00EE5E68">
      <w:pPr>
        <w:numPr>
          <w:ilvl w:val="2"/>
          <w:numId w:val="42"/>
        </w:numPr>
        <w:spacing w:before="120"/>
        <w:ind w:left="1554" w:hanging="420"/>
        <w:jc w:val="both"/>
        <w:rPr>
          <w:rFonts w:cs="Arial"/>
        </w:rPr>
      </w:pPr>
      <w:r w:rsidRPr="00D0008F">
        <w:rPr>
          <w:rFonts w:eastAsia="Arial" w:cs="Arial"/>
          <w:sz w:val="24"/>
          <w:szCs w:val="24"/>
        </w:rPr>
        <w:t>carry out all aspects of the Project and fulfil its Obligations in a competent, diligent, satisfactory and professional manner, and to a high standard;</w:t>
      </w:r>
    </w:p>
    <w:p w14:paraId="74F80619" w14:textId="77777777" w:rsidR="00C86837" w:rsidRPr="009A1DCC" w:rsidRDefault="0061363E" w:rsidP="00EE5E68">
      <w:pPr>
        <w:numPr>
          <w:ilvl w:val="2"/>
          <w:numId w:val="42"/>
        </w:numPr>
        <w:spacing w:before="120"/>
        <w:ind w:left="1554" w:hanging="420"/>
        <w:jc w:val="both"/>
        <w:rPr>
          <w:rFonts w:cs="Arial"/>
        </w:rPr>
      </w:pPr>
      <w:r w:rsidRPr="00D0008F">
        <w:rPr>
          <w:rFonts w:eastAsia="Arial" w:cs="Arial"/>
          <w:sz w:val="24"/>
          <w:szCs w:val="24"/>
        </w:rPr>
        <w:t>comply with this Agreement; and</w:t>
      </w:r>
    </w:p>
    <w:p w14:paraId="6A0EE20B" w14:textId="77777777" w:rsidR="00C86837" w:rsidRPr="009A1DCC" w:rsidRDefault="0061363E" w:rsidP="00EE5E68">
      <w:pPr>
        <w:numPr>
          <w:ilvl w:val="2"/>
          <w:numId w:val="42"/>
        </w:numPr>
        <w:spacing w:before="120"/>
        <w:ind w:left="1554" w:hanging="420"/>
        <w:jc w:val="both"/>
        <w:rPr>
          <w:rFonts w:cs="Arial"/>
        </w:rPr>
      </w:pPr>
      <w:r w:rsidRPr="00D0008F">
        <w:rPr>
          <w:rFonts w:eastAsia="Arial" w:cs="Arial"/>
          <w:sz w:val="24"/>
          <w:szCs w:val="24"/>
        </w:rPr>
        <w:t>provide funding and other resources, including human resources, adequate to properly meet its Obligations.</w:t>
      </w:r>
    </w:p>
    <w:p w14:paraId="5802AEAA" w14:textId="77777777" w:rsidR="00C86837" w:rsidRPr="009A1DCC" w:rsidRDefault="0061363E" w:rsidP="00EE5E68">
      <w:pPr>
        <w:numPr>
          <w:ilvl w:val="1"/>
          <w:numId w:val="42"/>
        </w:numPr>
        <w:tabs>
          <w:tab w:val="left" w:pos="1440"/>
        </w:tabs>
        <w:spacing w:before="120"/>
        <w:ind w:left="1140" w:hanging="420"/>
        <w:jc w:val="both"/>
        <w:rPr>
          <w:rFonts w:cs="Arial"/>
        </w:rPr>
      </w:pPr>
      <w:r w:rsidRPr="00D0008F">
        <w:rPr>
          <w:rFonts w:eastAsia="Arial" w:cs="Arial"/>
          <w:sz w:val="24"/>
          <w:szCs w:val="24"/>
        </w:rPr>
        <w:t>Subject to sub-item 4.2.2(b) of Schedule 4 to this Agreement, the State must pay to the Recipient the Funding in the manner set out in Schedule 4 which must be used by the Recipient to carry out the Project and for no other purpose. For the avoidance of doubt, and without in any way limiting the State's rights under sub-item 4.2.2(b) of Schedule 4, the State has no obligation to pay any part of the Funding to the Recipient until the Recipient has complied with its obligations in item 4.2 of Schedule 4.</w:t>
      </w:r>
    </w:p>
    <w:p w14:paraId="79F39475" w14:textId="77777777" w:rsidR="00C86837" w:rsidRPr="009A1DCC" w:rsidRDefault="0061363E" w:rsidP="00EE5E68">
      <w:pPr>
        <w:numPr>
          <w:ilvl w:val="1"/>
          <w:numId w:val="42"/>
        </w:numPr>
        <w:tabs>
          <w:tab w:val="left" w:pos="1440"/>
        </w:tabs>
        <w:spacing w:before="120"/>
        <w:ind w:left="1140" w:hanging="420"/>
        <w:jc w:val="both"/>
        <w:rPr>
          <w:rFonts w:cs="Arial"/>
        </w:rPr>
      </w:pPr>
      <w:r w:rsidRPr="00D0008F">
        <w:rPr>
          <w:rFonts w:eastAsia="Arial" w:cs="Arial"/>
          <w:sz w:val="24"/>
          <w:szCs w:val="24"/>
        </w:rPr>
        <w:t>The Recipient must:</w:t>
      </w:r>
    </w:p>
    <w:p w14:paraId="10935181" w14:textId="77777777" w:rsidR="00C86837" w:rsidRPr="009A1DCC" w:rsidRDefault="0061363E" w:rsidP="00EE5E68">
      <w:pPr>
        <w:numPr>
          <w:ilvl w:val="2"/>
          <w:numId w:val="42"/>
        </w:numPr>
        <w:spacing w:before="120"/>
        <w:ind w:left="1554" w:hanging="420"/>
        <w:jc w:val="both"/>
        <w:rPr>
          <w:rFonts w:cs="Arial"/>
          <w:color w:val="000000"/>
        </w:rPr>
      </w:pPr>
      <w:r w:rsidRPr="00D0008F">
        <w:rPr>
          <w:rFonts w:eastAsia="Arial" w:cs="Arial"/>
          <w:color w:val="000000"/>
          <w:sz w:val="24"/>
          <w:szCs w:val="24"/>
        </w:rPr>
        <w:t xml:space="preserve">notify the Department of any actual, pending or threatened Claim, against one or more of the Recipient, a </w:t>
      </w:r>
      <w:r w:rsidRPr="00D0008F">
        <w:rPr>
          <w:rFonts w:eastAsia="Arial" w:cs="Arial"/>
          <w:sz w:val="24"/>
          <w:szCs w:val="24"/>
        </w:rPr>
        <w:t>Related Body Corporate</w:t>
      </w:r>
      <w:r w:rsidRPr="00D0008F">
        <w:rPr>
          <w:rFonts w:eastAsia="Arial" w:cs="Arial"/>
          <w:color w:val="000000"/>
          <w:sz w:val="24"/>
          <w:szCs w:val="24"/>
        </w:rPr>
        <w:t xml:space="preserve"> or a Senior Staff Member as soon as practicable after the Recipient first becomes aware of that Claim;</w:t>
      </w:r>
    </w:p>
    <w:p w14:paraId="7EAA8538" w14:textId="77777777" w:rsidR="00C86837" w:rsidRPr="009A1DCC" w:rsidRDefault="0061363E" w:rsidP="00EE5E68">
      <w:pPr>
        <w:numPr>
          <w:ilvl w:val="2"/>
          <w:numId w:val="42"/>
        </w:numPr>
        <w:spacing w:before="120"/>
        <w:ind w:left="1554" w:hanging="420"/>
        <w:jc w:val="both"/>
        <w:rPr>
          <w:rFonts w:cs="Arial"/>
        </w:rPr>
      </w:pPr>
      <w:r w:rsidRPr="00D0008F">
        <w:rPr>
          <w:rFonts w:eastAsia="Arial" w:cs="Arial"/>
          <w:color w:val="000000"/>
          <w:sz w:val="24"/>
          <w:szCs w:val="24"/>
        </w:rPr>
        <w:t>notify the Department immediately if the Recipient is in breach of any Law, receives an audit qualification, or breaches, fails to obtain or is under scrutiny through an inquiry or decree in respect to (as applicable) any consent, registration, approval, licence or permit or agreement, order or award binding on the Recipient or which the Recipient requires in order to carry out one or both of the Project or its business; and</w:t>
      </w:r>
    </w:p>
    <w:p w14:paraId="6EC5C0DC" w14:textId="77777777" w:rsidR="00C86837" w:rsidRPr="009A1DCC" w:rsidRDefault="0061363E" w:rsidP="00EE5E68">
      <w:pPr>
        <w:numPr>
          <w:ilvl w:val="2"/>
          <w:numId w:val="42"/>
        </w:numPr>
        <w:spacing w:before="120" w:after="120"/>
        <w:ind w:left="1554" w:hanging="420"/>
        <w:jc w:val="both"/>
        <w:rPr>
          <w:rFonts w:cs="Arial"/>
        </w:rPr>
      </w:pPr>
      <w:r w:rsidRPr="00D0008F">
        <w:rPr>
          <w:rFonts w:eastAsia="Arial" w:cs="Arial"/>
          <w:color w:val="000000"/>
          <w:sz w:val="24"/>
          <w:szCs w:val="24"/>
        </w:rPr>
        <w:t>notify the Department immediately if the Recipient becomes aware of any fraud or corruption in relation to the Project, the Funding, any interest which accrues on the Funding, or this Agreement.</w:t>
      </w:r>
    </w:p>
    <w:p w14:paraId="33849A27" w14:textId="77777777" w:rsidR="00C86837" w:rsidRPr="009A1DCC" w:rsidRDefault="0061363E" w:rsidP="00EE5E68">
      <w:pPr>
        <w:numPr>
          <w:ilvl w:val="1"/>
          <w:numId w:val="42"/>
        </w:numPr>
        <w:pBdr>
          <w:top w:val="nil"/>
          <w:left w:val="nil"/>
          <w:bottom w:val="nil"/>
          <w:right w:val="nil"/>
          <w:between w:val="nil"/>
        </w:pBdr>
        <w:ind w:left="1140" w:hanging="420"/>
        <w:contextualSpacing/>
        <w:rPr>
          <w:rFonts w:cs="Arial"/>
          <w:color w:val="000000"/>
        </w:rPr>
      </w:pPr>
      <w:r w:rsidRPr="00D0008F">
        <w:rPr>
          <w:rFonts w:eastAsia="Arial" w:cs="Arial"/>
          <w:color w:val="000000"/>
          <w:sz w:val="24"/>
          <w:szCs w:val="24"/>
        </w:rPr>
        <w:t xml:space="preserve">The Recipient must: </w:t>
      </w:r>
    </w:p>
    <w:p w14:paraId="011AA91B" w14:textId="77777777" w:rsidR="00C86837" w:rsidRPr="009A1DCC" w:rsidRDefault="0061363E" w:rsidP="00EE5E68">
      <w:pPr>
        <w:numPr>
          <w:ilvl w:val="2"/>
          <w:numId w:val="42"/>
        </w:numPr>
        <w:spacing w:before="120"/>
        <w:ind w:left="1554" w:hanging="420"/>
        <w:jc w:val="both"/>
        <w:rPr>
          <w:rFonts w:cs="Arial"/>
        </w:rPr>
      </w:pPr>
      <w:r w:rsidRPr="00D0008F">
        <w:rPr>
          <w:rFonts w:eastAsia="Arial" w:cs="Arial"/>
          <w:sz w:val="24"/>
          <w:szCs w:val="24"/>
        </w:rPr>
        <w:t xml:space="preserve">keep and maintain accurate, complete, up-to-date and properly detailed written records of income, expenditure, work, activities, progress, setbacks, problems and business and commercial arrangements and dealings in relation to either or both of this Agreement and the Project, and promptly provide the Department with </w:t>
      </w:r>
      <w:r w:rsidRPr="00D0008F">
        <w:rPr>
          <w:rFonts w:eastAsia="Arial" w:cs="Arial"/>
          <w:sz w:val="24"/>
          <w:szCs w:val="24"/>
        </w:rPr>
        <w:lastRenderedPageBreak/>
        <w:t xml:space="preserve">information or documentation (relating in any way to the Project or this Agreement) requested by the State. The Recipient must ensure that all such information or documentation (as the case may be) is accurate, complete, up-to-date, properly detailed and not in any way misleading or deceptive; </w:t>
      </w:r>
    </w:p>
    <w:p w14:paraId="76D6299A" w14:textId="7D1759F6" w:rsidR="00C86837" w:rsidRPr="009A1DCC" w:rsidRDefault="0061363E" w:rsidP="00EE5E68">
      <w:pPr>
        <w:numPr>
          <w:ilvl w:val="2"/>
          <w:numId w:val="42"/>
        </w:numPr>
        <w:spacing w:before="120"/>
        <w:ind w:left="1554" w:hanging="420"/>
        <w:jc w:val="both"/>
        <w:rPr>
          <w:rFonts w:cs="Arial"/>
        </w:rPr>
      </w:pPr>
      <w:r w:rsidRPr="00D0008F">
        <w:rPr>
          <w:rFonts w:eastAsia="Arial" w:cs="Arial"/>
          <w:sz w:val="24"/>
          <w:szCs w:val="24"/>
        </w:rPr>
        <w:t>provide the Department within</w:t>
      </w:r>
      <w:r w:rsidR="0037142A" w:rsidRPr="002A45E2">
        <w:rPr>
          <w:rFonts w:eastAsia="Arial" w:cs="Arial"/>
          <w:sz w:val="24"/>
          <w:szCs w:val="24"/>
        </w:rPr>
        <w:t xml:space="preserve"> </w:t>
      </w:r>
      <w:r w:rsidR="007B26EA">
        <w:rPr>
          <w:rFonts w:eastAsia="Arial" w:cs="Arial"/>
          <w:sz w:val="24"/>
          <w:szCs w:val="24"/>
        </w:rPr>
        <w:t>five</w:t>
      </w:r>
      <w:r w:rsidR="007B26EA" w:rsidRPr="002A45E2">
        <w:rPr>
          <w:rFonts w:eastAsia="Arial" w:cs="Arial"/>
          <w:sz w:val="24"/>
          <w:szCs w:val="24"/>
        </w:rPr>
        <w:t xml:space="preserve"> </w:t>
      </w:r>
      <w:r w:rsidR="0037142A" w:rsidRPr="002A45E2">
        <w:rPr>
          <w:rFonts w:eastAsia="Arial" w:cs="Arial"/>
          <w:sz w:val="24"/>
          <w:szCs w:val="24"/>
        </w:rPr>
        <w:t>(</w:t>
      </w:r>
      <w:r w:rsidR="007B26EA">
        <w:rPr>
          <w:rFonts w:eastAsia="Arial" w:cs="Arial"/>
          <w:sz w:val="24"/>
          <w:szCs w:val="24"/>
        </w:rPr>
        <w:t>5</w:t>
      </w:r>
      <w:r w:rsidR="0037142A" w:rsidRPr="002A45E2">
        <w:rPr>
          <w:rFonts w:eastAsia="Arial" w:cs="Arial"/>
          <w:sz w:val="24"/>
          <w:szCs w:val="24"/>
        </w:rPr>
        <w:t>) Business Days</w:t>
      </w:r>
      <w:r w:rsidRPr="003D5422">
        <w:rPr>
          <w:rFonts w:eastAsia="Arial" w:cs="Arial"/>
          <w:sz w:val="24"/>
          <w:szCs w:val="24"/>
        </w:rPr>
        <w:t>,</w:t>
      </w:r>
      <w:r w:rsidRPr="00D0008F">
        <w:rPr>
          <w:rFonts w:eastAsia="Arial" w:cs="Arial"/>
          <w:sz w:val="24"/>
          <w:szCs w:val="24"/>
        </w:rPr>
        <w:t xml:space="preserve"> of any request with written evidence (to the </w:t>
      </w:r>
      <w:r w:rsidRPr="002A45E2">
        <w:rPr>
          <w:rFonts w:eastAsia="Arial" w:cs="Arial"/>
          <w:sz w:val="24"/>
          <w:szCs w:val="24"/>
        </w:rPr>
        <w:t>satisfaction of the State</w:t>
      </w:r>
      <w:r w:rsidR="003468E0">
        <w:rPr>
          <w:rFonts w:eastAsia="Arial" w:cs="Arial"/>
          <w:sz w:val="24"/>
          <w:szCs w:val="24"/>
        </w:rPr>
        <w:t xml:space="preserve"> in its absolute discretion</w:t>
      </w:r>
      <w:r w:rsidRPr="00D0008F">
        <w:rPr>
          <w:rFonts w:eastAsia="Arial" w:cs="Arial"/>
          <w:sz w:val="24"/>
          <w:szCs w:val="24"/>
        </w:rPr>
        <w:t>) that the Recipient is solvent and financially viable and secure and has the expertise and operational capability and capacity to carry out the Project; and</w:t>
      </w:r>
    </w:p>
    <w:p w14:paraId="1106ED03" w14:textId="72C7C760" w:rsidR="00A01802" w:rsidRPr="006B5A4B" w:rsidRDefault="0061363E" w:rsidP="00EE5E68">
      <w:pPr>
        <w:numPr>
          <w:ilvl w:val="2"/>
          <w:numId w:val="42"/>
        </w:numPr>
        <w:spacing w:before="120"/>
        <w:ind w:left="1554" w:hanging="420"/>
        <w:jc w:val="both"/>
        <w:rPr>
          <w:rFonts w:cs="Arial"/>
        </w:rPr>
      </w:pPr>
      <w:r w:rsidRPr="006B5A4B">
        <w:rPr>
          <w:rFonts w:eastAsia="Arial" w:cs="Arial"/>
          <w:sz w:val="24"/>
          <w:szCs w:val="24"/>
        </w:rPr>
        <w:t xml:space="preserve">establish a separate </w:t>
      </w:r>
      <w:r w:rsidR="00403361" w:rsidRPr="006B5A4B">
        <w:rPr>
          <w:rFonts w:eastAsia="Arial" w:cs="Arial"/>
          <w:sz w:val="24"/>
          <w:szCs w:val="24"/>
        </w:rPr>
        <w:t xml:space="preserve">interest bearing bank </w:t>
      </w:r>
      <w:r w:rsidRPr="006B5A4B">
        <w:rPr>
          <w:rFonts w:eastAsia="Arial" w:cs="Arial"/>
          <w:sz w:val="24"/>
          <w:szCs w:val="24"/>
        </w:rPr>
        <w:t xml:space="preserve">account solely for the Funding and </w:t>
      </w:r>
      <w:r w:rsidRPr="006B5A4B">
        <w:rPr>
          <w:rFonts w:eastAsia="Arial" w:cs="Arial"/>
          <w:color w:val="000000"/>
          <w:sz w:val="24"/>
          <w:szCs w:val="24"/>
        </w:rPr>
        <w:t>any interest which accrues on the Funding</w:t>
      </w:r>
      <w:r w:rsidRPr="006B5A4B">
        <w:rPr>
          <w:rFonts w:eastAsia="Arial" w:cs="Arial"/>
          <w:sz w:val="24"/>
          <w:szCs w:val="24"/>
        </w:rPr>
        <w:t>.</w:t>
      </w:r>
    </w:p>
    <w:p w14:paraId="51BF590A" w14:textId="77777777" w:rsidR="00C86837" w:rsidRPr="009A1DCC" w:rsidRDefault="0061363E" w:rsidP="009A1DCC">
      <w:pPr>
        <w:pStyle w:val="Heading2"/>
      </w:pPr>
      <w:bookmarkStart w:id="11" w:name="_Toc53150163"/>
      <w:r w:rsidRPr="009A1DCC">
        <w:t>OBLIGATIONS OF RECIPIENT</w:t>
      </w:r>
      <w:bookmarkEnd w:id="11"/>
    </w:p>
    <w:p w14:paraId="34C7C361" w14:textId="77777777" w:rsidR="00C1602A" w:rsidRPr="009A1DCC" w:rsidRDefault="00C1602A" w:rsidP="007C1CC1">
      <w:pPr>
        <w:pStyle w:val="Heading3"/>
      </w:pPr>
      <w:bookmarkStart w:id="12" w:name="_Toc53150164"/>
      <w:r w:rsidRPr="009A1DCC">
        <w:t>Use of Funding</w:t>
      </w:r>
      <w:bookmarkEnd w:id="12"/>
    </w:p>
    <w:p w14:paraId="6E9F258B" w14:textId="77777777" w:rsidR="00C86837" w:rsidRPr="009A1DCC" w:rsidRDefault="0061363E" w:rsidP="00EE5E68">
      <w:pPr>
        <w:numPr>
          <w:ilvl w:val="1"/>
          <w:numId w:val="25"/>
        </w:numPr>
        <w:pBdr>
          <w:top w:val="nil"/>
          <w:left w:val="nil"/>
          <w:bottom w:val="nil"/>
          <w:right w:val="nil"/>
          <w:between w:val="nil"/>
        </w:pBdr>
        <w:spacing w:before="120"/>
        <w:ind w:left="1140" w:hanging="420"/>
        <w:jc w:val="both"/>
        <w:rPr>
          <w:rFonts w:cs="Arial"/>
          <w:color w:val="000000"/>
        </w:rPr>
      </w:pPr>
      <w:r w:rsidRPr="00D0008F">
        <w:rPr>
          <w:rFonts w:eastAsia="Arial" w:cs="Arial"/>
          <w:color w:val="000000"/>
          <w:sz w:val="24"/>
          <w:szCs w:val="24"/>
        </w:rPr>
        <w:t>The Recipient must use the Funding for the carrying out of the Project in accordance with this Agreement and the Project Budget. All of this expenditure must be effected in a commercially prudent, sensible and reasonable manner.</w:t>
      </w:r>
    </w:p>
    <w:p w14:paraId="6A70465F" w14:textId="41BDEB6D" w:rsidR="00C86837" w:rsidRPr="00B57110" w:rsidRDefault="0061363E" w:rsidP="00EE5E68">
      <w:pPr>
        <w:numPr>
          <w:ilvl w:val="1"/>
          <w:numId w:val="25"/>
        </w:numPr>
        <w:pBdr>
          <w:top w:val="nil"/>
          <w:left w:val="nil"/>
          <w:bottom w:val="nil"/>
          <w:right w:val="nil"/>
          <w:between w:val="nil"/>
        </w:pBdr>
        <w:spacing w:before="120"/>
        <w:ind w:left="1140" w:hanging="420"/>
        <w:jc w:val="both"/>
        <w:rPr>
          <w:rFonts w:cs="Arial"/>
          <w:color w:val="000000"/>
        </w:rPr>
      </w:pPr>
      <w:r w:rsidRPr="00D0008F">
        <w:rPr>
          <w:rFonts w:eastAsia="Arial" w:cs="Arial"/>
          <w:color w:val="000000"/>
          <w:sz w:val="24"/>
          <w:szCs w:val="24"/>
        </w:rPr>
        <w:t xml:space="preserve">In carrying out the Project, the Recipient </w:t>
      </w:r>
      <w:r w:rsidR="00B24DA1">
        <w:rPr>
          <w:rFonts w:eastAsia="Arial" w:cs="Arial"/>
          <w:color w:val="000000"/>
          <w:sz w:val="24"/>
          <w:szCs w:val="24"/>
        </w:rPr>
        <w:t>must</w:t>
      </w:r>
      <w:r w:rsidRPr="002A45E2">
        <w:rPr>
          <w:rFonts w:eastAsia="Arial" w:cs="Arial"/>
          <w:color w:val="000000"/>
          <w:sz w:val="24"/>
          <w:szCs w:val="24"/>
        </w:rPr>
        <w:t xml:space="preserve"> </w:t>
      </w:r>
      <w:r w:rsidRPr="003D5422">
        <w:rPr>
          <w:rFonts w:eastAsia="Arial" w:cs="Arial"/>
          <w:color w:val="000000"/>
          <w:sz w:val="24"/>
          <w:szCs w:val="24"/>
        </w:rPr>
        <w:t>comply with and meet all Milestones includ</w:t>
      </w:r>
      <w:r w:rsidRPr="00D0008F">
        <w:rPr>
          <w:rFonts w:eastAsia="Arial" w:cs="Arial"/>
          <w:color w:val="000000"/>
          <w:sz w:val="24"/>
          <w:szCs w:val="24"/>
        </w:rPr>
        <w:t>ing completing the Project by the Date for Project Completion.</w:t>
      </w:r>
    </w:p>
    <w:p w14:paraId="43147493" w14:textId="278618FA" w:rsidR="00274CF1" w:rsidRPr="00B57110" w:rsidRDefault="00274CF1" w:rsidP="00274CF1">
      <w:pPr>
        <w:numPr>
          <w:ilvl w:val="1"/>
          <w:numId w:val="25"/>
        </w:numPr>
        <w:pBdr>
          <w:top w:val="nil"/>
          <w:left w:val="nil"/>
          <w:bottom w:val="nil"/>
          <w:right w:val="nil"/>
          <w:between w:val="nil"/>
        </w:pBdr>
        <w:spacing w:before="120"/>
        <w:ind w:left="1140" w:hanging="420"/>
        <w:jc w:val="both"/>
        <w:rPr>
          <w:rFonts w:eastAsia="Arial" w:cs="Arial"/>
          <w:color w:val="000000"/>
          <w:sz w:val="24"/>
          <w:szCs w:val="24"/>
        </w:rPr>
      </w:pPr>
      <w:r w:rsidRPr="00B57110">
        <w:rPr>
          <w:rFonts w:eastAsia="Arial" w:cs="Arial"/>
          <w:color w:val="000000"/>
          <w:sz w:val="24"/>
          <w:szCs w:val="24"/>
        </w:rPr>
        <w:t>Without in any way limiting the State's rights under this Agreement, including under clause 11, or under Law, if the Recipient fails to comply with or meet a Milestone, the State may at any time impose additional milestones in relation to any aspect of the Project or replace any Milestones with new milestones (</w:t>
      </w:r>
      <w:r w:rsidRPr="00B57110">
        <w:rPr>
          <w:rFonts w:eastAsia="Arial" w:cs="Arial"/>
          <w:b/>
          <w:color w:val="000000"/>
          <w:sz w:val="24"/>
          <w:szCs w:val="24"/>
        </w:rPr>
        <w:t>Additional/New Milestones</w:t>
      </w:r>
      <w:r w:rsidRPr="00B57110">
        <w:rPr>
          <w:rFonts w:eastAsia="Arial" w:cs="Arial"/>
          <w:color w:val="000000"/>
          <w:sz w:val="24"/>
          <w:szCs w:val="24"/>
        </w:rPr>
        <w:t>). The State has absolute discretion as to whether to impose additional milestones, or replace existing Milestones, and as to what those new or replacement milestones will be and what aspects of the Project or Agreement they will relate to. In carrying out the Project, the Recipient must comply with and meet all Additional/New Milestones. If the Recipient fails to comply with or meet an Additional/New Milestone or any further milestones set by the State, the State has the same rights as set out above to at any time impose new or replacement milestones in its absolute discretion without in any way limiting the State's rights under this Agreement, including under clause 11, or under Law.</w:t>
      </w:r>
    </w:p>
    <w:p w14:paraId="70489488" w14:textId="77777777" w:rsidR="00C86837" w:rsidRPr="009A1DCC" w:rsidRDefault="0061363E" w:rsidP="007C1CC1">
      <w:pPr>
        <w:pStyle w:val="Heading3"/>
      </w:pPr>
      <w:bookmarkStart w:id="13" w:name="_Toc53150165"/>
      <w:r w:rsidRPr="003D5422">
        <w:t>No Changes</w:t>
      </w:r>
      <w:bookmarkEnd w:id="13"/>
    </w:p>
    <w:p w14:paraId="2B77266F" w14:textId="2B9E16F4" w:rsidR="00C86837" w:rsidRPr="003D5422" w:rsidRDefault="0061363E">
      <w:pPr>
        <w:pBdr>
          <w:top w:val="nil"/>
          <w:left w:val="nil"/>
          <w:bottom w:val="nil"/>
          <w:right w:val="nil"/>
          <w:between w:val="nil"/>
        </w:pBdr>
        <w:spacing w:before="120"/>
        <w:ind w:left="720"/>
        <w:jc w:val="both"/>
        <w:rPr>
          <w:rFonts w:eastAsia="Arial" w:cs="Arial"/>
          <w:color w:val="000000"/>
          <w:sz w:val="24"/>
          <w:szCs w:val="24"/>
        </w:rPr>
      </w:pPr>
      <w:r w:rsidRPr="00D0008F">
        <w:rPr>
          <w:rFonts w:eastAsia="Arial" w:cs="Arial"/>
          <w:color w:val="000000"/>
          <w:sz w:val="24"/>
          <w:szCs w:val="24"/>
        </w:rPr>
        <w:t xml:space="preserve">The Recipient must not make any changes to the Project or any agreed budget (including the Project Budget) without the prior written consent of the State, which consent </w:t>
      </w:r>
      <w:r w:rsidR="00274CF1">
        <w:rPr>
          <w:rFonts w:eastAsia="Arial" w:cs="Arial"/>
          <w:color w:val="000000"/>
          <w:sz w:val="24"/>
          <w:szCs w:val="24"/>
        </w:rPr>
        <w:t>may</w:t>
      </w:r>
      <w:r w:rsidRPr="00D0008F">
        <w:rPr>
          <w:rFonts w:eastAsia="Arial" w:cs="Arial"/>
          <w:color w:val="000000"/>
          <w:sz w:val="24"/>
          <w:szCs w:val="24"/>
        </w:rPr>
        <w:t xml:space="preserve"> be withheld </w:t>
      </w:r>
      <w:r w:rsidR="00274CF1">
        <w:rPr>
          <w:rFonts w:eastAsia="Arial" w:cs="Arial"/>
          <w:color w:val="000000"/>
          <w:sz w:val="24"/>
          <w:szCs w:val="24"/>
        </w:rPr>
        <w:t>in</w:t>
      </w:r>
      <w:r w:rsidR="00274CF1" w:rsidRPr="00D0008F">
        <w:rPr>
          <w:rFonts w:eastAsia="Arial" w:cs="Arial"/>
          <w:color w:val="000000"/>
          <w:sz w:val="24"/>
          <w:szCs w:val="24"/>
        </w:rPr>
        <w:t xml:space="preserve"> </w:t>
      </w:r>
      <w:r w:rsidRPr="00D0008F">
        <w:rPr>
          <w:rFonts w:eastAsia="Arial" w:cs="Arial"/>
          <w:color w:val="000000"/>
          <w:sz w:val="24"/>
          <w:szCs w:val="24"/>
        </w:rPr>
        <w:t>the State</w:t>
      </w:r>
      <w:r w:rsidR="00274CF1">
        <w:rPr>
          <w:rFonts w:eastAsia="Arial" w:cs="Arial"/>
          <w:color w:val="000000"/>
          <w:sz w:val="24"/>
          <w:szCs w:val="24"/>
        </w:rPr>
        <w:t>’s absolute discretion</w:t>
      </w:r>
      <w:r w:rsidRPr="002A45E2">
        <w:rPr>
          <w:rFonts w:eastAsia="Arial" w:cs="Arial"/>
          <w:color w:val="000000"/>
          <w:sz w:val="24"/>
          <w:szCs w:val="24"/>
        </w:rPr>
        <w:t>.</w:t>
      </w:r>
    </w:p>
    <w:p w14:paraId="150A4213" w14:textId="77777777" w:rsidR="00C86837" w:rsidRPr="009A1DCC" w:rsidRDefault="0061363E" w:rsidP="007C1CC1">
      <w:pPr>
        <w:pStyle w:val="Heading3"/>
      </w:pPr>
      <w:bookmarkStart w:id="14" w:name="_Toc53150166"/>
      <w:r w:rsidRPr="009A1DCC">
        <w:t>No Endorsement</w:t>
      </w:r>
      <w:bookmarkEnd w:id="14"/>
    </w:p>
    <w:p w14:paraId="45958CE6" w14:textId="1282773A" w:rsidR="00511D9E" w:rsidRDefault="0061363E">
      <w:pPr>
        <w:spacing w:before="120"/>
        <w:ind w:left="720"/>
        <w:jc w:val="both"/>
        <w:rPr>
          <w:rFonts w:eastAsia="Arial" w:cs="Arial"/>
          <w:sz w:val="24"/>
          <w:szCs w:val="24"/>
        </w:rPr>
      </w:pPr>
      <w:r w:rsidRPr="00D0008F">
        <w:rPr>
          <w:rFonts w:eastAsia="Arial" w:cs="Arial"/>
          <w:sz w:val="24"/>
          <w:szCs w:val="24"/>
        </w:rPr>
        <w:t>The Recipient agrees that nothing in this Agreement constitutes an endorsement by the State of any goods or services provided by the Recipient.</w:t>
      </w:r>
    </w:p>
    <w:p w14:paraId="3224AE75" w14:textId="77777777" w:rsidR="00511D9E" w:rsidRDefault="00511D9E">
      <w:pPr>
        <w:rPr>
          <w:rFonts w:eastAsia="Arial" w:cs="Arial"/>
          <w:sz w:val="24"/>
          <w:szCs w:val="24"/>
        </w:rPr>
      </w:pPr>
      <w:r>
        <w:rPr>
          <w:rFonts w:eastAsia="Arial" w:cs="Arial"/>
          <w:sz w:val="24"/>
          <w:szCs w:val="24"/>
        </w:rPr>
        <w:br w:type="page"/>
      </w:r>
    </w:p>
    <w:p w14:paraId="154B1DA9" w14:textId="77777777" w:rsidR="00C86837" w:rsidRPr="009A1DCC" w:rsidRDefault="0061363E" w:rsidP="007C1CC1">
      <w:pPr>
        <w:pStyle w:val="Heading3"/>
      </w:pPr>
      <w:bookmarkStart w:id="15" w:name="_Toc53129075"/>
      <w:bookmarkStart w:id="16" w:name="_Toc53129157"/>
      <w:bookmarkStart w:id="17" w:name="_Toc53129239"/>
      <w:bookmarkStart w:id="18" w:name="_Toc53150167"/>
      <w:bookmarkEnd w:id="15"/>
      <w:bookmarkEnd w:id="16"/>
      <w:bookmarkEnd w:id="17"/>
      <w:r w:rsidRPr="009A1DCC">
        <w:lastRenderedPageBreak/>
        <w:t>Acknowledgement of the Department</w:t>
      </w:r>
      <w:bookmarkEnd w:id="18"/>
      <w:r w:rsidRPr="009A1DCC">
        <w:t xml:space="preserve"> </w:t>
      </w:r>
    </w:p>
    <w:p w14:paraId="7DBDA885" w14:textId="48541654" w:rsidR="00C86837" w:rsidRPr="00D0008F" w:rsidRDefault="0061363E">
      <w:pPr>
        <w:numPr>
          <w:ilvl w:val="1"/>
          <w:numId w:val="2"/>
        </w:numPr>
        <w:tabs>
          <w:tab w:val="left" w:pos="1440"/>
        </w:tabs>
        <w:spacing w:before="120"/>
        <w:ind w:left="1140" w:hanging="420"/>
        <w:jc w:val="both"/>
        <w:rPr>
          <w:rFonts w:eastAsia="Arial" w:cs="Arial"/>
          <w:sz w:val="24"/>
          <w:szCs w:val="24"/>
        </w:rPr>
      </w:pPr>
      <w:r w:rsidRPr="00D0008F">
        <w:rPr>
          <w:rFonts w:eastAsia="Arial" w:cs="Arial"/>
          <w:sz w:val="24"/>
          <w:szCs w:val="24"/>
        </w:rPr>
        <w:t>Any communications in relation to one or more of Royalties for Regions, the Project and this Agreement including presentations, publications, signage, articles, newsletters, or other literary works relating to the Project must:</w:t>
      </w:r>
    </w:p>
    <w:p w14:paraId="6FF6E522" w14:textId="2FDCEB4B" w:rsidR="00C86837" w:rsidRPr="009A1DCC" w:rsidRDefault="0061363E">
      <w:pPr>
        <w:numPr>
          <w:ilvl w:val="2"/>
          <w:numId w:val="2"/>
        </w:numPr>
        <w:tabs>
          <w:tab w:val="left" w:pos="1560"/>
        </w:tabs>
        <w:spacing w:before="120"/>
        <w:ind w:left="1554" w:hanging="420"/>
        <w:jc w:val="both"/>
        <w:rPr>
          <w:rFonts w:cs="Arial"/>
        </w:rPr>
      </w:pPr>
      <w:r w:rsidRPr="00D0008F">
        <w:rPr>
          <w:rFonts w:eastAsia="Arial" w:cs="Arial"/>
          <w:sz w:val="24"/>
          <w:szCs w:val="24"/>
        </w:rPr>
        <w:t>equally represent the Parties when Royalties for Regions’ or Project logos are displayed, including containing the Department's and Recipient's logos and names in an equally prominent position; and</w:t>
      </w:r>
    </w:p>
    <w:p w14:paraId="6DC13C10" w14:textId="77777777" w:rsidR="00C86837" w:rsidRPr="00D0008F" w:rsidRDefault="0061363E">
      <w:pPr>
        <w:numPr>
          <w:ilvl w:val="2"/>
          <w:numId w:val="2"/>
        </w:numPr>
        <w:tabs>
          <w:tab w:val="left" w:pos="1560"/>
        </w:tabs>
        <w:spacing w:before="120"/>
        <w:ind w:left="1554" w:hanging="420"/>
        <w:jc w:val="both"/>
        <w:rPr>
          <w:rFonts w:eastAsia="Arial" w:cs="Arial"/>
          <w:sz w:val="24"/>
          <w:szCs w:val="24"/>
        </w:rPr>
      </w:pPr>
      <w:r w:rsidRPr="00D0008F">
        <w:rPr>
          <w:rFonts w:eastAsia="Arial" w:cs="Arial"/>
          <w:sz w:val="24"/>
          <w:szCs w:val="24"/>
        </w:rPr>
        <w:t xml:space="preserve">be consistent with the Department's Marketing, Communications and Acknowledgements Policy. </w:t>
      </w:r>
    </w:p>
    <w:p w14:paraId="292A359D" w14:textId="77777777" w:rsidR="00C86837" w:rsidRPr="009A1DCC" w:rsidRDefault="0061363E">
      <w:pPr>
        <w:numPr>
          <w:ilvl w:val="1"/>
          <w:numId w:val="2"/>
        </w:numPr>
        <w:tabs>
          <w:tab w:val="left" w:pos="1440"/>
        </w:tabs>
        <w:spacing w:before="120"/>
        <w:ind w:left="1140" w:hanging="420"/>
        <w:jc w:val="both"/>
        <w:rPr>
          <w:rFonts w:cs="Arial"/>
        </w:rPr>
      </w:pPr>
      <w:r w:rsidRPr="00D0008F">
        <w:rPr>
          <w:rFonts w:eastAsia="Arial" w:cs="Arial"/>
          <w:sz w:val="24"/>
          <w:szCs w:val="24"/>
        </w:rPr>
        <w:t>The respective roles of the State, Department and the Recipient must be acknowledged at relevant fora, conferences, and project launches where the Project is promoted.</w:t>
      </w:r>
    </w:p>
    <w:p w14:paraId="53578EFE" w14:textId="77777777" w:rsidR="00C86837" w:rsidRPr="009A1DCC" w:rsidRDefault="0061363E">
      <w:pPr>
        <w:numPr>
          <w:ilvl w:val="1"/>
          <w:numId w:val="2"/>
        </w:numPr>
        <w:tabs>
          <w:tab w:val="left" w:pos="1440"/>
        </w:tabs>
        <w:spacing w:before="120"/>
        <w:ind w:left="1140" w:hanging="420"/>
        <w:jc w:val="both"/>
        <w:rPr>
          <w:rFonts w:cs="Arial"/>
        </w:rPr>
      </w:pPr>
      <w:r w:rsidRPr="00D0008F">
        <w:rPr>
          <w:rFonts w:eastAsia="Arial" w:cs="Arial"/>
          <w:sz w:val="24"/>
          <w:szCs w:val="24"/>
        </w:rPr>
        <w:t>The Parties shall:</w:t>
      </w:r>
    </w:p>
    <w:p w14:paraId="611580A3" w14:textId="77777777" w:rsidR="00C86837" w:rsidRPr="00D0008F" w:rsidRDefault="0061363E">
      <w:pPr>
        <w:numPr>
          <w:ilvl w:val="2"/>
          <w:numId w:val="2"/>
        </w:numPr>
        <w:tabs>
          <w:tab w:val="left" w:pos="1560"/>
        </w:tabs>
        <w:spacing w:before="120"/>
        <w:ind w:left="1554" w:hanging="420"/>
        <w:jc w:val="both"/>
        <w:rPr>
          <w:rFonts w:eastAsia="Arial" w:cs="Arial"/>
          <w:sz w:val="24"/>
          <w:szCs w:val="24"/>
        </w:rPr>
      </w:pPr>
      <w:r w:rsidRPr="00D0008F">
        <w:rPr>
          <w:rFonts w:eastAsia="Arial" w:cs="Arial"/>
          <w:sz w:val="24"/>
          <w:szCs w:val="24"/>
        </w:rPr>
        <w:t xml:space="preserve">work cooperatively at the senior management and officer levels; </w:t>
      </w:r>
    </w:p>
    <w:p w14:paraId="10F4C94E" w14:textId="77777777" w:rsidR="00C86837" w:rsidRPr="00D0008F" w:rsidRDefault="0061363E">
      <w:pPr>
        <w:numPr>
          <w:ilvl w:val="2"/>
          <w:numId w:val="2"/>
        </w:numPr>
        <w:tabs>
          <w:tab w:val="left" w:pos="1560"/>
        </w:tabs>
        <w:spacing w:before="120"/>
        <w:ind w:left="1554" w:hanging="420"/>
        <w:jc w:val="both"/>
        <w:rPr>
          <w:rFonts w:eastAsia="Arial" w:cs="Arial"/>
          <w:sz w:val="24"/>
          <w:szCs w:val="24"/>
        </w:rPr>
      </w:pPr>
      <w:r w:rsidRPr="00D0008F">
        <w:rPr>
          <w:rFonts w:eastAsia="Arial" w:cs="Arial"/>
          <w:sz w:val="24"/>
          <w:szCs w:val="24"/>
        </w:rPr>
        <w:t>maintain open communication, both formal and informal, to progress the objectives of this Agreement;</w:t>
      </w:r>
    </w:p>
    <w:p w14:paraId="19DB71E1" w14:textId="77777777" w:rsidR="00C86837" w:rsidRPr="00D0008F" w:rsidRDefault="0061363E">
      <w:pPr>
        <w:numPr>
          <w:ilvl w:val="2"/>
          <w:numId w:val="2"/>
        </w:numPr>
        <w:tabs>
          <w:tab w:val="left" w:pos="1560"/>
        </w:tabs>
        <w:spacing w:before="120"/>
        <w:ind w:left="1554" w:hanging="420"/>
        <w:jc w:val="both"/>
        <w:rPr>
          <w:rFonts w:eastAsia="Arial" w:cs="Arial"/>
          <w:sz w:val="24"/>
          <w:szCs w:val="24"/>
        </w:rPr>
      </w:pPr>
      <w:r w:rsidRPr="00D0008F">
        <w:rPr>
          <w:rFonts w:eastAsia="Arial" w:cs="Arial"/>
          <w:sz w:val="24"/>
          <w:szCs w:val="24"/>
        </w:rPr>
        <w:t>share information and knowledge as practicable; and</w:t>
      </w:r>
    </w:p>
    <w:p w14:paraId="12AC9597" w14:textId="77777777" w:rsidR="00C86837" w:rsidRPr="00D0008F" w:rsidRDefault="0061363E">
      <w:pPr>
        <w:numPr>
          <w:ilvl w:val="2"/>
          <w:numId w:val="2"/>
        </w:numPr>
        <w:tabs>
          <w:tab w:val="left" w:pos="1560"/>
        </w:tabs>
        <w:spacing w:before="120"/>
        <w:ind w:left="1554" w:hanging="420"/>
        <w:jc w:val="both"/>
        <w:rPr>
          <w:rFonts w:eastAsia="Arial" w:cs="Arial"/>
          <w:sz w:val="24"/>
          <w:szCs w:val="24"/>
        </w:rPr>
      </w:pPr>
      <w:r w:rsidRPr="00D0008F">
        <w:rPr>
          <w:rFonts w:eastAsia="Arial" w:cs="Arial"/>
          <w:sz w:val="24"/>
          <w:szCs w:val="24"/>
        </w:rPr>
        <w:t>advise any stakeholders in the Project about arrangements between the Parties.</w:t>
      </w:r>
    </w:p>
    <w:p w14:paraId="01F374F6" w14:textId="77777777" w:rsidR="00240A9A" w:rsidRDefault="0061363E" w:rsidP="00240A9A">
      <w:pPr>
        <w:numPr>
          <w:ilvl w:val="1"/>
          <w:numId w:val="2"/>
        </w:numPr>
        <w:tabs>
          <w:tab w:val="left" w:pos="1440"/>
        </w:tabs>
        <w:spacing w:before="120"/>
        <w:ind w:left="1140" w:hanging="420"/>
        <w:jc w:val="both"/>
        <w:rPr>
          <w:rFonts w:eastAsia="Arial" w:cs="Arial"/>
          <w:sz w:val="24"/>
          <w:szCs w:val="24"/>
        </w:rPr>
      </w:pPr>
      <w:r w:rsidRPr="00D0008F">
        <w:rPr>
          <w:rFonts w:eastAsia="Arial" w:cs="Arial"/>
          <w:sz w:val="24"/>
          <w:szCs w:val="24"/>
        </w:rPr>
        <w:t>The Parties must coordinate joint communications when dealing with the media and stakeholders in the Project in relation to the Project on issues of significance or mutual concern, including circulating draft media statements, advertising proposals and advertisements between the Parties for comment prior to publication.</w:t>
      </w:r>
    </w:p>
    <w:p w14:paraId="73DAB032" w14:textId="6C964EFD" w:rsidR="00240A9A" w:rsidRPr="00240A9A" w:rsidRDefault="00240A9A" w:rsidP="00240A9A">
      <w:pPr>
        <w:numPr>
          <w:ilvl w:val="1"/>
          <w:numId w:val="2"/>
        </w:numPr>
        <w:tabs>
          <w:tab w:val="left" w:pos="1440"/>
        </w:tabs>
        <w:spacing w:before="120"/>
        <w:ind w:left="1140" w:hanging="420"/>
        <w:jc w:val="both"/>
        <w:rPr>
          <w:rFonts w:eastAsia="Arial" w:cs="Arial"/>
          <w:sz w:val="24"/>
          <w:szCs w:val="24"/>
        </w:rPr>
      </w:pPr>
      <w:r w:rsidRPr="00240A9A">
        <w:rPr>
          <w:rFonts w:eastAsia="Arial" w:cs="Arial"/>
          <w:sz w:val="24"/>
          <w:szCs w:val="24"/>
        </w:rPr>
        <w:t xml:space="preserve">The Recipient </w:t>
      </w:r>
      <w:r w:rsidR="00274CF1">
        <w:rPr>
          <w:rFonts w:eastAsia="Arial" w:cs="Arial"/>
          <w:sz w:val="24"/>
          <w:szCs w:val="24"/>
        </w:rPr>
        <w:t>must</w:t>
      </w:r>
      <w:r w:rsidRPr="00240A9A">
        <w:rPr>
          <w:rFonts w:eastAsia="Arial" w:cs="Arial"/>
          <w:sz w:val="24"/>
          <w:szCs w:val="24"/>
        </w:rPr>
        <w:t xml:space="preserve"> liaise with the Department prior to releasing, and gain the prior written approval of the State to the release of, any media statement, advertising proposal or advertisement by the Recipient in relation to the Project</w:t>
      </w:r>
      <w:r>
        <w:rPr>
          <w:rFonts w:eastAsia="Arial" w:cs="Arial"/>
          <w:sz w:val="24"/>
          <w:szCs w:val="24"/>
        </w:rPr>
        <w:t>.</w:t>
      </w:r>
    </w:p>
    <w:p w14:paraId="27A65C2A" w14:textId="77777777" w:rsidR="00D52F79" w:rsidRPr="007026F5" w:rsidRDefault="00D52F79" w:rsidP="007C1CC1">
      <w:pPr>
        <w:pStyle w:val="Heading3"/>
      </w:pPr>
      <w:bookmarkStart w:id="19" w:name="_Toc53150168"/>
      <w:r w:rsidRPr="007026F5">
        <w:t>Accounts and Reporting</w:t>
      </w:r>
      <w:bookmarkEnd w:id="19"/>
    </w:p>
    <w:p w14:paraId="342A7453" w14:textId="252F3BB7" w:rsidR="00C86837" w:rsidRPr="009C2BE4" w:rsidRDefault="00240A9A" w:rsidP="00EE5E68">
      <w:pPr>
        <w:numPr>
          <w:ilvl w:val="0"/>
          <w:numId w:val="7"/>
        </w:numPr>
        <w:tabs>
          <w:tab w:val="left" w:pos="567"/>
          <w:tab w:val="left" w:pos="1440"/>
        </w:tabs>
        <w:spacing w:before="120" w:after="120"/>
        <w:ind w:left="1140" w:hanging="420"/>
        <w:jc w:val="both"/>
        <w:rPr>
          <w:rFonts w:eastAsia="Arial" w:cs="Arial"/>
          <w:sz w:val="24"/>
          <w:szCs w:val="24"/>
        </w:rPr>
      </w:pPr>
      <w:r w:rsidRPr="00240A9A">
        <w:rPr>
          <w:rFonts w:eastAsia="Arial" w:cs="Arial"/>
          <w:sz w:val="24"/>
          <w:szCs w:val="24"/>
        </w:rPr>
        <w:t xml:space="preserve">The Recipient </w:t>
      </w:r>
      <w:r w:rsidR="00274CF1">
        <w:rPr>
          <w:rFonts w:eastAsia="Arial" w:cs="Arial"/>
          <w:sz w:val="24"/>
          <w:szCs w:val="24"/>
        </w:rPr>
        <w:t>must</w:t>
      </w:r>
      <w:r>
        <w:rPr>
          <w:rFonts w:eastAsia="Arial" w:cs="Arial"/>
          <w:sz w:val="24"/>
          <w:szCs w:val="24"/>
        </w:rPr>
        <w:t xml:space="preserve"> provide the Department </w:t>
      </w:r>
      <w:r w:rsidR="0061363E" w:rsidRPr="001C07FA">
        <w:rPr>
          <w:rFonts w:eastAsia="Arial" w:cs="Arial"/>
          <w:sz w:val="24"/>
          <w:szCs w:val="24"/>
        </w:rPr>
        <w:t>with annual and financial reports containing the information and within the timeframes set out in Schedules 2, 3 and 5 of this Agreement.</w:t>
      </w:r>
    </w:p>
    <w:p w14:paraId="5BBD6F6A" w14:textId="09016142" w:rsidR="00C86837" w:rsidRPr="003D5422" w:rsidRDefault="0061363E" w:rsidP="00EE5E68">
      <w:pPr>
        <w:numPr>
          <w:ilvl w:val="0"/>
          <w:numId w:val="7"/>
        </w:numPr>
        <w:tabs>
          <w:tab w:val="left" w:pos="567"/>
        </w:tabs>
        <w:spacing w:before="120" w:after="120"/>
        <w:ind w:left="1140" w:hanging="420"/>
        <w:jc w:val="both"/>
        <w:rPr>
          <w:rFonts w:eastAsia="Arial" w:cs="Arial"/>
          <w:sz w:val="24"/>
          <w:szCs w:val="24"/>
        </w:rPr>
      </w:pPr>
      <w:r w:rsidRPr="00D0008F">
        <w:rPr>
          <w:rFonts w:eastAsia="Arial" w:cs="Arial"/>
          <w:sz w:val="24"/>
          <w:szCs w:val="24"/>
        </w:rPr>
        <w:t xml:space="preserve">The Recipient </w:t>
      </w:r>
      <w:r w:rsidR="00274CF1">
        <w:rPr>
          <w:rFonts w:eastAsia="Arial" w:cs="Arial"/>
          <w:sz w:val="24"/>
          <w:szCs w:val="24"/>
        </w:rPr>
        <w:t xml:space="preserve">must </w:t>
      </w:r>
      <w:r w:rsidRPr="002A45E2">
        <w:rPr>
          <w:rFonts w:eastAsia="Arial" w:cs="Arial"/>
          <w:sz w:val="24"/>
          <w:szCs w:val="24"/>
        </w:rPr>
        <w:t>provide the Department with a Final Report within three (3) months after receipt by the Recipient of any written request from the State to do so or of any earlier termination of this Agreement.</w:t>
      </w:r>
    </w:p>
    <w:p w14:paraId="0D68187E" w14:textId="77777777" w:rsidR="00C86837" w:rsidRPr="00D0008F" w:rsidRDefault="0061363E" w:rsidP="00EE5E68">
      <w:pPr>
        <w:numPr>
          <w:ilvl w:val="0"/>
          <w:numId w:val="7"/>
        </w:numPr>
        <w:tabs>
          <w:tab w:val="left" w:pos="567"/>
        </w:tabs>
        <w:spacing w:before="120" w:after="120"/>
        <w:ind w:left="1140" w:hanging="420"/>
        <w:jc w:val="both"/>
        <w:rPr>
          <w:rFonts w:eastAsia="Arial" w:cs="Arial"/>
          <w:sz w:val="24"/>
          <w:szCs w:val="24"/>
        </w:rPr>
      </w:pPr>
      <w:r w:rsidRPr="00D0008F">
        <w:rPr>
          <w:rFonts w:eastAsia="Arial" w:cs="Arial"/>
          <w:sz w:val="24"/>
          <w:szCs w:val="24"/>
        </w:rPr>
        <w:t>This clause 4.5 survives termination of this Agreement.</w:t>
      </w:r>
    </w:p>
    <w:p w14:paraId="6D804B39" w14:textId="77777777" w:rsidR="00C86837" w:rsidRPr="007026F5" w:rsidRDefault="0061363E" w:rsidP="007C1CC1">
      <w:pPr>
        <w:pStyle w:val="Heading3"/>
      </w:pPr>
      <w:bookmarkStart w:id="20" w:name="_Toc53150169"/>
      <w:r w:rsidRPr="007026F5">
        <w:t>General Undertakings of the Recipient</w:t>
      </w:r>
      <w:bookmarkEnd w:id="20"/>
    </w:p>
    <w:p w14:paraId="6DD2C569" w14:textId="77777777" w:rsidR="00C86837" w:rsidRPr="00D0008F" w:rsidRDefault="0061363E">
      <w:pPr>
        <w:spacing w:before="120"/>
        <w:ind w:left="720"/>
        <w:jc w:val="both"/>
        <w:rPr>
          <w:rFonts w:eastAsia="Arial" w:cs="Arial"/>
          <w:sz w:val="24"/>
          <w:szCs w:val="24"/>
        </w:rPr>
      </w:pPr>
      <w:r w:rsidRPr="00D0008F">
        <w:rPr>
          <w:rFonts w:eastAsia="Arial" w:cs="Arial"/>
          <w:sz w:val="24"/>
          <w:szCs w:val="24"/>
        </w:rPr>
        <w:t>The Recipient must:</w:t>
      </w:r>
    </w:p>
    <w:p w14:paraId="49EC4927" w14:textId="22F7B0C8" w:rsidR="00C86837" w:rsidRPr="00D0008F" w:rsidRDefault="0061363E" w:rsidP="00EE5E68">
      <w:pPr>
        <w:numPr>
          <w:ilvl w:val="1"/>
          <w:numId w:val="34"/>
        </w:numPr>
        <w:tabs>
          <w:tab w:val="left" w:pos="567"/>
        </w:tabs>
        <w:spacing w:before="120"/>
        <w:ind w:left="1140" w:hanging="420"/>
        <w:jc w:val="both"/>
        <w:rPr>
          <w:rFonts w:eastAsia="Arial" w:cs="Arial"/>
          <w:sz w:val="24"/>
          <w:szCs w:val="24"/>
        </w:rPr>
      </w:pPr>
      <w:r w:rsidRPr="00D0008F">
        <w:rPr>
          <w:rFonts w:eastAsia="Arial" w:cs="Arial"/>
          <w:sz w:val="24"/>
          <w:szCs w:val="24"/>
        </w:rPr>
        <w:t xml:space="preserve">at all times duly perform and observe its Obligations and </w:t>
      </w:r>
      <w:r w:rsidR="002151CB">
        <w:rPr>
          <w:rFonts w:eastAsia="Arial" w:cs="Arial"/>
          <w:sz w:val="24"/>
          <w:szCs w:val="24"/>
        </w:rPr>
        <w:t xml:space="preserve">must promptly </w:t>
      </w:r>
      <w:r w:rsidR="0038043D" w:rsidRPr="00D0008F">
        <w:rPr>
          <w:rFonts w:eastAsia="Arial" w:cs="Arial"/>
          <w:sz w:val="24"/>
          <w:szCs w:val="24"/>
        </w:rPr>
        <w:t xml:space="preserve">inform </w:t>
      </w:r>
      <w:r w:rsidRPr="00D0008F">
        <w:rPr>
          <w:rFonts w:eastAsia="Arial" w:cs="Arial"/>
          <w:sz w:val="24"/>
          <w:szCs w:val="24"/>
        </w:rPr>
        <w:t>the Department of any occurr</w:t>
      </w:r>
      <w:r w:rsidRPr="002A45E2">
        <w:rPr>
          <w:rFonts w:eastAsia="Arial" w:cs="Arial"/>
          <w:sz w:val="24"/>
          <w:szCs w:val="24"/>
        </w:rPr>
        <w:t>ence that migh</w:t>
      </w:r>
      <w:r w:rsidRPr="003D5422">
        <w:rPr>
          <w:rFonts w:eastAsia="Arial" w:cs="Arial"/>
          <w:sz w:val="24"/>
          <w:szCs w:val="24"/>
        </w:rPr>
        <w:t>t adversely affe</w:t>
      </w:r>
      <w:r w:rsidRPr="00D0008F">
        <w:rPr>
          <w:rFonts w:eastAsia="Arial" w:cs="Arial"/>
          <w:sz w:val="24"/>
          <w:szCs w:val="24"/>
        </w:rPr>
        <w:t>ct its ability to do so in a material way;</w:t>
      </w:r>
    </w:p>
    <w:p w14:paraId="08BF2853" w14:textId="77777777" w:rsidR="00C86837" w:rsidRPr="00D0008F" w:rsidRDefault="0061363E" w:rsidP="00EE5E68">
      <w:pPr>
        <w:numPr>
          <w:ilvl w:val="1"/>
          <w:numId w:val="34"/>
        </w:numPr>
        <w:tabs>
          <w:tab w:val="left" w:pos="567"/>
        </w:tabs>
        <w:spacing w:before="120"/>
        <w:ind w:left="1140" w:hanging="420"/>
        <w:jc w:val="both"/>
        <w:rPr>
          <w:rFonts w:eastAsia="Arial" w:cs="Arial"/>
          <w:sz w:val="24"/>
          <w:szCs w:val="24"/>
        </w:rPr>
      </w:pPr>
      <w:r w:rsidRPr="00D0008F">
        <w:rPr>
          <w:rFonts w:eastAsia="Arial" w:cs="Arial"/>
          <w:sz w:val="24"/>
          <w:szCs w:val="24"/>
        </w:rPr>
        <w:t>undertake its Obligations with integrity, good faith and probity in accordance with good corporate governance practices;</w:t>
      </w:r>
    </w:p>
    <w:p w14:paraId="287AB2BF" w14:textId="77777777" w:rsidR="00C86837" w:rsidRPr="00D0008F" w:rsidRDefault="0061363E" w:rsidP="00EE5E68">
      <w:pPr>
        <w:numPr>
          <w:ilvl w:val="1"/>
          <w:numId w:val="34"/>
        </w:numPr>
        <w:tabs>
          <w:tab w:val="left" w:pos="567"/>
        </w:tabs>
        <w:spacing w:before="120"/>
        <w:ind w:left="1140" w:hanging="420"/>
        <w:jc w:val="both"/>
        <w:rPr>
          <w:rFonts w:eastAsia="Arial" w:cs="Arial"/>
          <w:sz w:val="24"/>
          <w:szCs w:val="24"/>
        </w:rPr>
      </w:pPr>
      <w:r w:rsidRPr="00D0008F">
        <w:rPr>
          <w:rFonts w:eastAsia="Arial" w:cs="Arial"/>
          <w:sz w:val="24"/>
          <w:szCs w:val="24"/>
        </w:rPr>
        <w:t>not, nor attempt to, sell, transfer, assign, mortgage, charge or otherwise dispose of or deal with any of its rights, entitlements and powers or Obligations under this Agreement;</w:t>
      </w:r>
    </w:p>
    <w:p w14:paraId="062824E1" w14:textId="77777777" w:rsidR="00C86837" w:rsidRPr="00D0008F" w:rsidRDefault="0061363E" w:rsidP="00EE5E68">
      <w:pPr>
        <w:numPr>
          <w:ilvl w:val="1"/>
          <w:numId w:val="34"/>
        </w:numPr>
        <w:tabs>
          <w:tab w:val="left" w:pos="567"/>
        </w:tabs>
        <w:spacing w:before="120"/>
        <w:ind w:left="1140" w:hanging="420"/>
        <w:jc w:val="both"/>
        <w:rPr>
          <w:rFonts w:eastAsia="Arial" w:cs="Arial"/>
          <w:sz w:val="24"/>
          <w:szCs w:val="24"/>
        </w:rPr>
      </w:pPr>
      <w:r w:rsidRPr="00D0008F">
        <w:rPr>
          <w:rFonts w:eastAsia="Arial" w:cs="Arial"/>
          <w:sz w:val="24"/>
          <w:szCs w:val="24"/>
        </w:rPr>
        <w:lastRenderedPageBreak/>
        <w:t>comply with all Laws; and</w:t>
      </w:r>
    </w:p>
    <w:p w14:paraId="4D1B76E6" w14:textId="77777777" w:rsidR="00C86837" w:rsidRPr="002A45E2" w:rsidRDefault="0061363E" w:rsidP="00EE5E68">
      <w:pPr>
        <w:numPr>
          <w:ilvl w:val="1"/>
          <w:numId w:val="34"/>
        </w:numPr>
        <w:tabs>
          <w:tab w:val="left" w:pos="567"/>
        </w:tabs>
        <w:spacing w:before="120"/>
        <w:ind w:left="1140" w:hanging="420"/>
        <w:jc w:val="both"/>
        <w:rPr>
          <w:rFonts w:eastAsia="Arial" w:cs="Arial"/>
          <w:sz w:val="24"/>
          <w:szCs w:val="24"/>
        </w:rPr>
      </w:pPr>
      <w:r w:rsidRPr="00D0008F">
        <w:rPr>
          <w:rFonts w:eastAsia="Arial" w:cs="Arial"/>
          <w:sz w:val="24"/>
          <w:szCs w:val="24"/>
        </w:rPr>
        <w:t>cooperate with the Department in the administration of this Agreement.</w:t>
      </w:r>
    </w:p>
    <w:p w14:paraId="31AD2102" w14:textId="77777777" w:rsidR="00C86837" w:rsidRPr="007026F5" w:rsidRDefault="0061363E" w:rsidP="007C1CC1">
      <w:pPr>
        <w:pStyle w:val="Heading3"/>
      </w:pPr>
      <w:bookmarkStart w:id="21" w:name="_Toc53150170"/>
      <w:r w:rsidRPr="007026F5">
        <w:t>Negation of Employment, Partnership and Agency</w:t>
      </w:r>
      <w:bookmarkEnd w:id="21"/>
    </w:p>
    <w:p w14:paraId="59D82031" w14:textId="77777777" w:rsidR="00C86837" w:rsidRPr="00D0008F" w:rsidRDefault="0061363E" w:rsidP="00EE5E68">
      <w:pPr>
        <w:numPr>
          <w:ilvl w:val="0"/>
          <w:numId w:val="36"/>
        </w:numPr>
        <w:tabs>
          <w:tab w:val="left" w:pos="600"/>
        </w:tabs>
        <w:spacing w:before="120"/>
        <w:ind w:left="1140" w:hanging="420"/>
        <w:jc w:val="both"/>
        <w:rPr>
          <w:rFonts w:eastAsia="Arial" w:cs="Arial"/>
          <w:sz w:val="24"/>
          <w:szCs w:val="24"/>
        </w:rPr>
      </w:pPr>
      <w:r w:rsidRPr="00D0008F">
        <w:rPr>
          <w:rFonts w:eastAsia="Arial" w:cs="Arial"/>
          <w:sz w:val="24"/>
          <w:szCs w:val="24"/>
        </w:rPr>
        <w:t>The Recipient must not represent itself, and must ensure that its employees, contractors, sub-contractors or agents do not represent themselves, as being an employee, partner or agent of the State or the Department or as otherwise able to bind or represent the State or Department.</w:t>
      </w:r>
    </w:p>
    <w:p w14:paraId="5357E92B" w14:textId="77777777" w:rsidR="00C86837" w:rsidRPr="00D0008F" w:rsidRDefault="0061363E" w:rsidP="00EE5E68">
      <w:pPr>
        <w:numPr>
          <w:ilvl w:val="0"/>
          <w:numId w:val="36"/>
        </w:numPr>
        <w:tabs>
          <w:tab w:val="left" w:pos="600"/>
        </w:tabs>
        <w:spacing w:before="120"/>
        <w:ind w:left="1140" w:hanging="420"/>
        <w:jc w:val="both"/>
        <w:rPr>
          <w:rFonts w:eastAsia="Arial" w:cs="Arial"/>
          <w:sz w:val="24"/>
          <w:szCs w:val="24"/>
        </w:rPr>
      </w:pPr>
      <w:r w:rsidRPr="00D0008F">
        <w:rPr>
          <w:rFonts w:eastAsia="Arial" w:cs="Arial"/>
          <w:sz w:val="24"/>
          <w:szCs w:val="24"/>
        </w:rPr>
        <w:t>The Recipient will not, by virtue of this Agreement, be or for any purpose be deemed to be, an employee, partner, or agent of the State or the Department, or have any power or authority to bind or represent the State or the Department.</w:t>
      </w:r>
    </w:p>
    <w:p w14:paraId="6E98E9A4" w14:textId="77777777" w:rsidR="00C86837" w:rsidRPr="007026F5" w:rsidRDefault="0061363E" w:rsidP="007C1CC1">
      <w:pPr>
        <w:pStyle w:val="Heading3"/>
      </w:pPr>
      <w:bookmarkStart w:id="22" w:name="_Toc53150171"/>
      <w:r w:rsidRPr="007026F5">
        <w:t>Notification</w:t>
      </w:r>
      <w:bookmarkEnd w:id="22"/>
    </w:p>
    <w:p w14:paraId="7B481C4E" w14:textId="77777777" w:rsidR="00C86837" w:rsidRPr="00D0008F" w:rsidRDefault="0061363E" w:rsidP="00EE5E68">
      <w:pPr>
        <w:numPr>
          <w:ilvl w:val="4"/>
          <w:numId w:val="34"/>
        </w:numPr>
        <w:pBdr>
          <w:top w:val="nil"/>
          <w:left w:val="nil"/>
          <w:bottom w:val="nil"/>
          <w:right w:val="nil"/>
          <w:between w:val="nil"/>
        </w:pBdr>
        <w:tabs>
          <w:tab w:val="left" w:pos="600"/>
        </w:tabs>
        <w:spacing w:before="120" w:after="120"/>
        <w:ind w:left="1140" w:hanging="420"/>
        <w:jc w:val="both"/>
        <w:rPr>
          <w:rFonts w:eastAsia="Arial" w:cs="Arial"/>
          <w:color w:val="000000"/>
          <w:sz w:val="24"/>
          <w:szCs w:val="24"/>
        </w:rPr>
      </w:pPr>
      <w:r w:rsidRPr="00D0008F">
        <w:rPr>
          <w:rFonts w:eastAsia="Arial" w:cs="Arial"/>
          <w:color w:val="000000"/>
          <w:sz w:val="24"/>
          <w:szCs w:val="24"/>
        </w:rPr>
        <w:t>The State intends to provide the Recipient with the Notification once it considers that the Recipient has properly complied with and fulfilled all of its Obligations including that the Final Report provided by the Recipient in accordance with Schedule 5 is satisfactory.</w:t>
      </w:r>
    </w:p>
    <w:p w14:paraId="1872D38D" w14:textId="77777777" w:rsidR="00C86837" w:rsidRPr="00D0008F" w:rsidRDefault="0061363E" w:rsidP="00EE5E68">
      <w:pPr>
        <w:numPr>
          <w:ilvl w:val="4"/>
          <w:numId w:val="34"/>
        </w:numPr>
        <w:pBdr>
          <w:top w:val="nil"/>
          <w:left w:val="nil"/>
          <w:bottom w:val="nil"/>
          <w:right w:val="nil"/>
          <w:between w:val="nil"/>
        </w:pBdr>
        <w:tabs>
          <w:tab w:val="left" w:pos="600"/>
        </w:tabs>
        <w:spacing w:before="120" w:after="120"/>
        <w:ind w:left="1140" w:hanging="420"/>
        <w:jc w:val="both"/>
        <w:rPr>
          <w:rFonts w:eastAsia="Arial" w:cs="Arial"/>
          <w:color w:val="000000"/>
          <w:sz w:val="24"/>
          <w:szCs w:val="24"/>
        </w:rPr>
      </w:pPr>
      <w:r w:rsidRPr="00D0008F">
        <w:rPr>
          <w:rFonts w:eastAsia="Arial" w:cs="Arial"/>
          <w:color w:val="000000"/>
          <w:sz w:val="24"/>
          <w:szCs w:val="24"/>
        </w:rPr>
        <w:t xml:space="preserve">The Recipient acknowledges and agrees that: </w:t>
      </w:r>
    </w:p>
    <w:p w14:paraId="082A7B67" w14:textId="6B5B3ED3" w:rsidR="00C86837" w:rsidRPr="00D0008F" w:rsidRDefault="0061363E" w:rsidP="00920AB0">
      <w:pPr>
        <w:numPr>
          <w:ilvl w:val="5"/>
          <w:numId w:val="34"/>
        </w:numPr>
        <w:pBdr>
          <w:top w:val="nil"/>
          <w:left w:val="nil"/>
          <w:bottom w:val="nil"/>
          <w:right w:val="nil"/>
          <w:between w:val="nil"/>
        </w:pBdr>
        <w:tabs>
          <w:tab w:val="left" w:pos="600"/>
        </w:tabs>
        <w:spacing w:before="120" w:after="120"/>
        <w:ind w:left="1554" w:hanging="420"/>
        <w:jc w:val="both"/>
        <w:rPr>
          <w:rFonts w:eastAsia="Arial" w:cs="Arial"/>
          <w:color w:val="000000"/>
          <w:sz w:val="24"/>
          <w:szCs w:val="24"/>
        </w:rPr>
      </w:pPr>
      <w:r w:rsidRPr="00D0008F">
        <w:rPr>
          <w:rFonts w:eastAsia="Arial" w:cs="Arial"/>
          <w:color w:val="000000"/>
          <w:sz w:val="24"/>
          <w:szCs w:val="24"/>
        </w:rPr>
        <w:t xml:space="preserve">the State, </w:t>
      </w:r>
      <w:r w:rsidR="003468E0" w:rsidRPr="003468E0">
        <w:rPr>
          <w:rFonts w:eastAsia="Arial" w:cs="Arial"/>
          <w:color w:val="000000"/>
          <w:sz w:val="24"/>
          <w:szCs w:val="24"/>
        </w:rPr>
        <w:t>has absolute discretion in</w:t>
      </w:r>
      <w:r w:rsidRPr="00D0008F">
        <w:rPr>
          <w:rFonts w:eastAsia="Arial" w:cs="Arial"/>
          <w:color w:val="000000"/>
          <w:sz w:val="24"/>
          <w:szCs w:val="24"/>
        </w:rPr>
        <w:t xml:space="preserve">: </w:t>
      </w:r>
    </w:p>
    <w:p w14:paraId="60CCD437" w14:textId="77777777" w:rsidR="00C86837" w:rsidRPr="00D0008F" w:rsidRDefault="0061363E" w:rsidP="00EE5E68">
      <w:pPr>
        <w:numPr>
          <w:ilvl w:val="0"/>
          <w:numId w:val="18"/>
        </w:numPr>
        <w:pBdr>
          <w:top w:val="nil"/>
          <w:left w:val="nil"/>
          <w:bottom w:val="nil"/>
          <w:right w:val="nil"/>
          <w:between w:val="nil"/>
        </w:pBdr>
        <w:tabs>
          <w:tab w:val="left" w:pos="600"/>
        </w:tabs>
        <w:spacing w:before="120" w:after="120"/>
        <w:ind w:left="1979" w:hanging="420"/>
        <w:jc w:val="both"/>
        <w:rPr>
          <w:rFonts w:eastAsia="Arial" w:cs="Arial"/>
          <w:color w:val="000000"/>
          <w:sz w:val="24"/>
          <w:szCs w:val="24"/>
        </w:rPr>
      </w:pPr>
      <w:r w:rsidRPr="00D0008F">
        <w:rPr>
          <w:rFonts w:eastAsia="Arial" w:cs="Arial"/>
          <w:color w:val="000000"/>
          <w:sz w:val="24"/>
          <w:szCs w:val="24"/>
        </w:rPr>
        <w:t xml:space="preserve">determine whether and when it considers that the Recipient has properly complied with and fulfilled all of its Obligations including that the Final Report provided by the Recipient in accordance with Schedule 5 is satisfactory; and </w:t>
      </w:r>
    </w:p>
    <w:p w14:paraId="2CF62BDB" w14:textId="347DDF3C" w:rsidR="00C86837" w:rsidRPr="002A45E2" w:rsidRDefault="0061363E" w:rsidP="00EE5E68">
      <w:pPr>
        <w:numPr>
          <w:ilvl w:val="0"/>
          <w:numId w:val="18"/>
        </w:numPr>
        <w:pBdr>
          <w:top w:val="nil"/>
          <w:left w:val="nil"/>
          <w:bottom w:val="nil"/>
          <w:right w:val="nil"/>
          <w:between w:val="nil"/>
        </w:pBdr>
        <w:tabs>
          <w:tab w:val="left" w:pos="600"/>
        </w:tabs>
        <w:spacing w:before="120" w:after="120"/>
        <w:ind w:left="1979" w:hanging="420"/>
        <w:jc w:val="both"/>
        <w:rPr>
          <w:rFonts w:eastAsia="Arial" w:cs="Arial"/>
          <w:color w:val="000000"/>
          <w:sz w:val="24"/>
          <w:szCs w:val="24"/>
        </w:rPr>
      </w:pPr>
      <w:r w:rsidRPr="00D0008F">
        <w:rPr>
          <w:rFonts w:eastAsia="Arial" w:cs="Arial"/>
          <w:color w:val="000000"/>
          <w:sz w:val="24"/>
          <w:szCs w:val="24"/>
        </w:rPr>
        <w:t>determine whether and when to provide the Notification to the Recipient</w:t>
      </w:r>
      <w:r w:rsidR="00AD1C85">
        <w:rPr>
          <w:rFonts w:eastAsia="Arial" w:cs="Arial"/>
          <w:color w:val="000000"/>
          <w:sz w:val="24"/>
          <w:szCs w:val="24"/>
        </w:rPr>
        <w:t>.</w:t>
      </w:r>
    </w:p>
    <w:p w14:paraId="7AFD3D48" w14:textId="77777777" w:rsidR="00C86837" w:rsidRPr="00D0008F" w:rsidRDefault="0061363E" w:rsidP="00EE5E68">
      <w:pPr>
        <w:numPr>
          <w:ilvl w:val="5"/>
          <w:numId w:val="34"/>
        </w:numPr>
        <w:pBdr>
          <w:top w:val="nil"/>
          <w:left w:val="nil"/>
          <w:bottom w:val="nil"/>
          <w:right w:val="nil"/>
          <w:between w:val="nil"/>
        </w:pBdr>
        <w:tabs>
          <w:tab w:val="left" w:pos="600"/>
        </w:tabs>
        <w:spacing w:before="120" w:after="120"/>
        <w:ind w:left="1554" w:hanging="420"/>
        <w:jc w:val="both"/>
        <w:rPr>
          <w:rFonts w:eastAsia="Arial" w:cs="Arial"/>
          <w:color w:val="000000"/>
          <w:sz w:val="24"/>
          <w:szCs w:val="24"/>
        </w:rPr>
      </w:pPr>
      <w:r w:rsidRPr="003D5422">
        <w:rPr>
          <w:rFonts w:eastAsia="Arial" w:cs="Arial"/>
          <w:color w:val="000000"/>
          <w:sz w:val="24"/>
          <w:szCs w:val="24"/>
        </w:rPr>
        <w:t>receipt of the Notification does not in any way pre</w:t>
      </w:r>
      <w:r w:rsidRPr="00D0008F">
        <w:rPr>
          <w:rFonts w:eastAsia="Arial" w:cs="Arial"/>
          <w:color w:val="000000"/>
          <w:sz w:val="24"/>
          <w:szCs w:val="24"/>
        </w:rPr>
        <w:t>clude, or operate as a waiver of, the exercise or enforcement of any right power or remedy of the State under this Agreement or under any Law in relation to any Obligation of the Recipient which the State subsequently discovers has not been properly complied with by the Recipient.</w:t>
      </w:r>
    </w:p>
    <w:p w14:paraId="6024F35B" w14:textId="77777777" w:rsidR="00C86837" w:rsidRPr="009A1DCC" w:rsidRDefault="0061363E" w:rsidP="009A1DCC">
      <w:pPr>
        <w:pStyle w:val="Heading2"/>
      </w:pPr>
      <w:bookmarkStart w:id="23" w:name="z337ya" w:colFirst="0" w:colLast="0"/>
      <w:bookmarkStart w:id="24" w:name="3j2qqm3" w:colFirst="0" w:colLast="0"/>
      <w:bookmarkStart w:id="25" w:name="_Toc53150172"/>
      <w:bookmarkEnd w:id="23"/>
      <w:bookmarkEnd w:id="24"/>
      <w:r w:rsidRPr="009A1DCC">
        <w:t>EVALUATION OR AUDIT RIGHTS</w:t>
      </w:r>
      <w:bookmarkEnd w:id="25"/>
      <w:r w:rsidRPr="009A1DCC">
        <w:t xml:space="preserve"> </w:t>
      </w:r>
    </w:p>
    <w:p w14:paraId="0498E22C" w14:textId="2AE34DF8" w:rsidR="00C86837" w:rsidRPr="002A45E2" w:rsidRDefault="0061363E">
      <w:pPr>
        <w:spacing w:before="120"/>
        <w:ind w:left="720"/>
        <w:jc w:val="both"/>
        <w:rPr>
          <w:rFonts w:eastAsia="Arial" w:cs="Arial"/>
          <w:sz w:val="24"/>
          <w:szCs w:val="24"/>
        </w:rPr>
      </w:pPr>
      <w:r w:rsidRPr="00D0008F">
        <w:rPr>
          <w:rFonts w:eastAsia="Arial" w:cs="Arial"/>
          <w:sz w:val="24"/>
          <w:szCs w:val="24"/>
        </w:rPr>
        <w:t xml:space="preserve">At any time until </w:t>
      </w:r>
      <w:r w:rsidR="00274CF1">
        <w:rPr>
          <w:rFonts w:eastAsia="Arial" w:cs="Arial"/>
          <w:sz w:val="24"/>
          <w:szCs w:val="24"/>
        </w:rPr>
        <w:t>five</w:t>
      </w:r>
      <w:r w:rsidR="00274CF1" w:rsidRPr="00D0008F">
        <w:rPr>
          <w:rFonts w:eastAsia="Arial" w:cs="Arial"/>
          <w:sz w:val="24"/>
          <w:szCs w:val="24"/>
        </w:rPr>
        <w:t xml:space="preserve"> </w:t>
      </w:r>
      <w:r w:rsidRPr="00D0008F">
        <w:rPr>
          <w:rFonts w:eastAsia="Arial" w:cs="Arial"/>
          <w:sz w:val="24"/>
          <w:szCs w:val="24"/>
        </w:rPr>
        <w:t>(</w:t>
      </w:r>
      <w:r w:rsidR="00274CF1">
        <w:rPr>
          <w:rFonts w:eastAsia="Arial" w:cs="Arial"/>
          <w:sz w:val="24"/>
          <w:szCs w:val="24"/>
        </w:rPr>
        <w:t>5</w:t>
      </w:r>
      <w:r w:rsidRPr="00D0008F">
        <w:rPr>
          <w:rFonts w:eastAsia="Arial" w:cs="Arial"/>
          <w:sz w:val="24"/>
          <w:szCs w:val="24"/>
        </w:rPr>
        <w:t>) year</w:t>
      </w:r>
      <w:r w:rsidR="00274CF1">
        <w:rPr>
          <w:rFonts w:eastAsia="Arial" w:cs="Arial"/>
          <w:sz w:val="24"/>
          <w:szCs w:val="24"/>
        </w:rPr>
        <w:t>s</w:t>
      </w:r>
      <w:r w:rsidRPr="00D0008F">
        <w:rPr>
          <w:rFonts w:eastAsia="Arial" w:cs="Arial"/>
          <w:sz w:val="24"/>
          <w:szCs w:val="24"/>
        </w:rPr>
        <w:t xml:space="preserve"> after receipt of the Notification by the Recipient or any earlier termination of this Agreement, the State may arrange for an Evaluation or Audit to be carried out in relation to either or both of the Project and this Agreement by either the Department, an Auditor or any other person that the State</w:t>
      </w:r>
      <w:r w:rsidR="00274CF1">
        <w:rPr>
          <w:rFonts w:eastAsia="Arial" w:cs="Arial"/>
          <w:sz w:val="24"/>
          <w:szCs w:val="24"/>
        </w:rPr>
        <w:t xml:space="preserve"> in its absolute discre</w:t>
      </w:r>
      <w:r w:rsidR="00BF0C02">
        <w:rPr>
          <w:rFonts w:eastAsia="Arial" w:cs="Arial"/>
          <w:sz w:val="24"/>
          <w:szCs w:val="24"/>
        </w:rPr>
        <w:t>ti</w:t>
      </w:r>
      <w:r w:rsidR="00274CF1">
        <w:rPr>
          <w:rFonts w:eastAsia="Arial" w:cs="Arial"/>
          <w:sz w:val="24"/>
          <w:szCs w:val="24"/>
        </w:rPr>
        <w:t>on</w:t>
      </w:r>
      <w:r w:rsidRPr="00D0008F">
        <w:rPr>
          <w:rFonts w:eastAsia="Arial" w:cs="Arial"/>
          <w:sz w:val="24"/>
          <w:szCs w:val="24"/>
        </w:rPr>
        <w:t xml:space="preserve"> wishes to carry out the Evaluation or Audit. If the State arranges for an Evaluation or Audit:</w:t>
      </w:r>
    </w:p>
    <w:p w14:paraId="78296BFA" w14:textId="0A609C39" w:rsidR="00C86837" w:rsidRPr="009A1DCC" w:rsidRDefault="0061363E">
      <w:pPr>
        <w:numPr>
          <w:ilvl w:val="1"/>
          <w:numId w:val="4"/>
        </w:numPr>
        <w:tabs>
          <w:tab w:val="left" w:pos="1440"/>
        </w:tabs>
        <w:spacing w:before="120"/>
        <w:ind w:left="1140" w:hanging="420"/>
        <w:jc w:val="both"/>
        <w:rPr>
          <w:rFonts w:cs="Arial"/>
        </w:rPr>
      </w:pPr>
      <w:r w:rsidRPr="003D5422">
        <w:rPr>
          <w:rFonts w:eastAsia="Arial" w:cs="Arial"/>
          <w:sz w:val="24"/>
          <w:szCs w:val="24"/>
        </w:rPr>
        <w:t xml:space="preserve">the State must </w:t>
      </w:r>
      <w:r w:rsidR="00274CF1">
        <w:rPr>
          <w:rFonts w:eastAsia="Arial" w:cs="Arial"/>
          <w:sz w:val="24"/>
          <w:szCs w:val="24"/>
        </w:rPr>
        <w:t>notify</w:t>
      </w:r>
      <w:r w:rsidR="00274CF1" w:rsidRPr="00D0008F">
        <w:rPr>
          <w:rFonts w:eastAsia="Arial" w:cs="Arial"/>
          <w:sz w:val="24"/>
          <w:szCs w:val="24"/>
        </w:rPr>
        <w:t xml:space="preserve"> </w:t>
      </w:r>
      <w:r w:rsidR="00571A3C" w:rsidRPr="00D0008F">
        <w:rPr>
          <w:rFonts w:eastAsia="Arial" w:cs="Arial"/>
          <w:sz w:val="24"/>
          <w:szCs w:val="24"/>
        </w:rPr>
        <w:t>the</w:t>
      </w:r>
      <w:r w:rsidRPr="00D0008F">
        <w:rPr>
          <w:rFonts w:eastAsia="Arial" w:cs="Arial"/>
          <w:sz w:val="24"/>
          <w:szCs w:val="24"/>
        </w:rPr>
        <w:t xml:space="preserve"> Recipient that the State has arranged for an Evaluation or Audit to be carried out; and</w:t>
      </w:r>
    </w:p>
    <w:p w14:paraId="68204649" w14:textId="173E9305" w:rsidR="00C86837" w:rsidRPr="009A1DCC" w:rsidRDefault="0061363E">
      <w:pPr>
        <w:numPr>
          <w:ilvl w:val="1"/>
          <w:numId w:val="4"/>
        </w:numPr>
        <w:tabs>
          <w:tab w:val="left" w:pos="1440"/>
        </w:tabs>
        <w:spacing w:before="120"/>
        <w:ind w:left="1140" w:hanging="420"/>
        <w:jc w:val="both"/>
        <w:rPr>
          <w:rFonts w:cs="Arial"/>
        </w:rPr>
      </w:pPr>
      <w:r w:rsidRPr="00D0008F">
        <w:rPr>
          <w:rFonts w:eastAsia="Arial" w:cs="Arial"/>
          <w:sz w:val="24"/>
          <w:szCs w:val="24"/>
        </w:rPr>
        <w:t xml:space="preserve">the Recipient </w:t>
      </w:r>
      <w:r w:rsidR="00274CF1">
        <w:rPr>
          <w:rFonts w:eastAsia="Arial" w:cs="Arial"/>
          <w:sz w:val="24"/>
          <w:szCs w:val="24"/>
        </w:rPr>
        <w:t>must</w:t>
      </w:r>
      <w:r w:rsidRPr="00D0008F">
        <w:rPr>
          <w:rFonts w:eastAsia="Arial" w:cs="Arial"/>
          <w:sz w:val="24"/>
          <w:szCs w:val="24"/>
        </w:rPr>
        <w:t xml:space="preserve"> </w:t>
      </w:r>
      <w:r w:rsidRPr="002A45E2">
        <w:rPr>
          <w:rFonts w:eastAsia="Arial" w:cs="Arial"/>
          <w:sz w:val="24"/>
          <w:szCs w:val="24"/>
        </w:rPr>
        <w:t>allow all persons appointed by the State to carry out</w:t>
      </w:r>
      <w:r w:rsidRPr="003D5422">
        <w:rPr>
          <w:rFonts w:eastAsia="Arial" w:cs="Arial"/>
          <w:sz w:val="24"/>
          <w:szCs w:val="24"/>
        </w:rPr>
        <w:t xml:space="preserve"> the Evaluation </w:t>
      </w:r>
      <w:r w:rsidRPr="00D0008F">
        <w:rPr>
          <w:rFonts w:eastAsia="Arial" w:cs="Arial"/>
          <w:sz w:val="24"/>
          <w:szCs w:val="24"/>
        </w:rPr>
        <w:t>or Audit to:</w:t>
      </w:r>
    </w:p>
    <w:p w14:paraId="39355116" w14:textId="6AA91430" w:rsidR="00C86837" w:rsidRPr="003D5422" w:rsidRDefault="0061363E">
      <w:pPr>
        <w:numPr>
          <w:ilvl w:val="2"/>
          <w:numId w:val="4"/>
        </w:numPr>
        <w:tabs>
          <w:tab w:val="left" w:pos="1560"/>
        </w:tabs>
        <w:spacing w:before="120"/>
        <w:ind w:left="1554" w:hanging="420"/>
        <w:jc w:val="both"/>
        <w:rPr>
          <w:rFonts w:cs="Arial"/>
        </w:rPr>
      </w:pPr>
      <w:r w:rsidRPr="00D0008F">
        <w:rPr>
          <w:rFonts w:eastAsia="Arial" w:cs="Arial"/>
          <w:sz w:val="24"/>
          <w:szCs w:val="24"/>
        </w:rPr>
        <w:t xml:space="preserve">have full access to all documents, records and premises in the control or possession of the Recipient </w:t>
      </w:r>
      <w:r w:rsidRPr="002A45E2">
        <w:rPr>
          <w:rFonts w:eastAsia="Arial" w:cs="Arial"/>
          <w:sz w:val="24"/>
          <w:szCs w:val="24"/>
        </w:rPr>
        <w:t>for the purpose of carrying out the Evaluation or Audit; and</w:t>
      </w:r>
    </w:p>
    <w:p w14:paraId="4D74886A" w14:textId="77777777" w:rsidR="00C86837" w:rsidRPr="009A1DCC" w:rsidRDefault="0061363E">
      <w:pPr>
        <w:numPr>
          <w:ilvl w:val="2"/>
          <w:numId w:val="4"/>
        </w:numPr>
        <w:tabs>
          <w:tab w:val="left" w:pos="1560"/>
        </w:tabs>
        <w:spacing w:before="120"/>
        <w:ind w:left="1554" w:hanging="420"/>
        <w:jc w:val="both"/>
        <w:rPr>
          <w:rFonts w:cs="Arial"/>
        </w:rPr>
      </w:pPr>
      <w:r w:rsidRPr="00D0008F">
        <w:rPr>
          <w:rFonts w:eastAsia="Arial" w:cs="Arial"/>
          <w:sz w:val="24"/>
          <w:szCs w:val="24"/>
        </w:rPr>
        <w:t>make and take copies of any and all documents and records in the control or possession of the Recipient relating in any way to either or both of the Project and this Agreement.</w:t>
      </w:r>
    </w:p>
    <w:p w14:paraId="0AA23908" w14:textId="77777777" w:rsidR="00C86837" w:rsidRPr="00D0008F" w:rsidRDefault="0061363E">
      <w:pPr>
        <w:tabs>
          <w:tab w:val="left" w:pos="600"/>
        </w:tabs>
        <w:spacing w:before="120"/>
        <w:ind w:left="720"/>
        <w:jc w:val="both"/>
        <w:rPr>
          <w:rFonts w:eastAsia="Arial" w:cs="Arial"/>
          <w:sz w:val="24"/>
          <w:szCs w:val="24"/>
        </w:rPr>
      </w:pPr>
      <w:r w:rsidRPr="00D0008F">
        <w:rPr>
          <w:rFonts w:eastAsia="Arial" w:cs="Arial"/>
          <w:sz w:val="24"/>
          <w:szCs w:val="24"/>
        </w:rPr>
        <w:t>This clause 5 survives the termination of this Agreement.</w:t>
      </w:r>
    </w:p>
    <w:p w14:paraId="0C729850" w14:textId="77777777" w:rsidR="00C86837" w:rsidRPr="009A1DCC" w:rsidRDefault="0061363E" w:rsidP="009A1DCC">
      <w:pPr>
        <w:pStyle w:val="Heading2"/>
      </w:pPr>
      <w:bookmarkStart w:id="26" w:name="_Toc53150173"/>
      <w:r w:rsidRPr="009A1DCC">
        <w:lastRenderedPageBreak/>
        <w:t>CONTACT OFFICERS</w:t>
      </w:r>
      <w:bookmarkEnd w:id="26"/>
    </w:p>
    <w:p w14:paraId="2349F594" w14:textId="77777777" w:rsidR="00C86837" w:rsidRPr="00D0008F" w:rsidRDefault="0061363E" w:rsidP="00EE5E68">
      <w:pPr>
        <w:numPr>
          <w:ilvl w:val="1"/>
          <w:numId w:val="30"/>
        </w:numPr>
        <w:spacing w:before="120"/>
        <w:ind w:left="1140" w:hanging="420"/>
        <w:jc w:val="both"/>
        <w:rPr>
          <w:rFonts w:eastAsia="Arial" w:cs="Arial"/>
          <w:sz w:val="24"/>
          <w:szCs w:val="24"/>
        </w:rPr>
      </w:pPr>
      <w:r w:rsidRPr="00D0008F">
        <w:rPr>
          <w:rFonts w:eastAsia="Arial" w:cs="Arial"/>
          <w:sz w:val="24"/>
          <w:szCs w:val="24"/>
        </w:rPr>
        <w:t xml:space="preserve">Each Party must appoint a staff member to be a contact officer in relation to the Project and this Agreement (this staff member and any replacement staff member performing the same role are referred to in this Agreement as the </w:t>
      </w:r>
      <w:r w:rsidRPr="00D0008F">
        <w:rPr>
          <w:rFonts w:eastAsia="Arial" w:cs="Arial"/>
          <w:b/>
          <w:sz w:val="24"/>
          <w:szCs w:val="24"/>
        </w:rPr>
        <w:t>Contact Officer</w:t>
      </w:r>
      <w:r w:rsidRPr="00D0008F">
        <w:rPr>
          <w:rFonts w:eastAsia="Arial" w:cs="Arial"/>
          <w:sz w:val="24"/>
          <w:szCs w:val="24"/>
        </w:rPr>
        <w:t>). The Contact Officer for each Party is authorised to act for that Party in relation to this Agreement and is the first point of contact for the other Party in relation to any disputes arising under this Agreement.</w:t>
      </w:r>
    </w:p>
    <w:p w14:paraId="675EF14D" w14:textId="77777777" w:rsidR="00C86837" w:rsidRPr="00D0008F" w:rsidRDefault="0061363E" w:rsidP="00EE5E68">
      <w:pPr>
        <w:numPr>
          <w:ilvl w:val="1"/>
          <w:numId w:val="30"/>
        </w:numPr>
        <w:spacing w:before="120"/>
        <w:ind w:left="1140" w:hanging="420"/>
        <w:jc w:val="both"/>
        <w:rPr>
          <w:rFonts w:eastAsia="Arial" w:cs="Arial"/>
          <w:sz w:val="24"/>
          <w:szCs w:val="24"/>
        </w:rPr>
      </w:pPr>
      <w:r w:rsidRPr="00D0008F">
        <w:rPr>
          <w:rFonts w:eastAsia="Arial" w:cs="Arial"/>
          <w:sz w:val="24"/>
          <w:szCs w:val="24"/>
        </w:rPr>
        <w:t>The details of each Party's Contact Officer as at the Commencement Date are set out in Schedule 1.</w:t>
      </w:r>
    </w:p>
    <w:p w14:paraId="405BFC33" w14:textId="77777777" w:rsidR="00C86837" w:rsidRPr="00D0008F" w:rsidRDefault="0061363E" w:rsidP="00EE5E68">
      <w:pPr>
        <w:numPr>
          <w:ilvl w:val="1"/>
          <w:numId w:val="30"/>
        </w:numPr>
        <w:spacing w:before="120"/>
        <w:ind w:left="1140" w:hanging="420"/>
        <w:jc w:val="both"/>
        <w:rPr>
          <w:rFonts w:eastAsia="Arial" w:cs="Arial"/>
          <w:sz w:val="24"/>
          <w:szCs w:val="24"/>
        </w:rPr>
      </w:pPr>
      <w:r w:rsidRPr="00D0008F">
        <w:rPr>
          <w:rFonts w:eastAsia="Arial" w:cs="Arial"/>
          <w:sz w:val="24"/>
          <w:szCs w:val="24"/>
        </w:rPr>
        <w:t>If a Party changes its Contact Officer that Party must notify the other Party in writing of the details (being the same categories of information set out in Schedule 1 for each Contact Officer) of the new Contact Officer within five (5) Business Days after the change.</w:t>
      </w:r>
    </w:p>
    <w:p w14:paraId="23E71994" w14:textId="77777777" w:rsidR="00C86837" w:rsidRPr="009A1DCC" w:rsidRDefault="0061363E" w:rsidP="009A1DCC">
      <w:pPr>
        <w:pStyle w:val="Heading2"/>
      </w:pPr>
      <w:bookmarkStart w:id="27" w:name="_Toc53150174"/>
      <w:r w:rsidRPr="009A1DCC">
        <w:t>REPAYMENT AND RETENTION OF THE FUNDING</w:t>
      </w:r>
      <w:bookmarkEnd w:id="27"/>
    </w:p>
    <w:p w14:paraId="73CD0F90" w14:textId="77777777" w:rsidR="00690D00" w:rsidRPr="00D0008F" w:rsidRDefault="0061363E">
      <w:pPr>
        <w:spacing w:before="120"/>
        <w:ind w:left="720"/>
        <w:jc w:val="both"/>
        <w:rPr>
          <w:rFonts w:eastAsia="Arial" w:cs="Arial"/>
          <w:sz w:val="24"/>
          <w:szCs w:val="24"/>
        </w:rPr>
      </w:pPr>
      <w:r w:rsidRPr="00D0008F">
        <w:rPr>
          <w:rFonts w:eastAsia="Arial" w:cs="Arial"/>
          <w:sz w:val="24"/>
          <w:szCs w:val="24"/>
        </w:rPr>
        <w:t>Within twenty (20) Business Days from receipt by the Recipient of any written request from the State to provide a Final Report or any earlier termination of this Agreement, the Recipient must remit to the State</w:t>
      </w:r>
      <w:r w:rsidR="00690D00" w:rsidRPr="00D0008F">
        <w:rPr>
          <w:rFonts w:eastAsia="Arial" w:cs="Arial"/>
          <w:sz w:val="24"/>
          <w:szCs w:val="24"/>
        </w:rPr>
        <w:t>:</w:t>
      </w:r>
    </w:p>
    <w:p w14:paraId="1CDB0E7C" w14:textId="77777777" w:rsidR="00690D00" w:rsidRPr="00D0008F" w:rsidRDefault="0061363E" w:rsidP="00EE5E68">
      <w:pPr>
        <w:numPr>
          <w:ilvl w:val="4"/>
          <w:numId w:val="30"/>
        </w:numPr>
        <w:pBdr>
          <w:top w:val="nil"/>
          <w:left w:val="nil"/>
          <w:bottom w:val="nil"/>
          <w:right w:val="nil"/>
          <w:between w:val="nil"/>
        </w:pBdr>
        <w:spacing w:before="120" w:after="120"/>
        <w:ind w:left="1140" w:hanging="420"/>
        <w:jc w:val="both"/>
        <w:rPr>
          <w:rFonts w:eastAsia="Arial" w:cs="Arial"/>
          <w:color w:val="000000"/>
          <w:sz w:val="24"/>
          <w:szCs w:val="24"/>
        </w:rPr>
      </w:pPr>
      <w:r w:rsidRPr="00D0008F">
        <w:rPr>
          <w:rFonts w:eastAsia="Arial" w:cs="Arial"/>
          <w:color w:val="000000"/>
          <w:sz w:val="24"/>
          <w:szCs w:val="24"/>
        </w:rPr>
        <w:t>any Funding that has not been spent or committed in accordance with this Agreement that the State has paid to the Recipient</w:t>
      </w:r>
      <w:r w:rsidR="00690D00" w:rsidRPr="00D0008F">
        <w:rPr>
          <w:rFonts w:eastAsia="Arial" w:cs="Arial"/>
          <w:color w:val="000000"/>
          <w:sz w:val="24"/>
          <w:szCs w:val="24"/>
        </w:rPr>
        <w:t>; and</w:t>
      </w:r>
    </w:p>
    <w:p w14:paraId="1AC7789A" w14:textId="77777777" w:rsidR="00690D00" w:rsidRPr="002A45E2" w:rsidRDefault="0061363E" w:rsidP="00EE5E68">
      <w:pPr>
        <w:numPr>
          <w:ilvl w:val="4"/>
          <w:numId w:val="30"/>
        </w:numPr>
        <w:pBdr>
          <w:top w:val="nil"/>
          <w:left w:val="nil"/>
          <w:bottom w:val="nil"/>
          <w:right w:val="nil"/>
          <w:between w:val="nil"/>
        </w:pBdr>
        <w:spacing w:before="120" w:after="120"/>
        <w:ind w:left="1140" w:hanging="420"/>
        <w:jc w:val="both"/>
        <w:rPr>
          <w:rFonts w:eastAsia="Arial" w:cs="Arial"/>
          <w:color w:val="000000"/>
          <w:sz w:val="24"/>
          <w:szCs w:val="24"/>
        </w:rPr>
      </w:pPr>
      <w:r w:rsidRPr="00D0008F">
        <w:rPr>
          <w:rFonts w:eastAsia="Arial" w:cs="Arial"/>
          <w:color w:val="000000"/>
          <w:sz w:val="24"/>
          <w:szCs w:val="24"/>
        </w:rPr>
        <w:t>any interest which accrues on that Funding.</w:t>
      </w:r>
    </w:p>
    <w:p w14:paraId="716A5F58" w14:textId="77777777" w:rsidR="00C86837" w:rsidRDefault="0061363E" w:rsidP="00690D00">
      <w:pPr>
        <w:spacing w:before="120"/>
        <w:ind w:left="720"/>
        <w:jc w:val="both"/>
        <w:rPr>
          <w:rFonts w:eastAsia="Arial" w:cs="Arial"/>
          <w:sz w:val="24"/>
          <w:szCs w:val="24"/>
        </w:rPr>
      </w:pPr>
      <w:r w:rsidRPr="003D5422">
        <w:rPr>
          <w:rFonts w:eastAsia="Arial" w:cs="Arial"/>
          <w:sz w:val="24"/>
          <w:szCs w:val="24"/>
        </w:rPr>
        <w:t>This clause 7 does not limit clause 11.3 in any way.</w:t>
      </w:r>
    </w:p>
    <w:p w14:paraId="18D8A40A" w14:textId="77777777" w:rsidR="00C86837" w:rsidRPr="009A1DCC" w:rsidRDefault="0061363E" w:rsidP="009A1DCC">
      <w:pPr>
        <w:pStyle w:val="Heading2"/>
      </w:pPr>
      <w:bookmarkStart w:id="28" w:name="_Toc53150175"/>
      <w:r w:rsidRPr="009A1DCC">
        <w:t>LIMITATION OF LIABILITY</w:t>
      </w:r>
      <w:bookmarkEnd w:id="28"/>
    </w:p>
    <w:p w14:paraId="4A19CADB" w14:textId="77777777" w:rsidR="00C86837" w:rsidRPr="00D0008F" w:rsidRDefault="0061363E" w:rsidP="00EE5E68">
      <w:pPr>
        <w:numPr>
          <w:ilvl w:val="4"/>
          <w:numId w:val="53"/>
        </w:numPr>
        <w:pBdr>
          <w:top w:val="nil"/>
          <w:left w:val="nil"/>
          <w:bottom w:val="nil"/>
          <w:right w:val="nil"/>
          <w:between w:val="nil"/>
        </w:pBdr>
        <w:spacing w:before="120" w:after="120"/>
        <w:ind w:left="1134" w:hanging="425"/>
        <w:jc w:val="both"/>
        <w:rPr>
          <w:rFonts w:eastAsia="Arial" w:cs="Arial"/>
          <w:color w:val="000000"/>
          <w:sz w:val="24"/>
          <w:szCs w:val="24"/>
        </w:rPr>
      </w:pPr>
      <w:r w:rsidRPr="00D0008F">
        <w:rPr>
          <w:rFonts w:eastAsia="Arial" w:cs="Arial"/>
          <w:color w:val="000000"/>
          <w:sz w:val="24"/>
          <w:szCs w:val="24"/>
        </w:rPr>
        <w:t xml:space="preserve">The State is not responsible or liable in any way for the success or otherwise of the Project or for any Losses suffered or incurred by the Recipient in undertaking the Project. The Recipient releases the State from all Liability suffered or incurred by the Recipient in relation to one or more of the Project, this Agreement and any related matter and agrees that neither it nor any Related Body Corporate will make a Claim against the State or any of the State's Associates arising directly or indirectly in relation to one or more of the Project, this Agreement and any related matter. This clause 8 may be pleaded by the State or its Associates as a bar to any proceedings commenced by the Recipient against the State or its Associates in relation to one or more of the Project, this Agreement and any related matter. </w:t>
      </w:r>
    </w:p>
    <w:p w14:paraId="5A880860" w14:textId="6754A97B" w:rsidR="00C86837" w:rsidRPr="002A45E2" w:rsidRDefault="0061363E" w:rsidP="00EE5E68">
      <w:pPr>
        <w:numPr>
          <w:ilvl w:val="4"/>
          <w:numId w:val="53"/>
        </w:numPr>
        <w:pBdr>
          <w:top w:val="nil"/>
          <w:left w:val="nil"/>
          <w:bottom w:val="nil"/>
          <w:right w:val="nil"/>
          <w:between w:val="nil"/>
        </w:pBdr>
        <w:spacing w:before="120" w:after="120"/>
        <w:ind w:left="1140" w:hanging="420"/>
        <w:jc w:val="both"/>
        <w:rPr>
          <w:rFonts w:eastAsia="Arial" w:cs="Arial"/>
          <w:color w:val="000000"/>
          <w:sz w:val="24"/>
          <w:szCs w:val="24"/>
        </w:rPr>
      </w:pPr>
      <w:r w:rsidRPr="00D0008F">
        <w:rPr>
          <w:rFonts w:eastAsia="Arial" w:cs="Arial"/>
          <w:color w:val="000000"/>
          <w:sz w:val="24"/>
          <w:szCs w:val="24"/>
        </w:rPr>
        <w:t xml:space="preserve">If the Funding is insufficient for the Recipient to properly fulfil all of its Obligations, then the Recipient </w:t>
      </w:r>
      <w:r w:rsidR="00346B3D" w:rsidRPr="00D0008F">
        <w:rPr>
          <w:rFonts w:eastAsia="Arial" w:cs="Arial"/>
          <w:color w:val="000000"/>
          <w:sz w:val="24"/>
          <w:szCs w:val="24"/>
        </w:rPr>
        <w:t xml:space="preserve">must </w:t>
      </w:r>
      <w:r w:rsidR="00622CD5">
        <w:rPr>
          <w:rFonts w:eastAsia="Arial" w:cs="Arial"/>
          <w:color w:val="000000"/>
          <w:sz w:val="24"/>
          <w:szCs w:val="24"/>
        </w:rPr>
        <w:t xml:space="preserve">still </w:t>
      </w:r>
      <w:r w:rsidRPr="00D0008F">
        <w:rPr>
          <w:rFonts w:eastAsia="Arial" w:cs="Arial"/>
          <w:color w:val="000000"/>
          <w:sz w:val="24"/>
          <w:szCs w:val="24"/>
        </w:rPr>
        <w:t>fulfil its Obligations at its own cost</w:t>
      </w:r>
      <w:r w:rsidR="00B97A1B" w:rsidRPr="00D0008F">
        <w:rPr>
          <w:rFonts w:eastAsia="Arial" w:cs="Arial"/>
          <w:color w:val="000000"/>
          <w:sz w:val="24"/>
          <w:szCs w:val="24"/>
        </w:rPr>
        <w:t>.</w:t>
      </w:r>
    </w:p>
    <w:p w14:paraId="2FB63C65" w14:textId="77777777" w:rsidR="00C86837" w:rsidRPr="00D0008F" w:rsidRDefault="0061363E" w:rsidP="00EE5E68">
      <w:pPr>
        <w:numPr>
          <w:ilvl w:val="4"/>
          <w:numId w:val="53"/>
        </w:numPr>
        <w:pBdr>
          <w:top w:val="nil"/>
          <w:left w:val="nil"/>
          <w:bottom w:val="nil"/>
          <w:right w:val="nil"/>
          <w:between w:val="nil"/>
        </w:pBdr>
        <w:spacing w:before="120" w:after="120"/>
        <w:ind w:left="1140" w:hanging="420"/>
        <w:jc w:val="both"/>
        <w:rPr>
          <w:rFonts w:eastAsia="Arial" w:cs="Arial"/>
          <w:color w:val="000000"/>
          <w:sz w:val="24"/>
          <w:szCs w:val="24"/>
        </w:rPr>
      </w:pPr>
      <w:r w:rsidRPr="003D5422">
        <w:rPr>
          <w:rFonts w:eastAsia="Arial" w:cs="Arial"/>
          <w:color w:val="000000"/>
          <w:sz w:val="24"/>
          <w:szCs w:val="24"/>
        </w:rPr>
        <w:t>The Recipient must indemnify the State and must keep it indemnifi</w:t>
      </w:r>
      <w:r w:rsidRPr="00D0008F">
        <w:rPr>
          <w:rFonts w:eastAsia="Arial" w:cs="Arial"/>
          <w:color w:val="000000"/>
          <w:sz w:val="24"/>
          <w:szCs w:val="24"/>
        </w:rPr>
        <w:t>ed and hold it and its officers, employees and agents harmless from and against all Claims or Liability, suffered or incurred by or brought against the State or any of its respective officers, employees and agents caused by, arising out of or relating directly or indirectly to any:</w:t>
      </w:r>
    </w:p>
    <w:p w14:paraId="7D37A948" w14:textId="77777777" w:rsidR="00C86837" w:rsidRPr="00D0008F" w:rsidRDefault="0061363E" w:rsidP="00EE5E68">
      <w:pPr>
        <w:numPr>
          <w:ilvl w:val="2"/>
          <w:numId w:val="13"/>
        </w:numPr>
        <w:spacing w:before="120"/>
        <w:ind w:left="1554" w:hanging="420"/>
        <w:jc w:val="both"/>
        <w:rPr>
          <w:rFonts w:eastAsia="Arial" w:cs="Arial"/>
          <w:sz w:val="24"/>
          <w:szCs w:val="24"/>
        </w:rPr>
      </w:pPr>
      <w:r w:rsidRPr="00D0008F">
        <w:rPr>
          <w:rFonts w:eastAsia="Arial" w:cs="Arial"/>
          <w:sz w:val="24"/>
          <w:szCs w:val="24"/>
        </w:rPr>
        <w:t>breach of any Provision by the Recipient;</w:t>
      </w:r>
    </w:p>
    <w:p w14:paraId="5B663101" w14:textId="77777777" w:rsidR="00C86837" w:rsidRPr="00D0008F" w:rsidRDefault="0061363E" w:rsidP="00EE5E68">
      <w:pPr>
        <w:numPr>
          <w:ilvl w:val="2"/>
          <w:numId w:val="13"/>
        </w:numPr>
        <w:spacing w:before="120"/>
        <w:ind w:left="1554" w:hanging="420"/>
        <w:jc w:val="both"/>
        <w:rPr>
          <w:rFonts w:eastAsia="Arial" w:cs="Arial"/>
          <w:sz w:val="24"/>
          <w:szCs w:val="24"/>
        </w:rPr>
      </w:pPr>
      <w:r w:rsidRPr="00D0008F">
        <w:rPr>
          <w:rFonts w:eastAsia="Arial" w:cs="Arial"/>
          <w:sz w:val="24"/>
          <w:szCs w:val="24"/>
        </w:rPr>
        <w:t>act or omission of the Recipient or its employees, contractors, officers or agents which relates directly or indirectly to one or more of the Project, this Agreement and any related matter; or</w:t>
      </w:r>
    </w:p>
    <w:p w14:paraId="7A72EB52" w14:textId="77777777" w:rsidR="00C86837" w:rsidRPr="00D0008F" w:rsidRDefault="0061363E" w:rsidP="00EE5E68">
      <w:pPr>
        <w:numPr>
          <w:ilvl w:val="2"/>
          <w:numId w:val="13"/>
        </w:numPr>
        <w:spacing w:before="120"/>
        <w:ind w:left="1554" w:hanging="420"/>
        <w:jc w:val="both"/>
        <w:rPr>
          <w:rFonts w:eastAsia="Arial" w:cs="Arial"/>
          <w:sz w:val="24"/>
          <w:szCs w:val="24"/>
        </w:rPr>
      </w:pPr>
      <w:r w:rsidRPr="00D0008F">
        <w:rPr>
          <w:rFonts w:eastAsia="Arial" w:cs="Arial"/>
          <w:sz w:val="24"/>
          <w:szCs w:val="24"/>
        </w:rPr>
        <w:t>breach of a Law by the Recipient or any of its employees, contractors, officers or agents which relates directly or indirectly to one or more of the Project, this Agreement and any related matter.</w:t>
      </w:r>
    </w:p>
    <w:p w14:paraId="25BAA193" w14:textId="77777777" w:rsidR="00C86837" w:rsidRPr="00D0008F" w:rsidRDefault="0061363E" w:rsidP="00EE5E68">
      <w:pPr>
        <w:numPr>
          <w:ilvl w:val="4"/>
          <w:numId w:val="53"/>
        </w:numPr>
        <w:pBdr>
          <w:top w:val="nil"/>
          <w:left w:val="nil"/>
          <w:bottom w:val="nil"/>
          <w:right w:val="nil"/>
          <w:between w:val="nil"/>
        </w:pBdr>
        <w:spacing w:before="120" w:after="120"/>
        <w:ind w:left="1140" w:hanging="420"/>
        <w:jc w:val="both"/>
        <w:rPr>
          <w:rFonts w:eastAsia="Arial" w:cs="Arial"/>
          <w:color w:val="000000"/>
          <w:sz w:val="24"/>
          <w:szCs w:val="24"/>
        </w:rPr>
      </w:pPr>
      <w:r w:rsidRPr="00D0008F">
        <w:rPr>
          <w:rFonts w:eastAsia="Arial" w:cs="Arial"/>
          <w:color w:val="000000"/>
          <w:sz w:val="24"/>
          <w:szCs w:val="24"/>
        </w:rPr>
        <w:lastRenderedPageBreak/>
        <w:t>The Recipient must comply with the insurance requirements set out in item 4.2 of Schedule 4.</w:t>
      </w:r>
    </w:p>
    <w:p w14:paraId="03D556C1" w14:textId="77777777" w:rsidR="00C86837" w:rsidRPr="00D0008F" w:rsidRDefault="0061363E" w:rsidP="00EE5E68">
      <w:pPr>
        <w:numPr>
          <w:ilvl w:val="4"/>
          <w:numId w:val="53"/>
        </w:numPr>
        <w:pBdr>
          <w:top w:val="nil"/>
          <w:left w:val="nil"/>
          <w:bottom w:val="nil"/>
          <w:right w:val="nil"/>
          <w:between w:val="nil"/>
        </w:pBdr>
        <w:spacing w:before="120" w:after="120"/>
        <w:ind w:left="1140" w:hanging="420"/>
        <w:jc w:val="both"/>
        <w:rPr>
          <w:rFonts w:eastAsia="Arial" w:cs="Arial"/>
          <w:color w:val="000000"/>
          <w:sz w:val="24"/>
          <w:szCs w:val="24"/>
        </w:rPr>
      </w:pPr>
      <w:r w:rsidRPr="00D0008F">
        <w:rPr>
          <w:rFonts w:eastAsia="Arial" w:cs="Arial"/>
          <w:color w:val="000000"/>
          <w:sz w:val="24"/>
          <w:szCs w:val="24"/>
        </w:rPr>
        <w:t>This clause 8 survives the</w:t>
      </w:r>
      <w:r w:rsidR="00AA6A06">
        <w:rPr>
          <w:rFonts w:eastAsia="Arial" w:cs="Arial"/>
          <w:color w:val="000000"/>
          <w:sz w:val="24"/>
          <w:szCs w:val="24"/>
        </w:rPr>
        <w:t xml:space="preserve"> termination of this Agreement.</w:t>
      </w:r>
    </w:p>
    <w:p w14:paraId="2A6DCF21" w14:textId="77777777" w:rsidR="00C86837" w:rsidRPr="009A1DCC" w:rsidRDefault="0061363E" w:rsidP="001E2B2F">
      <w:pPr>
        <w:pStyle w:val="Heading2"/>
        <w:ind w:left="709" w:hanging="709"/>
      </w:pPr>
      <w:bookmarkStart w:id="29" w:name="_Toc53150176"/>
      <w:r w:rsidRPr="009A1DCC">
        <w:t>FREEDOM OF INFORMATION ACT 1992, FINANCIAL MANAGEMENT ACT 2006 AND AUDITOR GENERAL ACT 2006</w:t>
      </w:r>
      <w:bookmarkEnd w:id="29"/>
    </w:p>
    <w:p w14:paraId="51AFF47D" w14:textId="74E0A24B" w:rsidR="00C86837" w:rsidRPr="002A45E2" w:rsidRDefault="0061363E" w:rsidP="00EE5E68">
      <w:pPr>
        <w:numPr>
          <w:ilvl w:val="1"/>
          <w:numId w:val="37"/>
        </w:numPr>
        <w:tabs>
          <w:tab w:val="left" w:pos="567"/>
        </w:tabs>
        <w:spacing w:before="120"/>
        <w:ind w:left="1140" w:hanging="420"/>
        <w:jc w:val="both"/>
        <w:rPr>
          <w:rFonts w:cs="Arial"/>
        </w:rPr>
      </w:pPr>
      <w:r w:rsidRPr="00D0008F">
        <w:rPr>
          <w:rFonts w:eastAsia="Arial" w:cs="Arial"/>
          <w:sz w:val="24"/>
          <w:szCs w:val="24"/>
        </w:rPr>
        <w:t xml:space="preserve">This Agreement and information regarding it is subject to the </w:t>
      </w:r>
      <w:r w:rsidRPr="00D0008F">
        <w:rPr>
          <w:rFonts w:eastAsia="Arial" w:cs="Arial"/>
          <w:i/>
          <w:sz w:val="24"/>
          <w:szCs w:val="24"/>
        </w:rPr>
        <w:t>Freedom of Information Act 1992</w:t>
      </w:r>
      <w:r w:rsidR="00D62A7A">
        <w:rPr>
          <w:rFonts w:eastAsia="Arial" w:cs="Arial"/>
          <w:sz w:val="24"/>
          <w:szCs w:val="24"/>
        </w:rPr>
        <w:t xml:space="preserve"> (WA)</w:t>
      </w:r>
      <w:r w:rsidRPr="00D0008F">
        <w:rPr>
          <w:rFonts w:eastAsia="Arial" w:cs="Arial"/>
          <w:sz w:val="24"/>
          <w:szCs w:val="24"/>
        </w:rPr>
        <w:t xml:space="preserve">. The State may publicly disclose information in relation to this Agreement, including its terms and the details of the Recipient.  </w:t>
      </w:r>
    </w:p>
    <w:p w14:paraId="66432E88" w14:textId="7DEFA87A" w:rsidR="00C86837" w:rsidRPr="00B57110" w:rsidRDefault="0061363E" w:rsidP="00662582">
      <w:pPr>
        <w:numPr>
          <w:ilvl w:val="1"/>
          <w:numId w:val="37"/>
        </w:numPr>
        <w:tabs>
          <w:tab w:val="left" w:pos="567"/>
        </w:tabs>
        <w:spacing w:before="120"/>
        <w:ind w:left="1140" w:hanging="420"/>
        <w:jc w:val="both"/>
        <w:rPr>
          <w:rFonts w:eastAsia="Arial" w:cs="Arial"/>
          <w:sz w:val="24"/>
          <w:szCs w:val="24"/>
        </w:rPr>
      </w:pPr>
      <w:r w:rsidRPr="003D5422">
        <w:rPr>
          <w:rFonts w:eastAsia="Arial" w:cs="Arial"/>
          <w:sz w:val="24"/>
          <w:szCs w:val="24"/>
        </w:rPr>
        <w:t xml:space="preserve">Despite any express or implied provision of this Agreement to the contrary, nothing in this Agreement in any way alters, limits or affects the operation of the </w:t>
      </w:r>
      <w:r w:rsidRPr="00D0008F">
        <w:rPr>
          <w:rFonts w:eastAsia="Arial" w:cs="Arial"/>
          <w:i/>
          <w:sz w:val="24"/>
          <w:szCs w:val="24"/>
        </w:rPr>
        <w:t>Auditor General Act 2006</w:t>
      </w:r>
      <w:r w:rsidR="00D62A7A">
        <w:rPr>
          <w:rFonts w:eastAsia="Arial" w:cs="Arial"/>
          <w:sz w:val="24"/>
          <w:szCs w:val="24"/>
        </w:rPr>
        <w:t xml:space="preserve"> (WA)</w:t>
      </w:r>
      <w:r w:rsidRPr="00D0008F">
        <w:rPr>
          <w:rFonts w:eastAsia="Arial" w:cs="Arial"/>
          <w:i/>
          <w:sz w:val="24"/>
          <w:szCs w:val="24"/>
        </w:rPr>
        <w:t xml:space="preserve">, </w:t>
      </w:r>
      <w:r w:rsidRPr="00D0008F">
        <w:rPr>
          <w:rFonts w:eastAsia="Arial" w:cs="Arial"/>
          <w:sz w:val="24"/>
          <w:szCs w:val="24"/>
        </w:rPr>
        <w:t xml:space="preserve">the </w:t>
      </w:r>
      <w:r w:rsidRPr="00D0008F">
        <w:rPr>
          <w:rFonts w:eastAsia="Arial" w:cs="Arial"/>
          <w:i/>
          <w:sz w:val="24"/>
          <w:szCs w:val="24"/>
        </w:rPr>
        <w:t>Financial Management Act 2006</w:t>
      </w:r>
      <w:r w:rsidR="00D62A7A">
        <w:rPr>
          <w:rFonts w:eastAsia="Arial" w:cs="Arial"/>
          <w:sz w:val="24"/>
          <w:szCs w:val="24"/>
        </w:rPr>
        <w:t xml:space="preserve"> (WA)</w:t>
      </w:r>
      <w:r w:rsidRPr="00D0008F">
        <w:rPr>
          <w:rFonts w:eastAsia="Arial" w:cs="Arial"/>
          <w:i/>
          <w:sz w:val="24"/>
          <w:szCs w:val="24"/>
        </w:rPr>
        <w:t xml:space="preserve"> </w:t>
      </w:r>
      <w:r w:rsidRPr="00D0008F">
        <w:rPr>
          <w:rFonts w:eastAsia="Arial" w:cs="Arial"/>
          <w:sz w:val="24"/>
          <w:szCs w:val="24"/>
        </w:rPr>
        <w:t>or the Recipient's obligations (if any) in relation to these Acts</w:t>
      </w:r>
      <w:r w:rsidR="00701E83" w:rsidRPr="00D0008F">
        <w:rPr>
          <w:rFonts w:eastAsia="Arial" w:cs="Arial"/>
          <w:sz w:val="24"/>
          <w:szCs w:val="24"/>
        </w:rPr>
        <w:t xml:space="preserve"> (this is referred to in clause 5 – Evaluation or Audit Rights)</w:t>
      </w:r>
      <w:r w:rsidR="00622CD5">
        <w:rPr>
          <w:rFonts w:eastAsia="Arial" w:cs="Arial"/>
          <w:sz w:val="24"/>
          <w:szCs w:val="24"/>
        </w:rPr>
        <w:t>.</w:t>
      </w:r>
      <w:r w:rsidR="00662582">
        <w:rPr>
          <w:rFonts w:eastAsia="Arial" w:cs="Arial"/>
          <w:sz w:val="24"/>
          <w:szCs w:val="24"/>
        </w:rPr>
        <w:t xml:space="preserve"> </w:t>
      </w:r>
      <w:r w:rsidR="00662582" w:rsidRPr="00E14272">
        <w:rPr>
          <w:rFonts w:eastAsia="Arial" w:cs="Arial"/>
          <w:sz w:val="24"/>
          <w:szCs w:val="24"/>
        </w:rPr>
        <w:t>To the extent permitted by law, the Recipient must allow the Auditor General, or an authorised representative, to have access to and audit (or otherwise review, examine or evaluate) the Recipient's records and information concerning either or both of this Agreement and the Project.</w:t>
      </w:r>
    </w:p>
    <w:p w14:paraId="3A5D106B" w14:textId="77777777" w:rsidR="00C86837" w:rsidRPr="009A1DCC" w:rsidRDefault="0061363E" w:rsidP="009A1DCC">
      <w:pPr>
        <w:pStyle w:val="Heading2"/>
      </w:pPr>
      <w:bookmarkStart w:id="30" w:name="_Toc53150177"/>
      <w:r w:rsidRPr="003D5422">
        <w:t>NOTICES</w:t>
      </w:r>
      <w:bookmarkEnd w:id="30"/>
    </w:p>
    <w:p w14:paraId="1F4B99C3" w14:textId="77777777" w:rsidR="00D43203" w:rsidRPr="00D0008F" w:rsidRDefault="00D43203" w:rsidP="00EE5E68">
      <w:pPr>
        <w:pStyle w:val="ListParagraph"/>
        <w:numPr>
          <w:ilvl w:val="0"/>
          <w:numId w:val="43"/>
        </w:numPr>
        <w:spacing w:before="120"/>
        <w:ind w:left="1134" w:hanging="414"/>
        <w:contextualSpacing w:val="0"/>
        <w:jc w:val="both"/>
        <w:rPr>
          <w:rFonts w:cs="Arial"/>
          <w:sz w:val="24"/>
          <w:szCs w:val="24"/>
        </w:rPr>
      </w:pPr>
      <w:r w:rsidRPr="00D0008F">
        <w:rPr>
          <w:rFonts w:cs="Arial"/>
          <w:sz w:val="24"/>
          <w:szCs w:val="24"/>
        </w:rPr>
        <w:t>Any notice consent, request, notification, approval or other communication (a "Notice") given or made under this Agreement must be in writing and signed by the sender or a person duly authorised by the sender.</w:t>
      </w:r>
    </w:p>
    <w:p w14:paraId="32568CDB" w14:textId="77777777" w:rsidR="00D43203" w:rsidRPr="00D0008F" w:rsidRDefault="00D43203" w:rsidP="00EE5E68">
      <w:pPr>
        <w:pStyle w:val="ListParagraph"/>
        <w:numPr>
          <w:ilvl w:val="0"/>
          <w:numId w:val="43"/>
        </w:numPr>
        <w:spacing w:before="120"/>
        <w:ind w:left="1134" w:hanging="414"/>
        <w:contextualSpacing w:val="0"/>
        <w:jc w:val="both"/>
        <w:rPr>
          <w:rFonts w:cs="Arial"/>
          <w:sz w:val="24"/>
          <w:szCs w:val="24"/>
        </w:rPr>
      </w:pPr>
      <w:r w:rsidRPr="00D0008F">
        <w:rPr>
          <w:rFonts w:cs="Arial"/>
          <w:sz w:val="24"/>
          <w:szCs w:val="24"/>
        </w:rPr>
        <w:t>A Notice given or made under this Agreement must be delivered to the intended recipient by:</w:t>
      </w:r>
    </w:p>
    <w:p w14:paraId="3D667E2F" w14:textId="77777777" w:rsidR="00D43203" w:rsidRPr="00D0008F" w:rsidRDefault="00D43203" w:rsidP="00EE5E68">
      <w:pPr>
        <w:pStyle w:val="ListParagraph"/>
        <w:numPr>
          <w:ilvl w:val="0"/>
          <w:numId w:val="45"/>
        </w:numPr>
        <w:spacing w:before="120"/>
        <w:ind w:left="1440"/>
        <w:contextualSpacing w:val="0"/>
        <w:jc w:val="both"/>
        <w:rPr>
          <w:rFonts w:cs="Arial"/>
          <w:sz w:val="24"/>
          <w:szCs w:val="24"/>
        </w:rPr>
      </w:pPr>
      <w:r w:rsidRPr="00D0008F">
        <w:rPr>
          <w:rFonts w:cs="Arial"/>
          <w:sz w:val="24"/>
          <w:szCs w:val="24"/>
        </w:rPr>
        <w:t>prepaid post (if posted to an address in another country by registered airmail);</w:t>
      </w:r>
    </w:p>
    <w:p w14:paraId="200395A3" w14:textId="77777777" w:rsidR="00D43203" w:rsidRPr="00D0008F" w:rsidRDefault="00D43203" w:rsidP="00EE5E68">
      <w:pPr>
        <w:pStyle w:val="ListParagraph"/>
        <w:numPr>
          <w:ilvl w:val="0"/>
          <w:numId w:val="45"/>
        </w:numPr>
        <w:spacing w:before="120"/>
        <w:ind w:left="1440"/>
        <w:contextualSpacing w:val="0"/>
        <w:jc w:val="both"/>
        <w:rPr>
          <w:rFonts w:cs="Arial"/>
          <w:sz w:val="24"/>
          <w:szCs w:val="24"/>
        </w:rPr>
      </w:pPr>
      <w:r w:rsidRPr="00D0008F">
        <w:rPr>
          <w:rFonts w:cs="Arial"/>
          <w:sz w:val="24"/>
          <w:szCs w:val="24"/>
        </w:rPr>
        <w:t>hand; or</w:t>
      </w:r>
    </w:p>
    <w:p w14:paraId="44904969" w14:textId="77777777" w:rsidR="00D43203" w:rsidRPr="00D0008F" w:rsidRDefault="00D43203" w:rsidP="00EE5E68">
      <w:pPr>
        <w:pStyle w:val="ListParagraph"/>
        <w:numPr>
          <w:ilvl w:val="0"/>
          <w:numId w:val="45"/>
        </w:numPr>
        <w:spacing w:before="120"/>
        <w:ind w:left="1440"/>
        <w:contextualSpacing w:val="0"/>
        <w:jc w:val="both"/>
        <w:rPr>
          <w:rFonts w:cs="Arial"/>
          <w:sz w:val="24"/>
          <w:szCs w:val="24"/>
        </w:rPr>
      </w:pPr>
      <w:r w:rsidRPr="00D0008F">
        <w:rPr>
          <w:rFonts w:cs="Arial"/>
          <w:sz w:val="24"/>
          <w:szCs w:val="24"/>
        </w:rPr>
        <w:t>email, provided:</w:t>
      </w:r>
    </w:p>
    <w:p w14:paraId="6E5D07A6" w14:textId="77777777" w:rsidR="00D43203" w:rsidRPr="00D0008F" w:rsidRDefault="00D43203" w:rsidP="00EE5E68">
      <w:pPr>
        <w:pStyle w:val="ListParagraph"/>
        <w:numPr>
          <w:ilvl w:val="0"/>
          <w:numId w:val="44"/>
        </w:numPr>
        <w:spacing w:before="120"/>
        <w:ind w:left="1843" w:hanging="502"/>
        <w:contextualSpacing w:val="0"/>
        <w:jc w:val="both"/>
        <w:rPr>
          <w:rFonts w:cs="Arial"/>
          <w:sz w:val="24"/>
          <w:szCs w:val="24"/>
        </w:rPr>
      </w:pPr>
      <w:r w:rsidRPr="00D0008F">
        <w:rPr>
          <w:rFonts w:cs="Arial"/>
          <w:sz w:val="24"/>
          <w:szCs w:val="24"/>
        </w:rPr>
        <w:t>the Notice is sent as a pdf attachment to the email and is not sent as a temporary file or link; and</w:t>
      </w:r>
    </w:p>
    <w:p w14:paraId="01FB6897" w14:textId="77777777" w:rsidR="00D43203" w:rsidRPr="00D0008F" w:rsidRDefault="00D43203" w:rsidP="00EE5E68">
      <w:pPr>
        <w:pStyle w:val="ListParagraph"/>
        <w:numPr>
          <w:ilvl w:val="0"/>
          <w:numId w:val="44"/>
        </w:numPr>
        <w:spacing w:before="120"/>
        <w:ind w:left="1843" w:hanging="502"/>
        <w:contextualSpacing w:val="0"/>
        <w:jc w:val="both"/>
        <w:rPr>
          <w:rFonts w:cs="Arial"/>
          <w:sz w:val="24"/>
          <w:szCs w:val="24"/>
        </w:rPr>
      </w:pPr>
      <w:r w:rsidRPr="00D0008F">
        <w:rPr>
          <w:rFonts w:cs="Arial"/>
          <w:sz w:val="24"/>
          <w:szCs w:val="24"/>
        </w:rPr>
        <w:t>the size of the email is less than 10MB,</w:t>
      </w:r>
    </w:p>
    <w:p w14:paraId="24E810F2" w14:textId="77777777" w:rsidR="00D43203" w:rsidRPr="00D0008F" w:rsidRDefault="00D43203" w:rsidP="00AA6A06">
      <w:pPr>
        <w:spacing w:before="120"/>
        <w:ind w:left="720"/>
        <w:jc w:val="both"/>
        <w:rPr>
          <w:rFonts w:cs="Arial"/>
          <w:sz w:val="24"/>
          <w:szCs w:val="24"/>
        </w:rPr>
      </w:pPr>
      <w:r w:rsidRPr="00D0008F">
        <w:rPr>
          <w:rFonts w:cs="Arial"/>
          <w:sz w:val="24"/>
          <w:szCs w:val="24"/>
        </w:rPr>
        <w:t>to the address or email address specified in Schedule 1 or the address or email address last notified by the intended recipient to the sender.</w:t>
      </w:r>
    </w:p>
    <w:p w14:paraId="75DECE35" w14:textId="77777777" w:rsidR="00D43203" w:rsidRPr="00D0008F" w:rsidRDefault="00D43203" w:rsidP="00EE5E68">
      <w:pPr>
        <w:pStyle w:val="ListParagraph"/>
        <w:numPr>
          <w:ilvl w:val="0"/>
          <w:numId w:val="43"/>
        </w:numPr>
        <w:spacing w:before="120"/>
        <w:ind w:left="1134" w:hanging="411"/>
        <w:contextualSpacing w:val="0"/>
        <w:jc w:val="both"/>
        <w:rPr>
          <w:rFonts w:cs="Arial"/>
          <w:sz w:val="24"/>
          <w:szCs w:val="24"/>
        </w:rPr>
      </w:pPr>
      <w:r w:rsidRPr="00D0008F">
        <w:rPr>
          <w:rFonts w:cs="Arial"/>
          <w:sz w:val="24"/>
          <w:szCs w:val="24"/>
        </w:rPr>
        <w:t>A Notice will be conclusively taken to be duly given or made:</w:t>
      </w:r>
    </w:p>
    <w:p w14:paraId="7F99C43B" w14:textId="77777777" w:rsidR="00D43203" w:rsidRPr="00D0008F" w:rsidRDefault="00D43203" w:rsidP="00EE5E68">
      <w:pPr>
        <w:pStyle w:val="ListParagraph"/>
        <w:numPr>
          <w:ilvl w:val="0"/>
          <w:numId w:val="47"/>
        </w:numPr>
        <w:spacing w:before="120"/>
        <w:ind w:left="1494" w:hanging="357"/>
        <w:contextualSpacing w:val="0"/>
        <w:jc w:val="both"/>
        <w:rPr>
          <w:rFonts w:cs="Arial"/>
          <w:sz w:val="24"/>
        </w:rPr>
      </w:pPr>
      <w:r w:rsidRPr="00D0008F">
        <w:rPr>
          <w:rFonts w:cs="Arial"/>
          <w:sz w:val="24"/>
        </w:rPr>
        <w:t>in the case of delivery in person, when delivered;</w:t>
      </w:r>
    </w:p>
    <w:p w14:paraId="490A0ABD" w14:textId="77777777" w:rsidR="00D43203" w:rsidRPr="00D0008F" w:rsidRDefault="00D43203" w:rsidP="00EE5E68">
      <w:pPr>
        <w:pStyle w:val="ListParagraph"/>
        <w:numPr>
          <w:ilvl w:val="0"/>
          <w:numId w:val="47"/>
        </w:numPr>
        <w:spacing w:before="120"/>
        <w:ind w:left="1494" w:hanging="357"/>
        <w:contextualSpacing w:val="0"/>
        <w:jc w:val="both"/>
        <w:rPr>
          <w:rFonts w:cs="Arial"/>
          <w:sz w:val="24"/>
        </w:rPr>
      </w:pPr>
      <w:r w:rsidRPr="00D0008F">
        <w:rPr>
          <w:rFonts w:cs="Arial"/>
          <w:sz w:val="24"/>
        </w:rPr>
        <w:t>in the case of delivery by post, two Business Days after the date of posting (if posted to an address in Australia) or seven Business Days after the date of posting (if posted to an address in another country); and</w:t>
      </w:r>
    </w:p>
    <w:p w14:paraId="214ABF84" w14:textId="77777777" w:rsidR="00D43203" w:rsidRPr="00D0008F" w:rsidRDefault="00D43203" w:rsidP="00EE5E68">
      <w:pPr>
        <w:pStyle w:val="ListParagraph"/>
        <w:numPr>
          <w:ilvl w:val="0"/>
          <w:numId w:val="47"/>
        </w:numPr>
        <w:spacing w:before="120"/>
        <w:ind w:left="1494" w:hanging="357"/>
        <w:contextualSpacing w:val="0"/>
        <w:jc w:val="both"/>
        <w:rPr>
          <w:rFonts w:cs="Arial"/>
          <w:sz w:val="24"/>
        </w:rPr>
      </w:pPr>
      <w:r w:rsidRPr="00D0008F">
        <w:rPr>
          <w:rFonts w:cs="Arial"/>
          <w:sz w:val="24"/>
        </w:rPr>
        <w:t>in the case of email, the earlier of:</w:t>
      </w:r>
    </w:p>
    <w:p w14:paraId="4BA1F009" w14:textId="77777777" w:rsidR="00D43203" w:rsidRPr="00D0008F" w:rsidRDefault="00D43203" w:rsidP="00EE5E68">
      <w:pPr>
        <w:pStyle w:val="ListParagraph"/>
        <w:numPr>
          <w:ilvl w:val="0"/>
          <w:numId w:val="46"/>
        </w:numPr>
        <w:spacing w:before="120"/>
        <w:ind w:left="1985" w:hanging="488"/>
        <w:contextualSpacing w:val="0"/>
        <w:jc w:val="both"/>
        <w:rPr>
          <w:rFonts w:cs="Arial"/>
          <w:sz w:val="24"/>
          <w:szCs w:val="24"/>
        </w:rPr>
      </w:pPr>
      <w:r w:rsidRPr="00D0008F">
        <w:rPr>
          <w:rFonts w:cs="Arial"/>
          <w:sz w:val="24"/>
          <w:szCs w:val="24"/>
        </w:rPr>
        <w:t>the time the sender receives an automated message from the intended recipient's information system confirming delivery of the email;</w:t>
      </w:r>
    </w:p>
    <w:p w14:paraId="1E82753E" w14:textId="77777777" w:rsidR="00D43203" w:rsidRPr="00D0008F" w:rsidRDefault="00D43203" w:rsidP="00EE5E68">
      <w:pPr>
        <w:pStyle w:val="ListParagraph"/>
        <w:numPr>
          <w:ilvl w:val="0"/>
          <w:numId w:val="46"/>
        </w:numPr>
        <w:spacing w:before="120"/>
        <w:ind w:left="1985" w:hanging="488"/>
        <w:contextualSpacing w:val="0"/>
        <w:jc w:val="both"/>
        <w:rPr>
          <w:rFonts w:cs="Arial"/>
          <w:sz w:val="24"/>
          <w:szCs w:val="24"/>
        </w:rPr>
      </w:pPr>
      <w:r w:rsidRPr="00D0008F">
        <w:rPr>
          <w:rFonts w:cs="Arial"/>
          <w:sz w:val="24"/>
          <w:szCs w:val="24"/>
        </w:rPr>
        <w:t>the time the email is first opened or read by the intended recipient, or an employee or officer of the intended recipient; and</w:t>
      </w:r>
    </w:p>
    <w:p w14:paraId="0DD89B8D" w14:textId="5BE9E221" w:rsidR="00D43203" w:rsidRPr="00D0008F" w:rsidRDefault="00D43203" w:rsidP="00EE5E68">
      <w:pPr>
        <w:pStyle w:val="ListParagraph"/>
        <w:numPr>
          <w:ilvl w:val="0"/>
          <w:numId w:val="46"/>
        </w:numPr>
        <w:spacing w:before="120"/>
        <w:ind w:left="1985" w:hanging="488"/>
        <w:contextualSpacing w:val="0"/>
        <w:jc w:val="both"/>
        <w:rPr>
          <w:rFonts w:cs="Arial"/>
          <w:sz w:val="24"/>
          <w:szCs w:val="24"/>
        </w:rPr>
      </w:pPr>
      <w:r w:rsidRPr="00D0008F">
        <w:rPr>
          <w:rFonts w:cs="Arial"/>
          <w:sz w:val="24"/>
          <w:szCs w:val="24"/>
        </w:rPr>
        <w:t xml:space="preserve">24 hours after the time the email is sent (as recorded on the device from which the sender sent the email), unless the sender receives, within that </w:t>
      </w:r>
      <w:r w:rsidR="00DA78BB" w:rsidRPr="00D0008F">
        <w:rPr>
          <w:rFonts w:cs="Arial"/>
          <w:sz w:val="24"/>
          <w:szCs w:val="24"/>
        </w:rPr>
        <w:t>24-hour</w:t>
      </w:r>
      <w:r w:rsidRPr="00D0008F">
        <w:rPr>
          <w:rFonts w:cs="Arial"/>
          <w:sz w:val="24"/>
          <w:szCs w:val="24"/>
        </w:rPr>
        <w:t xml:space="preserve"> period, an automated message that the email has not been received,</w:t>
      </w:r>
    </w:p>
    <w:p w14:paraId="49D42366" w14:textId="77777777" w:rsidR="00D43203" w:rsidRPr="00D0008F" w:rsidRDefault="00D43203" w:rsidP="00AA6A06">
      <w:pPr>
        <w:spacing w:before="120"/>
        <w:ind w:left="1058"/>
        <w:jc w:val="both"/>
        <w:rPr>
          <w:rFonts w:cs="Arial"/>
          <w:sz w:val="24"/>
          <w:szCs w:val="24"/>
        </w:rPr>
      </w:pPr>
      <w:r w:rsidRPr="00D0008F">
        <w:rPr>
          <w:rFonts w:cs="Arial"/>
          <w:sz w:val="24"/>
          <w:szCs w:val="24"/>
        </w:rPr>
        <w:lastRenderedPageBreak/>
        <w:t>but if the result is that a Notice would be taken to be given or made on a day that is not a Business Day or is later than 5pm (local time) it will be conclusively taken to have been duly given or made at the start of business on the next Business Day.</w:t>
      </w:r>
    </w:p>
    <w:p w14:paraId="6A5EDC37" w14:textId="77777777" w:rsidR="00D43203" w:rsidRPr="00D0008F" w:rsidRDefault="00D43203" w:rsidP="00EE5E68">
      <w:pPr>
        <w:pStyle w:val="ListParagraph"/>
        <w:numPr>
          <w:ilvl w:val="0"/>
          <w:numId w:val="43"/>
        </w:numPr>
        <w:spacing w:before="120"/>
        <w:ind w:left="1134" w:hanging="411"/>
        <w:contextualSpacing w:val="0"/>
        <w:jc w:val="both"/>
        <w:rPr>
          <w:rFonts w:cs="Arial"/>
          <w:sz w:val="24"/>
          <w:szCs w:val="24"/>
        </w:rPr>
      </w:pPr>
      <w:r w:rsidRPr="00D0008F">
        <w:rPr>
          <w:rFonts w:cs="Arial"/>
          <w:sz w:val="24"/>
          <w:szCs w:val="24"/>
        </w:rPr>
        <w:t>Each Party must:</w:t>
      </w:r>
    </w:p>
    <w:p w14:paraId="543313DA" w14:textId="77777777" w:rsidR="00D43203" w:rsidRPr="00D0008F" w:rsidRDefault="00D43203" w:rsidP="00EE5E68">
      <w:pPr>
        <w:pStyle w:val="ListParagraph"/>
        <w:numPr>
          <w:ilvl w:val="0"/>
          <w:numId w:val="48"/>
        </w:numPr>
        <w:spacing w:before="120"/>
        <w:ind w:left="1440" w:hanging="357"/>
        <w:contextualSpacing w:val="0"/>
        <w:jc w:val="both"/>
        <w:rPr>
          <w:rFonts w:cs="Arial"/>
          <w:sz w:val="24"/>
          <w:szCs w:val="24"/>
        </w:rPr>
      </w:pPr>
      <w:r w:rsidRPr="00D0008F">
        <w:rPr>
          <w:rFonts w:cs="Arial"/>
          <w:sz w:val="24"/>
          <w:szCs w:val="24"/>
        </w:rPr>
        <w:t>monitor the information system on which the mailbox for its email address resides on a frequent and regular basis;</w:t>
      </w:r>
    </w:p>
    <w:p w14:paraId="468D8549" w14:textId="77777777" w:rsidR="00D43203" w:rsidRPr="00D0008F" w:rsidRDefault="00D43203" w:rsidP="00EE5E68">
      <w:pPr>
        <w:pStyle w:val="ListParagraph"/>
        <w:numPr>
          <w:ilvl w:val="0"/>
          <w:numId w:val="48"/>
        </w:numPr>
        <w:spacing w:before="120"/>
        <w:ind w:left="1440" w:hanging="357"/>
        <w:contextualSpacing w:val="0"/>
        <w:jc w:val="both"/>
        <w:rPr>
          <w:rFonts w:cs="Arial"/>
          <w:sz w:val="24"/>
          <w:szCs w:val="24"/>
        </w:rPr>
      </w:pPr>
      <w:r w:rsidRPr="00D0008F">
        <w:rPr>
          <w:rFonts w:cs="Arial"/>
          <w:sz w:val="24"/>
          <w:szCs w:val="24"/>
        </w:rPr>
        <w:t>immediately notify the other party if it discontinues the use of, or changes, its email address, or if it is unable to access its email address for a period longer than 24 hours;</w:t>
      </w:r>
    </w:p>
    <w:p w14:paraId="3E3F1B5C" w14:textId="77777777" w:rsidR="00D43203" w:rsidRPr="00D0008F" w:rsidRDefault="00D43203" w:rsidP="00EE5E68">
      <w:pPr>
        <w:pStyle w:val="ListParagraph"/>
        <w:numPr>
          <w:ilvl w:val="0"/>
          <w:numId w:val="48"/>
        </w:numPr>
        <w:spacing w:before="120"/>
        <w:ind w:left="1440" w:hanging="357"/>
        <w:contextualSpacing w:val="0"/>
        <w:jc w:val="both"/>
        <w:rPr>
          <w:rFonts w:cs="Arial"/>
          <w:sz w:val="24"/>
          <w:szCs w:val="24"/>
        </w:rPr>
      </w:pPr>
      <w:r w:rsidRPr="00D0008F">
        <w:rPr>
          <w:rFonts w:cs="Arial"/>
          <w:sz w:val="24"/>
          <w:szCs w:val="24"/>
        </w:rPr>
        <w:t>ensure it is able to receive Notices to its email address, including by ensuring that sufficient storage capacity is available at all times;</w:t>
      </w:r>
    </w:p>
    <w:p w14:paraId="16096A19" w14:textId="77777777" w:rsidR="00D43203" w:rsidRPr="00D0008F" w:rsidRDefault="00D43203" w:rsidP="00EE5E68">
      <w:pPr>
        <w:pStyle w:val="ListParagraph"/>
        <w:numPr>
          <w:ilvl w:val="0"/>
          <w:numId w:val="48"/>
        </w:numPr>
        <w:spacing w:before="120"/>
        <w:ind w:left="1440" w:hanging="357"/>
        <w:contextualSpacing w:val="0"/>
        <w:jc w:val="both"/>
        <w:rPr>
          <w:rFonts w:cs="Arial"/>
          <w:sz w:val="24"/>
          <w:szCs w:val="24"/>
        </w:rPr>
      </w:pPr>
      <w:r w:rsidRPr="00D0008F">
        <w:rPr>
          <w:rFonts w:cs="Arial"/>
          <w:sz w:val="24"/>
          <w:szCs w:val="24"/>
        </w:rPr>
        <w:t>ensure its firewall and/or mail server (as applicable):</w:t>
      </w:r>
    </w:p>
    <w:p w14:paraId="0237F41D" w14:textId="77777777" w:rsidR="00D43203" w:rsidRPr="00D0008F" w:rsidRDefault="00D43203" w:rsidP="00EE5E68">
      <w:pPr>
        <w:pStyle w:val="ListParagraph"/>
        <w:numPr>
          <w:ilvl w:val="0"/>
          <w:numId w:val="49"/>
        </w:numPr>
        <w:spacing w:before="120"/>
        <w:ind w:left="1985" w:hanging="567"/>
        <w:contextualSpacing w:val="0"/>
        <w:jc w:val="both"/>
        <w:rPr>
          <w:rFonts w:cs="Arial"/>
          <w:sz w:val="24"/>
          <w:szCs w:val="24"/>
        </w:rPr>
      </w:pPr>
      <w:r w:rsidRPr="00D0008F">
        <w:rPr>
          <w:rFonts w:cs="Arial"/>
          <w:sz w:val="24"/>
          <w:szCs w:val="24"/>
        </w:rPr>
        <w:t xml:space="preserve">allows messages of up to 10MB to be received; and </w:t>
      </w:r>
    </w:p>
    <w:p w14:paraId="379CA466" w14:textId="77777777" w:rsidR="00D43203" w:rsidRPr="00D0008F" w:rsidRDefault="00D43203" w:rsidP="00EE5E68">
      <w:pPr>
        <w:pStyle w:val="ListParagraph"/>
        <w:numPr>
          <w:ilvl w:val="0"/>
          <w:numId w:val="49"/>
        </w:numPr>
        <w:spacing w:before="120"/>
        <w:ind w:left="1985" w:hanging="567"/>
        <w:contextualSpacing w:val="0"/>
        <w:jc w:val="both"/>
        <w:rPr>
          <w:rFonts w:cs="Arial"/>
          <w:sz w:val="24"/>
          <w:szCs w:val="24"/>
        </w:rPr>
      </w:pPr>
      <w:r w:rsidRPr="00D0008F">
        <w:rPr>
          <w:rFonts w:cs="Arial"/>
          <w:sz w:val="24"/>
          <w:szCs w:val="24"/>
        </w:rPr>
        <w:t>does not trap any messages in the spam filter that have been sent from the State's or the Re</w:t>
      </w:r>
      <w:r w:rsidR="00AA6A06">
        <w:rPr>
          <w:rFonts w:cs="Arial"/>
          <w:sz w:val="24"/>
          <w:szCs w:val="24"/>
        </w:rPr>
        <w:t>cipient's domain (as relevant);</w:t>
      </w:r>
    </w:p>
    <w:p w14:paraId="0F5BA8D0" w14:textId="77777777" w:rsidR="00D43203" w:rsidRPr="00D0008F" w:rsidRDefault="00D43203" w:rsidP="00EE5E68">
      <w:pPr>
        <w:pStyle w:val="ListParagraph"/>
        <w:numPr>
          <w:ilvl w:val="0"/>
          <w:numId w:val="48"/>
        </w:numPr>
        <w:spacing w:before="120"/>
        <w:ind w:left="1440" w:hanging="357"/>
        <w:contextualSpacing w:val="0"/>
        <w:jc w:val="both"/>
        <w:rPr>
          <w:rFonts w:cs="Arial"/>
          <w:sz w:val="24"/>
          <w:szCs w:val="24"/>
        </w:rPr>
      </w:pPr>
      <w:r w:rsidRPr="00D0008F">
        <w:rPr>
          <w:rFonts w:cs="Arial"/>
          <w:sz w:val="24"/>
          <w:szCs w:val="24"/>
        </w:rPr>
        <w:t>ensure its system automatically sends a notification message to each of the sender and the recipient when a message is received by the recipient's domain but cannot or will not be delivered to the recipient.</w:t>
      </w:r>
    </w:p>
    <w:p w14:paraId="4A67F02E" w14:textId="77777777" w:rsidR="00D43203" w:rsidRPr="00D0008F" w:rsidRDefault="00D43203" w:rsidP="00EE5E68">
      <w:pPr>
        <w:pStyle w:val="ListParagraph"/>
        <w:numPr>
          <w:ilvl w:val="0"/>
          <w:numId w:val="43"/>
        </w:numPr>
        <w:spacing w:before="120"/>
        <w:ind w:left="1134" w:hanging="411"/>
        <w:contextualSpacing w:val="0"/>
        <w:jc w:val="both"/>
        <w:rPr>
          <w:rFonts w:cs="Arial"/>
          <w:sz w:val="24"/>
          <w:szCs w:val="24"/>
        </w:rPr>
      </w:pPr>
      <w:r w:rsidRPr="00D0008F">
        <w:rPr>
          <w:rFonts w:cs="Arial"/>
          <w:sz w:val="24"/>
          <w:szCs w:val="24"/>
        </w:rPr>
        <w:t>A Notice sent to a Party's Contact Officer or any replacement thereof advised beforehand will be deemed to be received by that Party.</w:t>
      </w:r>
    </w:p>
    <w:p w14:paraId="1075EC88" w14:textId="77777777" w:rsidR="00CB1456" w:rsidRPr="00D0008F" w:rsidRDefault="00CB1456" w:rsidP="00AA6A06">
      <w:pPr>
        <w:jc w:val="both"/>
        <w:rPr>
          <w:rFonts w:cs="Arial"/>
          <w:sz w:val="24"/>
          <w:szCs w:val="24"/>
        </w:rPr>
      </w:pPr>
    </w:p>
    <w:p w14:paraId="16FFCC64" w14:textId="77777777" w:rsidR="00FD78E2" w:rsidRPr="007026F5" w:rsidRDefault="00FD78E2" w:rsidP="007026F5">
      <w:pPr>
        <w:pStyle w:val="Heading2"/>
      </w:pPr>
      <w:bookmarkStart w:id="31" w:name="_Toc53150178"/>
      <w:bookmarkStart w:id="32" w:name="_Toc360116219"/>
      <w:bookmarkStart w:id="33" w:name="_Toc525889928"/>
      <w:bookmarkStart w:id="34" w:name="_Toc526431976"/>
      <w:bookmarkStart w:id="35" w:name="_Toc526753388"/>
      <w:r w:rsidRPr="007026F5">
        <w:t>DEFAULT AND TERMINATION</w:t>
      </w:r>
      <w:bookmarkEnd w:id="31"/>
    </w:p>
    <w:p w14:paraId="6E50C788" w14:textId="77777777" w:rsidR="00FD78E2" w:rsidRPr="007026F5" w:rsidRDefault="00FD78E2" w:rsidP="007C1CC1">
      <w:pPr>
        <w:pStyle w:val="Heading3"/>
      </w:pPr>
      <w:bookmarkStart w:id="36" w:name="_Toc53150179"/>
      <w:r w:rsidRPr="007026F5">
        <w:t>Event of Default by the Recipient</w:t>
      </w:r>
      <w:bookmarkEnd w:id="36"/>
    </w:p>
    <w:p w14:paraId="2C0396E2" w14:textId="77777777" w:rsidR="00FD78E2" w:rsidRPr="00D0008F" w:rsidRDefault="00FD78E2" w:rsidP="00FD78E2">
      <w:pPr>
        <w:pStyle w:val="BodyText"/>
        <w:spacing w:before="120" w:after="120"/>
        <w:ind w:left="720"/>
        <w:jc w:val="both"/>
        <w:rPr>
          <w:color w:val="auto"/>
          <w:sz w:val="24"/>
          <w:szCs w:val="24"/>
        </w:rPr>
      </w:pPr>
      <w:r w:rsidRPr="00D0008F">
        <w:rPr>
          <w:color w:val="auto"/>
          <w:sz w:val="24"/>
          <w:szCs w:val="24"/>
        </w:rPr>
        <w:t xml:space="preserve">An </w:t>
      </w:r>
      <w:r w:rsidRPr="00D0008F">
        <w:rPr>
          <w:b/>
          <w:color w:val="auto"/>
          <w:sz w:val="24"/>
          <w:szCs w:val="24"/>
        </w:rPr>
        <w:t>Event of Default</w:t>
      </w:r>
      <w:r w:rsidRPr="00D0008F">
        <w:rPr>
          <w:color w:val="auto"/>
          <w:sz w:val="24"/>
          <w:szCs w:val="24"/>
        </w:rPr>
        <w:t xml:space="preserve"> occurs if:</w:t>
      </w:r>
    </w:p>
    <w:p w14:paraId="20C013ED" w14:textId="46DEFB8F" w:rsidR="00A300FE" w:rsidRPr="00D0008F" w:rsidRDefault="00A300FE" w:rsidP="00EE5E68">
      <w:pPr>
        <w:numPr>
          <w:ilvl w:val="1"/>
          <w:numId w:val="55"/>
        </w:numPr>
        <w:tabs>
          <w:tab w:val="left" w:pos="567"/>
        </w:tabs>
        <w:spacing w:before="120"/>
        <w:ind w:left="1140" w:hanging="420"/>
        <w:jc w:val="both"/>
        <w:rPr>
          <w:rFonts w:cs="Arial"/>
          <w:bCs/>
          <w:sz w:val="24"/>
          <w:szCs w:val="24"/>
        </w:rPr>
      </w:pPr>
      <w:r w:rsidRPr="00D0008F">
        <w:rPr>
          <w:rFonts w:cs="Arial"/>
          <w:sz w:val="24"/>
        </w:rPr>
        <w:t>the Recipient breach</w:t>
      </w:r>
      <w:r w:rsidR="00B002BB">
        <w:rPr>
          <w:rFonts w:cs="Arial"/>
          <w:sz w:val="24"/>
        </w:rPr>
        <w:t>es</w:t>
      </w:r>
      <w:r w:rsidRPr="00D0008F">
        <w:rPr>
          <w:rFonts w:cs="Arial"/>
          <w:sz w:val="24"/>
        </w:rPr>
        <w:t xml:space="preserve"> any Provision</w:t>
      </w:r>
      <w:r w:rsidR="00B002BB">
        <w:rPr>
          <w:rFonts w:cs="Arial"/>
          <w:sz w:val="24"/>
        </w:rPr>
        <w:t>, which (if remediable) continues without remedy for five (5) Business Days</w:t>
      </w:r>
      <w:r w:rsidRPr="00D0008F">
        <w:rPr>
          <w:rFonts w:cs="Arial"/>
          <w:sz w:val="24"/>
        </w:rPr>
        <w:t xml:space="preserve"> after notice </w:t>
      </w:r>
      <w:r w:rsidR="00B002BB">
        <w:rPr>
          <w:rFonts w:cs="Arial"/>
          <w:sz w:val="24"/>
        </w:rPr>
        <w:t xml:space="preserve">in writing has been served on the Recipient by </w:t>
      </w:r>
      <w:r w:rsidRPr="00D0008F">
        <w:rPr>
          <w:rFonts w:cs="Arial"/>
          <w:sz w:val="24"/>
        </w:rPr>
        <w:t xml:space="preserve">the </w:t>
      </w:r>
      <w:r w:rsidR="00B002BB">
        <w:rPr>
          <w:rFonts w:cs="Arial"/>
          <w:sz w:val="24"/>
        </w:rPr>
        <w:t>State.</w:t>
      </w:r>
      <w:r w:rsidR="00B002BB" w:rsidRPr="00D0008F">
        <w:rPr>
          <w:rFonts w:cs="Arial"/>
          <w:sz w:val="24"/>
        </w:rPr>
        <w:t xml:space="preserve"> </w:t>
      </w:r>
      <w:r w:rsidRPr="00D0008F">
        <w:rPr>
          <w:rFonts w:cs="Arial"/>
          <w:sz w:val="24"/>
        </w:rPr>
        <w:t>This subclause does not limit any other part of this clause 11.1 in any way; or</w:t>
      </w:r>
    </w:p>
    <w:p w14:paraId="03C92AF1" w14:textId="77777777" w:rsidR="00FD78E2" w:rsidRPr="00D0008F" w:rsidRDefault="00FD78E2" w:rsidP="00EE5E68">
      <w:pPr>
        <w:numPr>
          <w:ilvl w:val="1"/>
          <w:numId w:val="55"/>
        </w:numPr>
        <w:tabs>
          <w:tab w:val="left" w:pos="567"/>
        </w:tabs>
        <w:spacing w:before="120"/>
        <w:ind w:left="1140" w:hanging="420"/>
        <w:jc w:val="both"/>
        <w:rPr>
          <w:rFonts w:cs="Arial"/>
          <w:bCs/>
          <w:sz w:val="24"/>
          <w:szCs w:val="24"/>
        </w:rPr>
      </w:pPr>
      <w:r w:rsidRPr="00D0008F">
        <w:rPr>
          <w:rFonts w:cs="Arial"/>
          <w:bCs/>
          <w:sz w:val="24"/>
          <w:szCs w:val="24"/>
        </w:rPr>
        <w:t xml:space="preserve">the Recipient breaches any </w:t>
      </w:r>
      <w:r w:rsidRPr="00D0008F">
        <w:rPr>
          <w:rFonts w:cs="Arial"/>
          <w:sz w:val="24"/>
          <w:szCs w:val="24"/>
        </w:rPr>
        <w:t>Provision of</w:t>
      </w:r>
      <w:r w:rsidRPr="00D0008F">
        <w:rPr>
          <w:rFonts w:cs="Arial"/>
          <w:bCs/>
          <w:sz w:val="24"/>
          <w:szCs w:val="24"/>
        </w:rPr>
        <w:t xml:space="preserve"> this Agreement and such breach cannot be remedied. This subclause does not limit any other part of this clause 11.1 in any way; or</w:t>
      </w:r>
    </w:p>
    <w:p w14:paraId="578109BC" w14:textId="245FBE5D" w:rsidR="00FD78E2" w:rsidRPr="002A45E2" w:rsidRDefault="00FD78E2" w:rsidP="00EE5E68">
      <w:pPr>
        <w:numPr>
          <w:ilvl w:val="1"/>
          <w:numId w:val="55"/>
        </w:numPr>
        <w:tabs>
          <w:tab w:val="left" w:pos="567"/>
        </w:tabs>
        <w:spacing w:before="120"/>
        <w:ind w:left="1140" w:hanging="420"/>
        <w:jc w:val="both"/>
        <w:rPr>
          <w:rFonts w:cs="Arial"/>
          <w:bCs/>
          <w:sz w:val="24"/>
          <w:szCs w:val="24"/>
        </w:rPr>
      </w:pPr>
      <w:r w:rsidRPr="00D0008F">
        <w:rPr>
          <w:rFonts w:cs="Arial"/>
          <w:bCs/>
          <w:sz w:val="24"/>
          <w:szCs w:val="24"/>
        </w:rPr>
        <w:t xml:space="preserve">the Recipient fails to comply with or meet a Milestone, </w:t>
      </w:r>
      <w:r w:rsidR="000274EB">
        <w:rPr>
          <w:rFonts w:cs="Arial"/>
          <w:bCs/>
          <w:sz w:val="24"/>
          <w:szCs w:val="24"/>
        </w:rPr>
        <w:t>an Additional/New Milestone or any other milestone set by the Department</w:t>
      </w:r>
      <w:r w:rsidR="000274EB" w:rsidRPr="00D0008F">
        <w:rPr>
          <w:rFonts w:cs="Arial"/>
          <w:bCs/>
          <w:sz w:val="24"/>
          <w:szCs w:val="24"/>
        </w:rPr>
        <w:t xml:space="preserve"> </w:t>
      </w:r>
      <w:r w:rsidRPr="00D0008F">
        <w:rPr>
          <w:rFonts w:cs="Arial"/>
          <w:bCs/>
          <w:sz w:val="24"/>
          <w:szCs w:val="24"/>
        </w:rPr>
        <w:t xml:space="preserve">in accordance with this Agreement; or </w:t>
      </w:r>
    </w:p>
    <w:p w14:paraId="0C5F5541" w14:textId="77777777" w:rsidR="00FD78E2" w:rsidRPr="003D5422" w:rsidRDefault="00FD78E2" w:rsidP="00EE5E68">
      <w:pPr>
        <w:numPr>
          <w:ilvl w:val="1"/>
          <w:numId w:val="55"/>
        </w:numPr>
        <w:tabs>
          <w:tab w:val="left" w:pos="567"/>
        </w:tabs>
        <w:spacing w:before="120"/>
        <w:ind w:left="1140" w:hanging="420"/>
        <w:jc w:val="both"/>
        <w:rPr>
          <w:rFonts w:cs="Arial"/>
          <w:bCs/>
          <w:sz w:val="24"/>
          <w:szCs w:val="24"/>
        </w:rPr>
      </w:pPr>
      <w:r w:rsidRPr="003D5422">
        <w:rPr>
          <w:rFonts w:cs="Arial"/>
          <w:bCs/>
          <w:sz w:val="24"/>
          <w:szCs w:val="24"/>
        </w:rPr>
        <w:t xml:space="preserve">the Recipient suffers, or is or becomes subject to, an Insolvency Event; or </w:t>
      </w:r>
    </w:p>
    <w:p w14:paraId="40565DEE" w14:textId="46DF16BE" w:rsidR="00FD78E2" w:rsidRPr="002A45E2" w:rsidRDefault="00FD78E2" w:rsidP="00EE5E68">
      <w:pPr>
        <w:numPr>
          <w:ilvl w:val="1"/>
          <w:numId w:val="55"/>
        </w:numPr>
        <w:tabs>
          <w:tab w:val="left" w:pos="567"/>
        </w:tabs>
        <w:spacing w:before="120"/>
        <w:ind w:left="1140" w:hanging="420"/>
        <w:jc w:val="both"/>
        <w:rPr>
          <w:rFonts w:cs="Arial"/>
          <w:bCs/>
          <w:sz w:val="24"/>
          <w:szCs w:val="24"/>
        </w:rPr>
      </w:pPr>
      <w:r w:rsidRPr="00D0008F">
        <w:rPr>
          <w:rFonts w:cs="Arial"/>
          <w:bCs/>
          <w:sz w:val="24"/>
          <w:szCs w:val="24"/>
        </w:rPr>
        <w:t>the State believes</w:t>
      </w:r>
      <w:r w:rsidR="00571A3C" w:rsidRPr="00D0008F">
        <w:rPr>
          <w:rFonts w:cs="Arial"/>
          <w:bCs/>
          <w:sz w:val="24"/>
          <w:szCs w:val="24"/>
        </w:rPr>
        <w:t>,</w:t>
      </w:r>
      <w:r w:rsidR="000274EB">
        <w:rPr>
          <w:rFonts w:cs="Arial"/>
          <w:bCs/>
          <w:sz w:val="24"/>
          <w:szCs w:val="24"/>
        </w:rPr>
        <w:t xml:space="preserve"> in its absolute discretion</w:t>
      </w:r>
      <w:r w:rsidR="00571A3C" w:rsidRPr="00D0008F">
        <w:rPr>
          <w:rFonts w:cs="Arial"/>
          <w:bCs/>
          <w:sz w:val="24"/>
          <w:szCs w:val="24"/>
        </w:rPr>
        <w:t>,</w:t>
      </w:r>
      <w:r w:rsidRPr="00D0008F">
        <w:rPr>
          <w:rFonts w:cs="Arial"/>
          <w:bCs/>
          <w:sz w:val="24"/>
          <w:szCs w:val="24"/>
        </w:rPr>
        <w:t xml:space="preserve"> that the Recipient is unwilling or unable to comply with any one or more of the </w:t>
      </w:r>
      <w:r w:rsidRPr="00D0008F">
        <w:rPr>
          <w:rFonts w:cs="Arial"/>
          <w:sz w:val="24"/>
          <w:szCs w:val="24"/>
        </w:rPr>
        <w:t>Provisions</w:t>
      </w:r>
      <w:r w:rsidRPr="00D0008F">
        <w:rPr>
          <w:rFonts w:cs="Arial"/>
          <w:bCs/>
          <w:sz w:val="24"/>
          <w:szCs w:val="24"/>
        </w:rPr>
        <w:t>; or</w:t>
      </w:r>
    </w:p>
    <w:p w14:paraId="4C5E3998" w14:textId="77777777" w:rsidR="00FD78E2" w:rsidRPr="003D5422" w:rsidRDefault="00FD78E2" w:rsidP="00EE5E68">
      <w:pPr>
        <w:numPr>
          <w:ilvl w:val="1"/>
          <w:numId w:val="55"/>
        </w:numPr>
        <w:tabs>
          <w:tab w:val="left" w:pos="567"/>
        </w:tabs>
        <w:spacing w:before="120"/>
        <w:ind w:left="1140" w:hanging="420"/>
        <w:jc w:val="both"/>
        <w:rPr>
          <w:rFonts w:cs="Arial"/>
          <w:bCs/>
          <w:sz w:val="24"/>
          <w:szCs w:val="24"/>
        </w:rPr>
      </w:pPr>
      <w:r w:rsidRPr="003D5422">
        <w:rPr>
          <w:rFonts w:cs="Arial"/>
          <w:bCs/>
          <w:sz w:val="24"/>
          <w:szCs w:val="24"/>
        </w:rPr>
        <w:t>the Recipient repudiates the Agreement; or</w:t>
      </w:r>
    </w:p>
    <w:p w14:paraId="55D456A8" w14:textId="77777777" w:rsidR="00FD78E2" w:rsidRPr="00D0008F" w:rsidRDefault="00FD78E2" w:rsidP="00EE5E68">
      <w:pPr>
        <w:numPr>
          <w:ilvl w:val="1"/>
          <w:numId w:val="55"/>
        </w:numPr>
        <w:tabs>
          <w:tab w:val="left" w:pos="567"/>
        </w:tabs>
        <w:spacing w:before="120"/>
        <w:ind w:left="1140" w:hanging="420"/>
        <w:jc w:val="both"/>
        <w:rPr>
          <w:rFonts w:cs="Arial"/>
          <w:bCs/>
          <w:sz w:val="24"/>
          <w:szCs w:val="24"/>
        </w:rPr>
      </w:pPr>
      <w:r w:rsidRPr="00D0008F">
        <w:rPr>
          <w:rFonts w:cs="Arial"/>
          <w:bCs/>
          <w:sz w:val="24"/>
          <w:szCs w:val="24"/>
        </w:rPr>
        <w:t>a material warranty given by or representation made by the Recipient is or becomes untrue; or</w:t>
      </w:r>
    </w:p>
    <w:p w14:paraId="4E0D4E16" w14:textId="77777777" w:rsidR="00FD78E2" w:rsidRPr="00D0008F" w:rsidRDefault="00FD78E2" w:rsidP="00EE5E68">
      <w:pPr>
        <w:numPr>
          <w:ilvl w:val="1"/>
          <w:numId w:val="55"/>
        </w:numPr>
        <w:tabs>
          <w:tab w:val="left" w:pos="567"/>
        </w:tabs>
        <w:spacing w:before="120"/>
        <w:ind w:left="1140" w:hanging="420"/>
        <w:jc w:val="both"/>
        <w:rPr>
          <w:rFonts w:cs="Arial"/>
          <w:bCs/>
          <w:sz w:val="24"/>
          <w:szCs w:val="24"/>
        </w:rPr>
      </w:pPr>
      <w:r w:rsidRPr="00D0008F">
        <w:rPr>
          <w:rFonts w:cs="Arial"/>
          <w:bCs/>
          <w:sz w:val="24"/>
          <w:szCs w:val="24"/>
        </w:rPr>
        <w:t>the Recipient makes a notification to the Department of the type set out in clause 3(c); or</w:t>
      </w:r>
    </w:p>
    <w:p w14:paraId="6F7980C6" w14:textId="77777777" w:rsidR="00FD78E2" w:rsidRPr="00D0008F" w:rsidRDefault="00FD78E2" w:rsidP="00EE5E68">
      <w:pPr>
        <w:numPr>
          <w:ilvl w:val="1"/>
          <w:numId w:val="55"/>
        </w:numPr>
        <w:tabs>
          <w:tab w:val="left" w:pos="567"/>
        </w:tabs>
        <w:spacing w:before="120"/>
        <w:ind w:left="1140" w:hanging="420"/>
        <w:jc w:val="both"/>
        <w:rPr>
          <w:rFonts w:cs="Arial"/>
          <w:bCs/>
          <w:sz w:val="24"/>
          <w:szCs w:val="24"/>
        </w:rPr>
      </w:pPr>
      <w:r w:rsidRPr="00D0008F">
        <w:rPr>
          <w:rFonts w:cs="Arial"/>
          <w:bCs/>
          <w:sz w:val="24"/>
          <w:szCs w:val="24"/>
        </w:rPr>
        <w:t xml:space="preserve">the Recipient fails to comply with item 4.2 of Schedule 4; or </w:t>
      </w:r>
    </w:p>
    <w:p w14:paraId="234E2384" w14:textId="77777777" w:rsidR="00FD78E2" w:rsidRPr="002A45E2" w:rsidRDefault="00FD78E2" w:rsidP="00EE5E68">
      <w:pPr>
        <w:numPr>
          <w:ilvl w:val="1"/>
          <w:numId w:val="55"/>
        </w:numPr>
        <w:tabs>
          <w:tab w:val="left" w:pos="567"/>
        </w:tabs>
        <w:spacing w:before="120"/>
        <w:ind w:left="1140" w:hanging="420"/>
        <w:jc w:val="both"/>
        <w:rPr>
          <w:rFonts w:cs="Arial"/>
          <w:bCs/>
          <w:sz w:val="24"/>
          <w:szCs w:val="24"/>
        </w:rPr>
      </w:pPr>
      <w:r w:rsidRPr="00D0008F">
        <w:rPr>
          <w:rFonts w:cs="Arial"/>
          <w:bCs/>
          <w:sz w:val="24"/>
          <w:szCs w:val="24"/>
        </w:rPr>
        <w:t xml:space="preserve">any aspect of this Agreement is or is held to be void, unenforceable, or invalid; </w:t>
      </w:r>
      <w:r w:rsidRPr="002A45E2">
        <w:rPr>
          <w:rFonts w:cs="Arial"/>
          <w:bCs/>
          <w:sz w:val="24"/>
          <w:szCs w:val="24"/>
        </w:rPr>
        <w:t>or</w:t>
      </w:r>
    </w:p>
    <w:p w14:paraId="07B554E6" w14:textId="77777777" w:rsidR="00FD78E2" w:rsidRPr="00D0008F" w:rsidRDefault="00FD78E2" w:rsidP="00EE5E68">
      <w:pPr>
        <w:numPr>
          <w:ilvl w:val="1"/>
          <w:numId w:val="55"/>
        </w:numPr>
        <w:tabs>
          <w:tab w:val="left" w:pos="567"/>
        </w:tabs>
        <w:spacing w:before="120"/>
        <w:ind w:left="1140" w:hanging="420"/>
        <w:jc w:val="both"/>
        <w:rPr>
          <w:rFonts w:cs="Arial"/>
          <w:bCs/>
          <w:sz w:val="24"/>
          <w:szCs w:val="24"/>
        </w:rPr>
      </w:pPr>
      <w:r w:rsidRPr="003D5422">
        <w:rPr>
          <w:rFonts w:cs="Arial"/>
          <w:bCs/>
          <w:sz w:val="24"/>
          <w:szCs w:val="24"/>
        </w:rPr>
        <w:lastRenderedPageBreak/>
        <w:t xml:space="preserve">the Recipient persistently, regularly, consistently or continually breaches the </w:t>
      </w:r>
      <w:r w:rsidRPr="00D0008F">
        <w:rPr>
          <w:rFonts w:cs="Arial"/>
          <w:sz w:val="24"/>
          <w:szCs w:val="24"/>
        </w:rPr>
        <w:t>Provisions</w:t>
      </w:r>
      <w:r w:rsidRPr="00D0008F">
        <w:rPr>
          <w:rFonts w:cs="Arial"/>
          <w:bCs/>
          <w:sz w:val="24"/>
          <w:szCs w:val="24"/>
        </w:rPr>
        <w:t>. This subclause does not limit any other part of this clause 11.1 in any way; or</w:t>
      </w:r>
    </w:p>
    <w:p w14:paraId="5286BC24" w14:textId="77777777" w:rsidR="00FD78E2" w:rsidRPr="00D0008F" w:rsidRDefault="00FD78E2" w:rsidP="00EE5E68">
      <w:pPr>
        <w:numPr>
          <w:ilvl w:val="1"/>
          <w:numId w:val="55"/>
        </w:numPr>
        <w:tabs>
          <w:tab w:val="left" w:pos="567"/>
        </w:tabs>
        <w:spacing w:before="120"/>
        <w:ind w:left="1140" w:hanging="420"/>
        <w:jc w:val="both"/>
        <w:rPr>
          <w:rFonts w:cs="Arial"/>
          <w:bCs/>
          <w:sz w:val="24"/>
          <w:szCs w:val="24"/>
        </w:rPr>
      </w:pPr>
      <w:r w:rsidRPr="00D0008F">
        <w:rPr>
          <w:rFonts w:cs="Arial"/>
          <w:bCs/>
          <w:sz w:val="24"/>
          <w:szCs w:val="24"/>
        </w:rPr>
        <w:t>where this Agreement provides for or contemplates the Parties reaching further agreement in relation to anything the subject of, or related to, either or both of this Agreement and the Project, this further agreement is not reached and recorded in writing within a reasonable time.</w:t>
      </w:r>
    </w:p>
    <w:p w14:paraId="15ECA0F3" w14:textId="77777777" w:rsidR="00C86837" w:rsidRPr="009A1DCC" w:rsidRDefault="0061363E" w:rsidP="007C1CC1">
      <w:pPr>
        <w:pStyle w:val="Heading3"/>
      </w:pPr>
      <w:bookmarkStart w:id="37" w:name="_Toc53150180"/>
      <w:bookmarkEnd w:id="32"/>
      <w:bookmarkEnd w:id="33"/>
      <w:bookmarkEnd w:id="34"/>
      <w:bookmarkEnd w:id="35"/>
      <w:r w:rsidRPr="009A1DCC">
        <w:t>Effect of Event of Default</w:t>
      </w:r>
      <w:bookmarkEnd w:id="37"/>
    </w:p>
    <w:p w14:paraId="31E74506" w14:textId="77777777" w:rsidR="00C86837" w:rsidRPr="009A1DCC" w:rsidRDefault="0061363E" w:rsidP="00EE5E68">
      <w:pPr>
        <w:numPr>
          <w:ilvl w:val="1"/>
          <w:numId w:val="39"/>
        </w:numPr>
        <w:tabs>
          <w:tab w:val="left" w:pos="567"/>
        </w:tabs>
        <w:spacing w:before="120"/>
        <w:ind w:left="1140" w:hanging="420"/>
        <w:jc w:val="both"/>
        <w:rPr>
          <w:rFonts w:cs="Arial"/>
        </w:rPr>
      </w:pPr>
      <w:r w:rsidRPr="00D0008F">
        <w:rPr>
          <w:rFonts w:eastAsia="Arial" w:cs="Arial"/>
          <w:sz w:val="24"/>
          <w:szCs w:val="24"/>
        </w:rPr>
        <w:t>If an Event of Default occurs, the State may terminate the Agreement by providing notice in writing to the Recipient and the Agreement is then terminated from the date specified in that notice.</w:t>
      </w:r>
    </w:p>
    <w:p w14:paraId="104FBA3E" w14:textId="6A49796D" w:rsidR="00C86837" w:rsidRPr="003D5422" w:rsidRDefault="0061363E" w:rsidP="00EE5E68">
      <w:pPr>
        <w:numPr>
          <w:ilvl w:val="1"/>
          <w:numId w:val="39"/>
        </w:numPr>
        <w:tabs>
          <w:tab w:val="left" w:pos="567"/>
        </w:tabs>
        <w:spacing w:before="120"/>
        <w:ind w:left="1140" w:hanging="420"/>
        <w:jc w:val="both"/>
        <w:rPr>
          <w:rFonts w:cs="Arial"/>
        </w:rPr>
      </w:pPr>
      <w:r w:rsidRPr="00D0008F">
        <w:rPr>
          <w:rFonts w:eastAsia="Arial" w:cs="Arial"/>
          <w:sz w:val="24"/>
          <w:szCs w:val="24"/>
        </w:rPr>
        <w:t xml:space="preserve">Without limiting the State's rights under clause 11.2(a), if the Recipient is in breach of this Agreement, the State may suspend the performance of its Obligations until such time as it is satisfied </w:t>
      </w:r>
      <w:r w:rsidR="005A1826">
        <w:rPr>
          <w:rFonts w:eastAsia="Arial" w:cs="Arial"/>
          <w:sz w:val="24"/>
          <w:szCs w:val="24"/>
        </w:rPr>
        <w:t xml:space="preserve">in its absolute discretion </w:t>
      </w:r>
      <w:r w:rsidRPr="00D0008F">
        <w:rPr>
          <w:rFonts w:eastAsia="Arial" w:cs="Arial"/>
          <w:sz w:val="24"/>
          <w:szCs w:val="24"/>
        </w:rPr>
        <w:t>that the Recipient has remedied that breach</w:t>
      </w:r>
      <w:r w:rsidRPr="002A45E2">
        <w:rPr>
          <w:rFonts w:eastAsia="Arial" w:cs="Arial"/>
          <w:sz w:val="24"/>
          <w:szCs w:val="24"/>
        </w:rPr>
        <w:t>.</w:t>
      </w:r>
    </w:p>
    <w:p w14:paraId="5DA8A5CD" w14:textId="1D6210B7" w:rsidR="00C86837" w:rsidRPr="002A45E2" w:rsidRDefault="0061363E" w:rsidP="00EE5E68">
      <w:pPr>
        <w:numPr>
          <w:ilvl w:val="1"/>
          <w:numId w:val="39"/>
        </w:numPr>
        <w:tabs>
          <w:tab w:val="left" w:pos="567"/>
        </w:tabs>
        <w:spacing w:before="120"/>
        <w:ind w:left="1140" w:hanging="420"/>
        <w:jc w:val="both"/>
        <w:rPr>
          <w:rFonts w:cs="Arial"/>
        </w:rPr>
      </w:pPr>
      <w:r w:rsidRPr="003D5422">
        <w:rPr>
          <w:rFonts w:eastAsia="Arial" w:cs="Arial"/>
          <w:sz w:val="24"/>
          <w:szCs w:val="24"/>
        </w:rPr>
        <w:t>The State may terminate the Agreement by providing notic</w:t>
      </w:r>
      <w:r w:rsidRPr="00D0008F">
        <w:rPr>
          <w:rFonts w:eastAsia="Arial" w:cs="Arial"/>
          <w:sz w:val="24"/>
          <w:szCs w:val="24"/>
        </w:rPr>
        <w:t xml:space="preserve">e in writing to the Recipient if, in the opinion of the State, </w:t>
      </w:r>
      <w:r w:rsidR="005A1826">
        <w:rPr>
          <w:rFonts w:eastAsia="Arial" w:cs="Arial"/>
          <w:sz w:val="24"/>
          <w:szCs w:val="24"/>
        </w:rPr>
        <w:t xml:space="preserve">exercisable in its absolute discretion, </w:t>
      </w:r>
      <w:r w:rsidRPr="00D0008F">
        <w:rPr>
          <w:rFonts w:eastAsia="Arial" w:cs="Arial"/>
          <w:sz w:val="24"/>
          <w:szCs w:val="24"/>
        </w:rPr>
        <w:t xml:space="preserve">the Project is no longer necessary </w:t>
      </w:r>
      <w:r w:rsidR="00A65D1F">
        <w:rPr>
          <w:rFonts w:eastAsia="Arial" w:cs="Arial"/>
          <w:sz w:val="24"/>
          <w:szCs w:val="24"/>
        </w:rPr>
        <w:t xml:space="preserve">for any reason </w:t>
      </w:r>
      <w:r w:rsidRPr="00D0008F">
        <w:rPr>
          <w:rFonts w:eastAsia="Arial" w:cs="Arial"/>
          <w:sz w:val="24"/>
          <w:szCs w:val="24"/>
        </w:rPr>
        <w:t>and the Agreement is then terminated from the date specified in that notice, although in this instance only, clause 11.3(c) of this Agreement does not apply.</w:t>
      </w:r>
    </w:p>
    <w:p w14:paraId="29ED9C0A" w14:textId="77777777" w:rsidR="00C86837" w:rsidRPr="009A1DCC" w:rsidRDefault="0061363E" w:rsidP="00EE5E68">
      <w:pPr>
        <w:numPr>
          <w:ilvl w:val="1"/>
          <w:numId w:val="39"/>
        </w:numPr>
        <w:tabs>
          <w:tab w:val="left" w:pos="567"/>
        </w:tabs>
        <w:spacing w:before="120"/>
        <w:ind w:left="1140" w:hanging="420"/>
        <w:jc w:val="both"/>
        <w:rPr>
          <w:rFonts w:cs="Arial"/>
        </w:rPr>
      </w:pPr>
      <w:r w:rsidRPr="003D5422">
        <w:rPr>
          <w:rFonts w:eastAsia="Arial" w:cs="Arial"/>
          <w:sz w:val="24"/>
          <w:szCs w:val="24"/>
        </w:rPr>
        <w:t>If the State terminates this Agreement in accordance with this clause 11.2 or otherwise, or this Agreement otherwise comes to an end:</w:t>
      </w:r>
    </w:p>
    <w:p w14:paraId="1B87FB0F" w14:textId="77777777" w:rsidR="00C86837" w:rsidRPr="009A1DCC" w:rsidRDefault="0061363E" w:rsidP="00EE5E68">
      <w:pPr>
        <w:numPr>
          <w:ilvl w:val="2"/>
          <w:numId w:val="39"/>
        </w:numPr>
        <w:tabs>
          <w:tab w:val="left" w:pos="567"/>
        </w:tabs>
        <w:spacing w:before="120"/>
        <w:ind w:left="1554" w:hanging="420"/>
        <w:jc w:val="both"/>
        <w:rPr>
          <w:rFonts w:cs="Arial"/>
        </w:rPr>
      </w:pPr>
      <w:r w:rsidRPr="00D0008F">
        <w:rPr>
          <w:rFonts w:eastAsia="Arial" w:cs="Arial"/>
          <w:sz w:val="24"/>
          <w:szCs w:val="24"/>
        </w:rPr>
        <w:t>clauses 2, 3(c), 4.4, 4.5, 4.7, 5, 7, 8, 9, 10, 11.3, 12 and 14 will survive termination of this Agreement; and</w:t>
      </w:r>
    </w:p>
    <w:p w14:paraId="4AB7369B" w14:textId="77777777" w:rsidR="00C86837" w:rsidRPr="009A1DCC" w:rsidRDefault="0061363E" w:rsidP="00EE5E68">
      <w:pPr>
        <w:numPr>
          <w:ilvl w:val="2"/>
          <w:numId w:val="39"/>
        </w:numPr>
        <w:tabs>
          <w:tab w:val="left" w:pos="567"/>
        </w:tabs>
        <w:spacing w:before="120"/>
        <w:ind w:left="1554" w:hanging="420"/>
        <w:jc w:val="both"/>
        <w:rPr>
          <w:rFonts w:cs="Arial"/>
        </w:rPr>
      </w:pPr>
      <w:r w:rsidRPr="00D0008F">
        <w:rPr>
          <w:rFonts w:eastAsia="Arial" w:cs="Arial"/>
          <w:sz w:val="24"/>
          <w:szCs w:val="24"/>
        </w:rPr>
        <w:t xml:space="preserve">in respect of item 4.2 of Schedule 4:  </w:t>
      </w:r>
    </w:p>
    <w:p w14:paraId="71B6AF13" w14:textId="77777777" w:rsidR="00C86837" w:rsidRPr="00D0008F" w:rsidRDefault="0061363E" w:rsidP="00EE5E68">
      <w:pPr>
        <w:numPr>
          <w:ilvl w:val="0"/>
          <w:numId w:val="22"/>
        </w:numPr>
        <w:pBdr>
          <w:top w:val="nil"/>
          <w:left w:val="nil"/>
          <w:bottom w:val="nil"/>
          <w:right w:val="nil"/>
          <w:between w:val="nil"/>
        </w:pBdr>
        <w:spacing w:before="120"/>
        <w:ind w:left="2127" w:hanging="567"/>
        <w:jc w:val="both"/>
        <w:rPr>
          <w:rFonts w:eastAsia="Arial" w:cs="Arial"/>
          <w:color w:val="000000"/>
          <w:sz w:val="24"/>
          <w:szCs w:val="24"/>
        </w:rPr>
      </w:pPr>
      <w:r w:rsidRPr="00D0008F">
        <w:rPr>
          <w:rFonts w:eastAsia="Arial" w:cs="Arial"/>
          <w:color w:val="000000"/>
          <w:sz w:val="24"/>
          <w:szCs w:val="24"/>
        </w:rPr>
        <w:t xml:space="preserve">where the Recipient has an obligation in sub-item 4.2.1 of Schedule 4 to effect, maintain and keep in force any policy of insurance set out in sub-item 4.2.1 for a period referable to "the date the Recipient receives the Notification", that policy of insurance must now be effected, maintained and kept in force as if the words "the date the Recipient receives the Notification" are replaced with the words "the date the Recipient receives notice in writing from the State that the State is terminating this Agreement, or the date this Agreement otherwise comes to an end"; </w:t>
      </w:r>
    </w:p>
    <w:p w14:paraId="086752C8" w14:textId="77777777" w:rsidR="00C86837" w:rsidRPr="00D0008F" w:rsidRDefault="0061363E" w:rsidP="00EE5E68">
      <w:pPr>
        <w:numPr>
          <w:ilvl w:val="0"/>
          <w:numId w:val="22"/>
        </w:numPr>
        <w:pBdr>
          <w:top w:val="nil"/>
          <w:left w:val="nil"/>
          <w:bottom w:val="nil"/>
          <w:right w:val="nil"/>
          <w:between w:val="nil"/>
        </w:pBdr>
        <w:spacing w:before="120"/>
        <w:ind w:left="2127" w:hanging="567"/>
        <w:jc w:val="both"/>
        <w:rPr>
          <w:rFonts w:eastAsia="Arial" w:cs="Arial"/>
          <w:color w:val="000000"/>
          <w:sz w:val="24"/>
          <w:szCs w:val="24"/>
        </w:rPr>
      </w:pPr>
      <w:r w:rsidRPr="00D0008F">
        <w:rPr>
          <w:rFonts w:eastAsia="Arial" w:cs="Arial"/>
          <w:color w:val="000000"/>
          <w:sz w:val="24"/>
          <w:szCs w:val="24"/>
        </w:rPr>
        <w:t>where the Recipient has an obligation in sub-item 4.2.1 of Schedule 4 to effect, maintain and keep in force any policy of insurance set out in sub-item 4.2.1 until the end of any Defects Liability Period, it must continue to effect, maintain and keep in force that policy of insurance until the end of any Defects Liability Period; and</w:t>
      </w:r>
    </w:p>
    <w:p w14:paraId="7EDF8544" w14:textId="77777777" w:rsidR="00C86837" w:rsidRPr="00D0008F" w:rsidRDefault="00B97A1B" w:rsidP="00EE5E68">
      <w:pPr>
        <w:numPr>
          <w:ilvl w:val="0"/>
          <w:numId w:val="22"/>
        </w:numPr>
        <w:pBdr>
          <w:top w:val="nil"/>
          <w:left w:val="nil"/>
          <w:bottom w:val="nil"/>
          <w:right w:val="nil"/>
          <w:between w:val="nil"/>
        </w:pBdr>
        <w:spacing w:before="120"/>
        <w:ind w:left="2127" w:hanging="567"/>
        <w:jc w:val="both"/>
        <w:rPr>
          <w:rFonts w:eastAsia="Arial" w:cs="Arial"/>
          <w:color w:val="000000"/>
          <w:sz w:val="24"/>
          <w:szCs w:val="24"/>
        </w:rPr>
      </w:pPr>
      <w:r w:rsidRPr="00D0008F">
        <w:rPr>
          <w:rFonts w:eastAsia="Arial" w:cs="Arial"/>
          <w:color w:val="000000"/>
          <w:sz w:val="24"/>
          <w:szCs w:val="24"/>
        </w:rPr>
        <w:t>Sub-items</w:t>
      </w:r>
      <w:r w:rsidR="0061363E" w:rsidRPr="00D0008F">
        <w:rPr>
          <w:rFonts w:eastAsia="Arial" w:cs="Arial"/>
          <w:color w:val="000000"/>
          <w:sz w:val="24"/>
          <w:szCs w:val="24"/>
        </w:rPr>
        <w:t xml:space="preserve"> 4.2.2, 4.2.3, 4.2.4, 4.2.5 and 4.2.6 of Schedule 4 survive until the Recipient no longer has any Obligation to effect, maintain and keep in force any policy of insurance set out in sub-item 4.2.1 of Schedule 4.</w:t>
      </w:r>
    </w:p>
    <w:p w14:paraId="3E6CF57C" w14:textId="77777777" w:rsidR="005307D0" w:rsidRPr="00DA78BB" w:rsidRDefault="0061363E" w:rsidP="00DA78BB">
      <w:pPr>
        <w:spacing w:before="120"/>
        <w:ind w:left="720"/>
        <w:jc w:val="both"/>
        <w:rPr>
          <w:rFonts w:eastAsia="Arial" w:cs="Arial"/>
          <w:sz w:val="24"/>
          <w:szCs w:val="24"/>
        </w:rPr>
      </w:pPr>
      <w:r w:rsidRPr="003D5422">
        <w:rPr>
          <w:rFonts w:eastAsia="Arial" w:cs="Arial"/>
          <w:sz w:val="24"/>
          <w:szCs w:val="24"/>
        </w:rPr>
        <w:t>For the avoidance of doubt, this sub-</w:t>
      </w:r>
      <w:r w:rsidRPr="00D0008F">
        <w:rPr>
          <w:rFonts w:eastAsia="Arial" w:cs="Arial"/>
          <w:sz w:val="24"/>
          <w:szCs w:val="24"/>
        </w:rPr>
        <w:t>clause 11.2(d) does not set out an exhaustive list of clauses, rights and obligations that will survive termination and any other clauses, rights and obligations that survive at common law are also intended by the parties to, and do, survive the termination of this Agreement.</w:t>
      </w:r>
    </w:p>
    <w:p w14:paraId="75126338" w14:textId="77777777" w:rsidR="00C86837" w:rsidRPr="009A1DCC" w:rsidRDefault="0061363E" w:rsidP="007C1CC1">
      <w:pPr>
        <w:pStyle w:val="Heading3"/>
      </w:pPr>
      <w:bookmarkStart w:id="38" w:name="_Toc53150181"/>
      <w:r w:rsidRPr="009A1DCC">
        <w:t>No Further Funding and Recovery of Funding</w:t>
      </w:r>
      <w:bookmarkEnd w:id="38"/>
    </w:p>
    <w:p w14:paraId="5D755EFE" w14:textId="77777777" w:rsidR="00C86837" w:rsidRPr="00D0008F" w:rsidRDefault="0061363E">
      <w:pPr>
        <w:tabs>
          <w:tab w:val="left" w:pos="567"/>
        </w:tabs>
        <w:spacing w:before="120"/>
        <w:ind w:left="720"/>
        <w:jc w:val="both"/>
        <w:rPr>
          <w:rFonts w:eastAsia="Arial" w:cs="Arial"/>
          <w:sz w:val="24"/>
          <w:szCs w:val="24"/>
        </w:rPr>
      </w:pPr>
      <w:r w:rsidRPr="00D0008F">
        <w:rPr>
          <w:rFonts w:eastAsia="Arial" w:cs="Arial"/>
          <w:sz w:val="24"/>
          <w:szCs w:val="24"/>
        </w:rPr>
        <w:lastRenderedPageBreak/>
        <w:t>If the Agreement is terminated under clause 11.2, or terminated unlawfully by the Recipient:</w:t>
      </w:r>
    </w:p>
    <w:p w14:paraId="7ACA15A7" w14:textId="77777777" w:rsidR="00C86837" w:rsidRPr="00D0008F" w:rsidRDefault="0061363E" w:rsidP="00EE5E68">
      <w:pPr>
        <w:numPr>
          <w:ilvl w:val="4"/>
          <w:numId w:val="39"/>
        </w:numPr>
        <w:pBdr>
          <w:top w:val="nil"/>
          <w:left w:val="nil"/>
          <w:bottom w:val="nil"/>
          <w:right w:val="nil"/>
          <w:between w:val="nil"/>
        </w:pBdr>
        <w:spacing w:before="120" w:after="120"/>
        <w:ind w:left="1140" w:hanging="420"/>
        <w:jc w:val="both"/>
        <w:rPr>
          <w:rFonts w:eastAsia="Arial" w:cs="Arial"/>
          <w:color w:val="000000"/>
          <w:sz w:val="24"/>
          <w:szCs w:val="24"/>
        </w:rPr>
      </w:pPr>
      <w:r w:rsidRPr="00D0008F">
        <w:rPr>
          <w:rFonts w:eastAsia="Arial" w:cs="Arial"/>
          <w:color w:val="000000"/>
          <w:sz w:val="24"/>
          <w:szCs w:val="24"/>
        </w:rPr>
        <w:t xml:space="preserve">the State has no further obligation to pay the Recipient any part of the Funding which has not yet been paid to the Recipient; </w:t>
      </w:r>
    </w:p>
    <w:p w14:paraId="35ADB0A3" w14:textId="74873937" w:rsidR="00C86837" w:rsidRPr="003D5422" w:rsidRDefault="0061363E" w:rsidP="00EE5E68">
      <w:pPr>
        <w:numPr>
          <w:ilvl w:val="4"/>
          <w:numId w:val="39"/>
        </w:numPr>
        <w:pBdr>
          <w:top w:val="nil"/>
          <w:left w:val="nil"/>
          <w:bottom w:val="nil"/>
          <w:right w:val="nil"/>
          <w:between w:val="nil"/>
        </w:pBdr>
        <w:spacing w:before="120" w:after="120"/>
        <w:ind w:left="1140" w:hanging="420"/>
        <w:jc w:val="both"/>
        <w:rPr>
          <w:rFonts w:eastAsia="Arial" w:cs="Arial"/>
          <w:color w:val="000000"/>
          <w:sz w:val="24"/>
          <w:szCs w:val="24"/>
        </w:rPr>
      </w:pPr>
      <w:r w:rsidRPr="00D0008F">
        <w:rPr>
          <w:rFonts w:eastAsia="Arial" w:cs="Arial"/>
          <w:color w:val="000000"/>
          <w:sz w:val="24"/>
          <w:szCs w:val="24"/>
        </w:rPr>
        <w:t xml:space="preserve">the Recipient </w:t>
      </w:r>
      <w:r w:rsidR="008A4C2E">
        <w:rPr>
          <w:rFonts w:eastAsia="Arial" w:cs="Arial"/>
          <w:color w:val="000000"/>
          <w:sz w:val="24"/>
          <w:szCs w:val="24"/>
        </w:rPr>
        <w:t xml:space="preserve">must </w:t>
      </w:r>
      <w:r w:rsidRPr="00D0008F">
        <w:rPr>
          <w:rFonts w:eastAsia="Arial" w:cs="Arial"/>
          <w:color w:val="000000"/>
          <w:sz w:val="24"/>
          <w:szCs w:val="24"/>
        </w:rPr>
        <w:t xml:space="preserve">remit to the State within </w:t>
      </w:r>
      <w:r w:rsidR="000E244E">
        <w:rPr>
          <w:rFonts w:eastAsia="Arial" w:cs="Arial"/>
          <w:color w:val="000000"/>
          <w:sz w:val="24"/>
          <w:szCs w:val="24"/>
        </w:rPr>
        <w:t>twenty</w:t>
      </w:r>
      <w:r w:rsidR="000E244E" w:rsidRPr="00D0008F">
        <w:rPr>
          <w:rFonts w:eastAsia="Arial" w:cs="Arial"/>
          <w:color w:val="000000"/>
          <w:sz w:val="24"/>
          <w:szCs w:val="24"/>
        </w:rPr>
        <w:t xml:space="preserve"> </w:t>
      </w:r>
      <w:r w:rsidR="00A313D3" w:rsidRPr="00D0008F">
        <w:rPr>
          <w:rFonts w:eastAsia="Arial" w:cs="Arial"/>
          <w:color w:val="000000"/>
          <w:sz w:val="24"/>
          <w:szCs w:val="24"/>
        </w:rPr>
        <w:t>(</w:t>
      </w:r>
      <w:r w:rsidR="000E244E">
        <w:rPr>
          <w:rFonts w:eastAsia="Arial" w:cs="Arial"/>
          <w:color w:val="000000"/>
          <w:sz w:val="24"/>
          <w:szCs w:val="24"/>
        </w:rPr>
        <w:t>2</w:t>
      </w:r>
      <w:r w:rsidR="00346B3D" w:rsidRPr="00D0008F">
        <w:rPr>
          <w:rFonts w:eastAsia="Arial" w:cs="Arial"/>
          <w:color w:val="000000"/>
          <w:sz w:val="24"/>
          <w:szCs w:val="24"/>
        </w:rPr>
        <w:t>0</w:t>
      </w:r>
      <w:r w:rsidR="00A313D3" w:rsidRPr="00D0008F">
        <w:rPr>
          <w:rFonts w:eastAsia="Arial" w:cs="Arial"/>
          <w:color w:val="000000"/>
          <w:sz w:val="24"/>
          <w:szCs w:val="24"/>
        </w:rPr>
        <w:t>) Business Days</w:t>
      </w:r>
      <w:r w:rsidRPr="00D0008F">
        <w:rPr>
          <w:rFonts w:eastAsia="Arial" w:cs="Arial"/>
          <w:color w:val="000000"/>
          <w:sz w:val="24"/>
          <w:szCs w:val="24"/>
        </w:rPr>
        <w:t xml:space="preserve"> from the termination date specified by the State all Funding paid to the Recipient under the Agreement </w:t>
      </w:r>
      <w:r w:rsidR="00690D00" w:rsidRPr="00D0008F">
        <w:rPr>
          <w:rFonts w:cs="Arial"/>
          <w:bCs/>
          <w:sz w:val="24"/>
          <w:szCs w:val="24"/>
        </w:rPr>
        <w:t>and any interest which has accrued on that Funding,</w:t>
      </w:r>
      <w:r w:rsidR="00690D00" w:rsidRPr="00D0008F">
        <w:rPr>
          <w:rFonts w:eastAsia="Arial" w:cs="Arial"/>
          <w:color w:val="000000"/>
          <w:sz w:val="24"/>
          <w:szCs w:val="24"/>
        </w:rPr>
        <w:t xml:space="preserve"> </w:t>
      </w:r>
      <w:r w:rsidRPr="00D0008F">
        <w:rPr>
          <w:rFonts w:eastAsia="Arial" w:cs="Arial"/>
          <w:color w:val="000000"/>
          <w:sz w:val="24"/>
          <w:szCs w:val="24"/>
        </w:rPr>
        <w:t>that has not been spent or committed in accordance with this Agreement by the termination date specified by the State</w:t>
      </w:r>
      <w:r w:rsidRPr="002A45E2">
        <w:rPr>
          <w:rFonts w:eastAsia="Arial" w:cs="Arial"/>
          <w:color w:val="000000"/>
          <w:sz w:val="24"/>
          <w:szCs w:val="24"/>
        </w:rPr>
        <w:t>; and</w:t>
      </w:r>
    </w:p>
    <w:p w14:paraId="635E388D" w14:textId="7BB3AD33" w:rsidR="00C86837" w:rsidRPr="002A45E2" w:rsidRDefault="0061363E" w:rsidP="00EE5E68">
      <w:pPr>
        <w:numPr>
          <w:ilvl w:val="4"/>
          <w:numId w:val="39"/>
        </w:numPr>
        <w:pBdr>
          <w:top w:val="nil"/>
          <w:left w:val="nil"/>
          <w:bottom w:val="nil"/>
          <w:right w:val="nil"/>
          <w:between w:val="nil"/>
        </w:pBdr>
        <w:spacing w:before="120" w:after="120"/>
        <w:ind w:left="1140" w:hanging="420"/>
        <w:jc w:val="both"/>
        <w:rPr>
          <w:rFonts w:eastAsia="Arial" w:cs="Arial"/>
          <w:color w:val="000000"/>
          <w:sz w:val="24"/>
          <w:szCs w:val="24"/>
        </w:rPr>
      </w:pPr>
      <w:r w:rsidRPr="00D0008F">
        <w:rPr>
          <w:rFonts w:eastAsia="Arial" w:cs="Arial"/>
          <w:color w:val="000000"/>
          <w:sz w:val="24"/>
          <w:szCs w:val="24"/>
        </w:rPr>
        <w:t xml:space="preserve">subject to clause 11.2(c), if requested by the State in writing, the Recipient </w:t>
      </w:r>
      <w:r w:rsidR="000E244E">
        <w:rPr>
          <w:rFonts w:eastAsia="Arial" w:cs="Arial"/>
          <w:color w:val="000000"/>
          <w:sz w:val="24"/>
          <w:szCs w:val="24"/>
        </w:rPr>
        <w:t>must</w:t>
      </w:r>
      <w:r w:rsidR="000E244E" w:rsidRPr="00D0008F">
        <w:rPr>
          <w:rFonts w:eastAsia="Arial" w:cs="Arial"/>
          <w:color w:val="000000"/>
          <w:sz w:val="24"/>
          <w:szCs w:val="24"/>
        </w:rPr>
        <w:t xml:space="preserve"> </w:t>
      </w:r>
      <w:r w:rsidRPr="00D0008F">
        <w:rPr>
          <w:rFonts w:eastAsia="Arial" w:cs="Arial"/>
          <w:color w:val="000000"/>
          <w:sz w:val="24"/>
          <w:szCs w:val="24"/>
        </w:rPr>
        <w:t xml:space="preserve">remit to the State </w:t>
      </w:r>
      <w:r w:rsidR="00A313D3" w:rsidRPr="00D0008F">
        <w:rPr>
          <w:rFonts w:eastAsia="Arial" w:cs="Arial"/>
          <w:color w:val="000000"/>
          <w:sz w:val="24"/>
          <w:szCs w:val="24"/>
        </w:rPr>
        <w:t>within t</w:t>
      </w:r>
      <w:r w:rsidR="000E244E">
        <w:rPr>
          <w:rFonts w:eastAsia="Arial" w:cs="Arial"/>
          <w:color w:val="000000"/>
          <w:sz w:val="24"/>
          <w:szCs w:val="24"/>
        </w:rPr>
        <w:t>wenty</w:t>
      </w:r>
      <w:r w:rsidR="00A313D3" w:rsidRPr="00D0008F">
        <w:rPr>
          <w:rFonts w:eastAsia="Arial" w:cs="Arial"/>
          <w:color w:val="000000"/>
          <w:sz w:val="24"/>
          <w:szCs w:val="24"/>
        </w:rPr>
        <w:t xml:space="preserve"> (</w:t>
      </w:r>
      <w:r w:rsidR="000E244E">
        <w:rPr>
          <w:rFonts w:eastAsia="Arial" w:cs="Arial"/>
          <w:color w:val="000000"/>
          <w:sz w:val="24"/>
          <w:szCs w:val="24"/>
        </w:rPr>
        <w:t>2</w:t>
      </w:r>
      <w:r w:rsidR="000E244E" w:rsidRPr="00D0008F">
        <w:rPr>
          <w:rFonts w:eastAsia="Arial" w:cs="Arial"/>
          <w:color w:val="000000"/>
          <w:sz w:val="24"/>
          <w:szCs w:val="24"/>
        </w:rPr>
        <w:t>0</w:t>
      </w:r>
      <w:r w:rsidR="00A313D3" w:rsidRPr="00D0008F">
        <w:rPr>
          <w:rFonts w:eastAsia="Arial" w:cs="Arial"/>
          <w:color w:val="000000"/>
          <w:sz w:val="24"/>
          <w:szCs w:val="24"/>
        </w:rPr>
        <w:t>) Business Days</w:t>
      </w:r>
      <w:r w:rsidR="00A1110D">
        <w:rPr>
          <w:rFonts w:eastAsia="Arial" w:cs="Arial"/>
          <w:color w:val="000000"/>
          <w:sz w:val="24"/>
          <w:szCs w:val="24"/>
        </w:rPr>
        <w:t xml:space="preserve"> </w:t>
      </w:r>
      <w:r w:rsidRPr="00D0008F">
        <w:rPr>
          <w:rFonts w:eastAsia="Arial" w:cs="Arial"/>
          <w:color w:val="000000"/>
          <w:sz w:val="24"/>
          <w:szCs w:val="24"/>
        </w:rPr>
        <w:t xml:space="preserve">from the date of the State's request all Funding paid to the Recipient under the Agreement </w:t>
      </w:r>
      <w:r w:rsidR="007D506A" w:rsidRPr="00D0008F">
        <w:rPr>
          <w:rFonts w:cs="Arial"/>
          <w:bCs/>
          <w:sz w:val="24"/>
          <w:szCs w:val="24"/>
        </w:rPr>
        <w:t>and all interest accrued on that Funding</w:t>
      </w:r>
      <w:r w:rsidR="007D506A" w:rsidRPr="00D0008F">
        <w:rPr>
          <w:rFonts w:eastAsia="Arial" w:cs="Arial"/>
          <w:color w:val="000000"/>
          <w:sz w:val="24"/>
          <w:szCs w:val="24"/>
        </w:rPr>
        <w:t xml:space="preserve"> </w:t>
      </w:r>
      <w:r w:rsidRPr="00D0008F">
        <w:rPr>
          <w:rFonts w:eastAsia="Arial" w:cs="Arial"/>
          <w:color w:val="000000"/>
          <w:sz w:val="24"/>
          <w:szCs w:val="24"/>
        </w:rPr>
        <w:t>that has been spent or committed</w:t>
      </w:r>
      <w:r w:rsidR="00E56CAD" w:rsidRPr="00D0008F">
        <w:rPr>
          <w:rFonts w:eastAsia="Arial" w:cs="Arial"/>
          <w:color w:val="000000"/>
          <w:sz w:val="24"/>
          <w:szCs w:val="24"/>
        </w:rPr>
        <w:t>.</w:t>
      </w:r>
      <w:r w:rsidRPr="00D0008F">
        <w:rPr>
          <w:rFonts w:eastAsia="Arial" w:cs="Arial"/>
          <w:color w:val="000000"/>
          <w:sz w:val="24"/>
          <w:szCs w:val="24"/>
        </w:rPr>
        <w:t xml:space="preserve"> If the State only requests the Recipient to remit part of those monies, then the Recipient </w:t>
      </w:r>
      <w:r w:rsidR="008A4C2E">
        <w:rPr>
          <w:rFonts w:eastAsia="Arial" w:cs="Arial"/>
          <w:color w:val="000000"/>
          <w:sz w:val="24"/>
          <w:szCs w:val="24"/>
        </w:rPr>
        <w:t xml:space="preserve">must </w:t>
      </w:r>
      <w:r w:rsidRPr="00D0008F">
        <w:rPr>
          <w:rFonts w:eastAsia="Arial" w:cs="Arial"/>
          <w:color w:val="000000"/>
          <w:sz w:val="24"/>
          <w:szCs w:val="24"/>
        </w:rPr>
        <w:t>remit that part of those monies within</w:t>
      </w:r>
      <w:r w:rsidR="00A1110D">
        <w:rPr>
          <w:rFonts w:eastAsia="Arial" w:cs="Arial"/>
          <w:color w:val="000000"/>
          <w:sz w:val="24"/>
          <w:szCs w:val="24"/>
        </w:rPr>
        <w:t xml:space="preserve"> </w:t>
      </w:r>
      <w:r w:rsidR="000E244E">
        <w:rPr>
          <w:rFonts w:eastAsia="Arial" w:cs="Arial"/>
          <w:color w:val="000000"/>
          <w:sz w:val="24"/>
          <w:szCs w:val="24"/>
        </w:rPr>
        <w:t>twenty</w:t>
      </w:r>
      <w:r w:rsidR="000E244E" w:rsidRPr="00D0008F">
        <w:rPr>
          <w:rFonts w:eastAsia="Arial" w:cs="Arial"/>
          <w:color w:val="000000"/>
          <w:sz w:val="24"/>
          <w:szCs w:val="24"/>
        </w:rPr>
        <w:t xml:space="preserve"> </w:t>
      </w:r>
      <w:r w:rsidR="00A27694" w:rsidRPr="00D0008F">
        <w:rPr>
          <w:rFonts w:eastAsia="Arial" w:cs="Arial"/>
          <w:color w:val="000000"/>
          <w:sz w:val="24"/>
          <w:szCs w:val="24"/>
        </w:rPr>
        <w:t>(</w:t>
      </w:r>
      <w:r w:rsidR="000E244E">
        <w:rPr>
          <w:rFonts w:eastAsia="Arial" w:cs="Arial"/>
          <w:color w:val="000000"/>
          <w:sz w:val="24"/>
          <w:szCs w:val="24"/>
        </w:rPr>
        <w:t>2</w:t>
      </w:r>
      <w:r w:rsidR="000E244E" w:rsidRPr="00D0008F">
        <w:rPr>
          <w:rFonts w:eastAsia="Arial" w:cs="Arial"/>
          <w:color w:val="000000"/>
          <w:sz w:val="24"/>
          <w:szCs w:val="24"/>
        </w:rPr>
        <w:t>0</w:t>
      </w:r>
      <w:r w:rsidR="00A27694" w:rsidRPr="00D0008F">
        <w:rPr>
          <w:rFonts w:eastAsia="Arial" w:cs="Arial"/>
          <w:color w:val="000000"/>
          <w:sz w:val="24"/>
          <w:szCs w:val="24"/>
        </w:rPr>
        <w:t xml:space="preserve">) Business </w:t>
      </w:r>
      <w:r w:rsidR="00A1110D" w:rsidRPr="00D0008F">
        <w:rPr>
          <w:rFonts w:eastAsia="Arial" w:cs="Arial"/>
          <w:color w:val="000000"/>
          <w:sz w:val="24"/>
          <w:szCs w:val="24"/>
        </w:rPr>
        <w:t xml:space="preserve">Days </w:t>
      </w:r>
      <w:r w:rsidRPr="003D5422">
        <w:rPr>
          <w:rFonts w:eastAsia="Arial" w:cs="Arial"/>
          <w:color w:val="000000"/>
          <w:sz w:val="24"/>
          <w:szCs w:val="24"/>
        </w:rPr>
        <w:t xml:space="preserve">from the date of </w:t>
      </w:r>
      <w:r w:rsidRPr="00D0008F">
        <w:rPr>
          <w:rFonts w:eastAsia="Arial" w:cs="Arial"/>
          <w:color w:val="000000"/>
          <w:sz w:val="24"/>
          <w:szCs w:val="24"/>
        </w:rPr>
        <w:t>the State's request.</w:t>
      </w:r>
    </w:p>
    <w:p w14:paraId="30AC632C" w14:textId="77777777" w:rsidR="00C86837" w:rsidRPr="009A1DCC" w:rsidRDefault="0061363E" w:rsidP="009A1DCC">
      <w:pPr>
        <w:pStyle w:val="Heading2"/>
        <w:rPr>
          <w:b w:val="0"/>
        </w:rPr>
      </w:pPr>
      <w:bookmarkStart w:id="39" w:name="_Toc53150182"/>
      <w:r w:rsidRPr="003D5422">
        <w:t>AGREEMENT BETWEEN THE RECIPIENT AND A THIRD PARTY</w:t>
      </w:r>
      <w:bookmarkEnd w:id="39"/>
    </w:p>
    <w:p w14:paraId="606562AD" w14:textId="47683EC1" w:rsidR="00C86837" w:rsidRPr="003D5422" w:rsidRDefault="0061363E" w:rsidP="00701E83">
      <w:pPr>
        <w:pBdr>
          <w:top w:val="nil"/>
          <w:left w:val="nil"/>
          <w:bottom w:val="nil"/>
          <w:right w:val="nil"/>
          <w:between w:val="nil"/>
        </w:pBdr>
        <w:spacing w:before="120" w:after="120"/>
        <w:ind w:left="720"/>
        <w:jc w:val="both"/>
        <w:rPr>
          <w:rFonts w:eastAsia="Arial" w:cs="Arial"/>
          <w:color w:val="000000"/>
          <w:sz w:val="24"/>
          <w:szCs w:val="24"/>
        </w:rPr>
      </w:pPr>
      <w:r w:rsidRPr="00D0008F">
        <w:rPr>
          <w:rFonts w:eastAsia="Arial" w:cs="Arial"/>
          <w:color w:val="000000"/>
          <w:sz w:val="24"/>
          <w:szCs w:val="24"/>
        </w:rPr>
        <w:t>If the Recipient enters into an agreement with any other party relating in any way to either or both of this Agreement and the Funding (</w:t>
      </w:r>
      <w:r w:rsidRPr="00D0008F">
        <w:rPr>
          <w:rFonts w:eastAsia="Arial" w:cs="Arial"/>
          <w:b/>
          <w:color w:val="000000"/>
          <w:sz w:val="24"/>
          <w:szCs w:val="24"/>
        </w:rPr>
        <w:t>Third Party Agreement</w:t>
      </w:r>
      <w:r w:rsidRPr="00D0008F">
        <w:rPr>
          <w:rFonts w:eastAsia="Arial" w:cs="Arial"/>
          <w:color w:val="000000"/>
          <w:sz w:val="24"/>
          <w:szCs w:val="24"/>
        </w:rPr>
        <w:t xml:space="preserve">), including a Third Party Agreement with a party to deliver or fulfil any of the Recipient's Obligations or to provide services to the Recipient to assist or enable it to fulfil its Obligations, the Recipient </w:t>
      </w:r>
      <w:r w:rsidR="002151CB">
        <w:rPr>
          <w:rFonts w:eastAsia="Arial" w:cs="Arial"/>
          <w:color w:val="000000"/>
          <w:sz w:val="24"/>
          <w:szCs w:val="24"/>
        </w:rPr>
        <w:t>must</w:t>
      </w:r>
      <w:r w:rsidRPr="00D0008F">
        <w:rPr>
          <w:rFonts w:eastAsia="Arial" w:cs="Arial"/>
          <w:color w:val="000000"/>
          <w:sz w:val="24"/>
          <w:szCs w:val="24"/>
        </w:rPr>
        <w:t xml:space="preserve"> ensure that the other party</w:t>
      </w:r>
      <w:r w:rsidRPr="002A45E2">
        <w:rPr>
          <w:rFonts w:eastAsia="Arial" w:cs="Arial"/>
          <w:color w:val="000000"/>
          <w:sz w:val="24"/>
          <w:szCs w:val="24"/>
        </w:rPr>
        <w:t>:</w:t>
      </w:r>
    </w:p>
    <w:p w14:paraId="2C8782EE" w14:textId="051A9B6C" w:rsidR="00C86837" w:rsidRPr="002A45E2" w:rsidRDefault="0061363E" w:rsidP="00EE5E68">
      <w:pPr>
        <w:numPr>
          <w:ilvl w:val="4"/>
          <w:numId w:val="38"/>
        </w:numPr>
        <w:pBdr>
          <w:top w:val="nil"/>
          <w:left w:val="nil"/>
          <w:bottom w:val="nil"/>
          <w:right w:val="nil"/>
          <w:between w:val="nil"/>
        </w:pBdr>
        <w:spacing w:before="120" w:after="120"/>
        <w:ind w:left="1140" w:hanging="420"/>
        <w:jc w:val="both"/>
        <w:rPr>
          <w:rFonts w:cs="Arial"/>
        </w:rPr>
      </w:pPr>
      <w:r w:rsidRPr="00D0008F">
        <w:rPr>
          <w:rFonts w:eastAsia="Arial" w:cs="Arial"/>
          <w:color w:val="000000"/>
          <w:sz w:val="24"/>
          <w:szCs w:val="24"/>
        </w:rPr>
        <w:t xml:space="preserve">has obligations in the Third Party Agreement which, if properly fulfilled, will ensure that the Recipient properly fulfils its corresponding Obligations and to the extent necessary to ensure that the other party has these obligations, the Recipient </w:t>
      </w:r>
      <w:r w:rsidR="00B23147">
        <w:rPr>
          <w:rFonts w:eastAsia="Arial" w:cs="Arial"/>
          <w:color w:val="000000"/>
          <w:sz w:val="24"/>
          <w:szCs w:val="24"/>
        </w:rPr>
        <w:t>must</w:t>
      </w:r>
      <w:r w:rsidR="00B23147" w:rsidRPr="00D0008F">
        <w:rPr>
          <w:rFonts w:eastAsia="Arial" w:cs="Arial"/>
          <w:color w:val="000000"/>
          <w:sz w:val="24"/>
          <w:szCs w:val="24"/>
        </w:rPr>
        <w:t xml:space="preserve"> </w:t>
      </w:r>
      <w:r w:rsidRPr="00D0008F">
        <w:rPr>
          <w:rFonts w:eastAsia="Arial" w:cs="Arial"/>
          <w:color w:val="000000"/>
          <w:sz w:val="24"/>
          <w:szCs w:val="24"/>
        </w:rPr>
        <w:t>ensure that the Third Party Agreement mirrors the terms of this Agreement; and</w:t>
      </w:r>
    </w:p>
    <w:p w14:paraId="65B6B681" w14:textId="6EFA93E4" w:rsidR="00C86837" w:rsidRPr="003D5422" w:rsidRDefault="0061363E" w:rsidP="00EE5E68">
      <w:pPr>
        <w:numPr>
          <w:ilvl w:val="4"/>
          <w:numId w:val="38"/>
        </w:numPr>
        <w:pBdr>
          <w:top w:val="nil"/>
          <w:left w:val="nil"/>
          <w:bottom w:val="nil"/>
          <w:right w:val="nil"/>
          <w:between w:val="nil"/>
        </w:pBdr>
        <w:spacing w:before="120" w:after="120"/>
        <w:ind w:left="1140" w:hanging="420"/>
        <w:jc w:val="both"/>
        <w:rPr>
          <w:rFonts w:cs="Arial"/>
        </w:rPr>
      </w:pPr>
      <w:r w:rsidRPr="003D5422">
        <w:rPr>
          <w:rFonts w:eastAsia="Arial" w:cs="Arial"/>
          <w:color w:val="000000"/>
          <w:sz w:val="24"/>
          <w:szCs w:val="24"/>
        </w:rPr>
        <w:t xml:space="preserve">agrees to the Recipient providing the State with any documents that the other party provides to the Recipient </w:t>
      </w:r>
      <w:r w:rsidRPr="00D0008F">
        <w:rPr>
          <w:rFonts w:eastAsia="Arial" w:cs="Arial"/>
          <w:color w:val="000000"/>
          <w:sz w:val="24"/>
          <w:szCs w:val="24"/>
        </w:rPr>
        <w:t>and to the State attending any meetings it has with the Recipient if the State wishes to obtain copies of such documents or attend such meetings</w:t>
      </w:r>
      <w:r w:rsidRPr="002A45E2">
        <w:rPr>
          <w:rFonts w:eastAsia="Arial" w:cs="Arial"/>
          <w:color w:val="000000"/>
          <w:sz w:val="24"/>
          <w:szCs w:val="24"/>
        </w:rPr>
        <w:t>.</w:t>
      </w:r>
    </w:p>
    <w:p w14:paraId="2D846F19" w14:textId="77777777" w:rsidR="00C86837" w:rsidRPr="009A1DCC" w:rsidRDefault="0061363E" w:rsidP="009A1DCC">
      <w:pPr>
        <w:pStyle w:val="Heading2"/>
      </w:pPr>
      <w:bookmarkStart w:id="40" w:name="_Toc53150183"/>
      <w:r w:rsidRPr="009A1DCC">
        <w:t>GOODS AND SERVICES TAX (GST)</w:t>
      </w:r>
      <w:bookmarkEnd w:id="40"/>
    </w:p>
    <w:p w14:paraId="4CA6CBB4" w14:textId="77777777" w:rsidR="00C86837" w:rsidRPr="009A1DCC" w:rsidRDefault="0061363E" w:rsidP="00EE5E68">
      <w:pPr>
        <w:numPr>
          <w:ilvl w:val="1"/>
          <w:numId w:val="19"/>
        </w:numPr>
        <w:ind w:left="1140" w:hanging="420"/>
        <w:jc w:val="both"/>
        <w:rPr>
          <w:rFonts w:cs="Arial"/>
        </w:rPr>
      </w:pPr>
      <w:r w:rsidRPr="00D0008F">
        <w:rPr>
          <w:rFonts w:eastAsia="Arial" w:cs="Arial"/>
          <w:sz w:val="24"/>
          <w:szCs w:val="24"/>
        </w:rPr>
        <w:t>For the purposes of this Agreement, including this clause 13, the terms “GST”, “recipient-created tax invoice”, “registered”, “supply”, “tax invoice”, and “taxable supply” have the same meanings as in the GST Act.</w:t>
      </w:r>
    </w:p>
    <w:p w14:paraId="35E18604" w14:textId="77777777" w:rsidR="00C86837" w:rsidRPr="009A1DCC" w:rsidRDefault="0061363E" w:rsidP="00EE5E68">
      <w:pPr>
        <w:numPr>
          <w:ilvl w:val="1"/>
          <w:numId w:val="19"/>
        </w:numPr>
        <w:spacing w:before="120"/>
        <w:ind w:left="1140" w:hanging="420"/>
        <w:jc w:val="both"/>
        <w:rPr>
          <w:rFonts w:cs="Arial"/>
        </w:rPr>
      </w:pPr>
      <w:r w:rsidRPr="00D0008F">
        <w:rPr>
          <w:rFonts w:eastAsia="Arial" w:cs="Arial"/>
          <w:sz w:val="24"/>
          <w:szCs w:val="24"/>
        </w:rPr>
        <w:t>Subject to clause 13(c) below, If GST is or becomes payable by a party (</w:t>
      </w:r>
      <w:r w:rsidRPr="00D0008F">
        <w:rPr>
          <w:rFonts w:eastAsia="Arial" w:cs="Arial"/>
          <w:b/>
          <w:sz w:val="24"/>
          <w:szCs w:val="24"/>
        </w:rPr>
        <w:t>Supplier</w:t>
      </w:r>
      <w:r w:rsidRPr="00D0008F">
        <w:rPr>
          <w:rFonts w:eastAsia="Arial" w:cs="Arial"/>
          <w:sz w:val="24"/>
          <w:szCs w:val="24"/>
        </w:rPr>
        <w:t>) in relation to any supply that it makes under, in connection with, or resulting from, this Agreement, then (unless the consideration for that supply is expressly stated to include GST) in addition to any consideration provided by a party (</w:t>
      </w:r>
      <w:r w:rsidRPr="00D0008F">
        <w:rPr>
          <w:rFonts w:eastAsia="Arial" w:cs="Arial"/>
          <w:b/>
          <w:sz w:val="24"/>
          <w:szCs w:val="24"/>
        </w:rPr>
        <w:t>Supplied Party</w:t>
      </w:r>
      <w:r w:rsidRPr="00D0008F">
        <w:rPr>
          <w:rFonts w:eastAsia="Arial" w:cs="Arial"/>
          <w:sz w:val="24"/>
          <w:szCs w:val="24"/>
        </w:rPr>
        <w:t>) for that supply, the Supplied Party must pay to the Supplier the amount of any GST for which the Supplier is liable in relation to that supply (</w:t>
      </w:r>
      <w:r w:rsidRPr="00D0008F">
        <w:rPr>
          <w:rFonts w:eastAsia="Arial" w:cs="Arial"/>
          <w:b/>
          <w:sz w:val="24"/>
          <w:szCs w:val="24"/>
        </w:rPr>
        <w:t>Additional Amount</w:t>
      </w:r>
      <w:r w:rsidRPr="00D0008F">
        <w:rPr>
          <w:rFonts w:eastAsia="Arial" w:cs="Arial"/>
          <w:sz w:val="24"/>
          <w:szCs w:val="24"/>
        </w:rPr>
        <w:t xml:space="preserve">) at the same time as the relevant consideration or any part of it is provided. </w:t>
      </w:r>
    </w:p>
    <w:p w14:paraId="27DF2830" w14:textId="77777777" w:rsidR="00C86837" w:rsidRPr="009A1DCC" w:rsidRDefault="0061363E" w:rsidP="00EE5E68">
      <w:pPr>
        <w:numPr>
          <w:ilvl w:val="1"/>
          <w:numId w:val="19"/>
        </w:numPr>
        <w:spacing w:before="120"/>
        <w:ind w:left="1140" w:hanging="420"/>
        <w:jc w:val="both"/>
        <w:rPr>
          <w:rFonts w:cs="Arial"/>
        </w:rPr>
      </w:pPr>
      <w:r w:rsidRPr="00D0008F">
        <w:rPr>
          <w:rFonts w:eastAsia="Arial" w:cs="Arial"/>
          <w:sz w:val="24"/>
          <w:szCs w:val="24"/>
        </w:rPr>
        <w:t>Subject to clause 13(e) below, the obligation in clause 13(b) above to pay the Additional Amount only arises once the Supplier has issued a tax invoice to the Supplied Party in respect of the Additional Amount.</w:t>
      </w:r>
    </w:p>
    <w:p w14:paraId="37158005" w14:textId="77777777" w:rsidR="00C86837" w:rsidRPr="009A1DCC" w:rsidRDefault="0061363E" w:rsidP="00EE5E68">
      <w:pPr>
        <w:numPr>
          <w:ilvl w:val="1"/>
          <w:numId w:val="19"/>
        </w:numPr>
        <w:spacing w:before="120"/>
        <w:ind w:left="1140" w:hanging="420"/>
        <w:jc w:val="both"/>
        <w:rPr>
          <w:rFonts w:cs="Arial"/>
        </w:rPr>
      </w:pPr>
      <w:r w:rsidRPr="00D0008F">
        <w:rPr>
          <w:rFonts w:eastAsia="Arial" w:cs="Arial"/>
          <w:sz w:val="24"/>
          <w:szCs w:val="24"/>
        </w:rPr>
        <w:t>If the Funding is consideration for the supply of anything under, in connection with, or resulting from, this Agreement which is a taxable supply under the GST Act, the Funding is exclusive of GST.</w:t>
      </w:r>
    </w:p>
    <w:p w14:paraId="4EDD1DB3" w14:textId="77777777" w:rsidR="00C86837" w:rsidRPr="009A1DCC" w:rsidRDefault="0061363E" w:rsidP="00EE5E68">
      <w:pPr>
        <w:numPr>
          <w:ilvl w:val="1"/>
          <w:numId w:val="19"/>
        </w:numPr>
        <w:spacing w:before="120"/>
        <w:ind w:left="1140" w:hanging="420"/>
        <w:jc w:val="both"/>
        <w:rPr>
          <w:rFonts w:cs="Arial"/>
        </w:rPr>
      </w:pPr>
      <w:r w:rsidRPr="00D0008F">
        <w:rPr>
          <w:rFonts w:eastAsia="Arial" w:cs="Arial"/>
          <w:sz w:val="24"/>
          <w:szCs w:val="24"/>
        </w:rPr>
        <w:lastRenderedPageBreak/>
        <w:t>If the Funding is consideration for the supply of anything under, in connection with, or resulting from, this Agreement which is a taxable supply under the GST Act, the State may choose (in its absolute discretion) by notice to the Recipient to have the Department issue a RCTI in respect of the Additional Amount and if the State so chooses:</w:t>
      </w:r>
    </w:p>
    <w:p w14:paraId="13C94CB9" w14:textId="77777777" w:rsidR="00C86837" w:rsidRPr="009A1DCC" w:rsidRDefault="0061363E" w:rsidP="00EE5E68">
      <w:pPr>
        <w:numPr>
          <w:ilvl w:val="2"/>
          <w:numId w:val="6"/>
        </w:numPr>
        <w:spacing w:before="120" w:after="120"/>
        <w:ind w:left="1554" w:hanging="420"/>
        <w:jc w:val="both"/>
        <w:rPr>
          <w:rFonts w:cs="Arial"/>
        </w:rPr>
      </w:pPr>
      <w:r w:rsidRPr="00D0008F">
        <w:rPr>
          <w:rFonts w:eastAsia="Arial" w:cs="Arial"/>
          <w:sz w:val="24"/>
          <w:szCs w:val="24"/>
        </w:rPr>
        <w:t>the Department will issue a RCTI in respect of the Additional Amount and the Recipient will not issue a tax invoice in respect of that Additional Amount;</w:t>
      </w:r>
    </w:p>
    <w:p w14:paraId="2C910FE1" w14:textId="77777777" w:rsidR="00C86837" w:rsidRPr="009A1DCC" w:rsidRDefault="0061363E" w:rsidP="00EE5E68">
      <w:pPr>
        <w:numPr>
          <w:ilvl w:val="2"/>
          <w:numId w:val="6"/>
        </w:numPr>
        <w:spacing w:before="120" w:after="120"/>
        <w:ind w:left="1554" w:hanging="420"/>
        <w:jc w:val="both"/>
        <w:rPr>
          <w:rFonts w:cs="Arial"/>
        </w:rPr>
      </w:pPr>
      <w:r w:rsidRPr="00D0008F">
        <w:rPr>
          <w:rFonts w:eastAsia="Arial" w:cs="Arial"/>
          <w:sz w:val="24"/>
          <w:szCs w:val="24"/>
        </w:rPr>
        <w:t>the Recipient warrants that it is registered for GST and will notify the Department as soon as practicable of any change to the Recipient’s registration;</w:t>
      </w:r>
    </w:p>
    <w:p w14:paraId="541AE6D4" w14:textId="77777777" w:rsidR="00C86837" w:rsidRPr="009A1DCC" w:rsidRDefault="0061363E" w:rsidP="00EE5E68">
      <w:pPr>
        <w:numPr>
          <w:ilvl w:val="2"/>
          <w:numId w:val="6"/>
        </w:numPr>
        <w:spacing w:before="120" w:after="120"/>
        <w:ind w:left="1554" w:hanging="420"/>
        <w:jc w:val="both"/>
        <w:rPr>
          <w:rFonts w:cs="Arial"/>
        </w:rPr>
      </w:pPr>
      <w:r w:rsidRPr="00D0008F">
        <w:rPr>
          <w:rFonts w:eastAsia="Arial" w:cs="Arial"/>
          <w:sz w:val="24"/>
          <w:szCs w:val="24"/>
        </w:rPr>
        <w:t>the State warrants that the Department is registered for GST and will notify the Recipient as soon as practicable of any change to the Department's registration; and</w:t>
      </w:r>
    </w:p>
    <w:p w14:paraId="271646C8" w14:textId="77777777" w:rsidR="00C86837" w:rsidRPr="009A1DCC" w:rsidRDefault="0061363E" w:rsidP="00EE5E68">
      <w:pPr>
        <w:numPr>
          <w:ilvl w:val="2"/>
          <w:numId w:val="6"/>
        </w:numPr>
        <w:spacing w:before="120" w:after="120"/>
        <w:ind w:left="1554" w:hanging="420"/>
        <w:jc w:val="both"/>
        <w:rPr>
          <w:rFonts w:cs="Arial"/>
        </w:rPr>
      </w:pPr>
      <w:r w:rsidRPr="00D0008F">
        <w:rPr>
          <w:rFonts w:eastAsia="Arial" w:cs="Arial"/>
          <w:sz w:val="24"/>
          <w:szCs w:val="24"/>
        </w:rPr>
        <w:t xml:space="preserve">the State will indemnify and keep indemnified the Recipient for any liability for GST and any related penalty or interest charge that may arise from a statement of GST payable on the supply for which the Department issues a RCTI under this Agreement. </w:t>
      </w:r>
    </w:p>
    <w:p w14:paraId="1CA6327C" w14:textId="77777777" w:rsidR="00C86837" w:rsidRPr="009A1DCC" w:rsidRDefault="0061363E" w:rsidP="009A1DCC">
      <w:pPr>
        <w:pStyle w:val="Heading2"/>
        <w:rPr>
          <w:b w:val="0"/>
        </w:rPr>
      </w:pPr>
      <w:bookmarkStart w:id="41" w:name="_Toc53150184"/>
      <w:r w:rsidRPr="009A1DCC">
        <w:t>WAIVER</w:t>
      </w:r>
      <w:bookmarkEnd w:id="41"/>
    </w:p>
    <w:p w14:paraId="2EEB91FE" w14:textId="77777777" w:rsidR="00C86837" w:rsidRPr="009A1DCC" w:rsidRDefault="0061363E" w:rsidP="00EE5E68">
      <w:pPr>
        <w:numPr>
          <w:ilvl w:val="1"/>
          <w:numId w:val="14"/>
        </w:numPr>
        <w:tabs>
          <w:tab w:val="left" w:pos="567"/>
        </w:tabs>
        <w:spacing w:before="120"/>
        <w:ind w:left="1140" w:hanging="420"/>
        <w:jc w:val="both"/>
        <w:rPr>
          <w:rFonts w:cs="Arial"/>
        </w:rPr>
      </w:pPr>
      <w:r w:rsidRPr="00D0008F">
        <w:rPr>
          <w:rFonts w:eastAsia="Arial" w:cs="Arial"/>
          <w:sz w:val="24"/>
          <w:szCs w:val="24"/>
        </w:rPr>
        <w:t>No right under this Agreement shall be deemed to be waived except by notice in writing signed by both Parties.</w:t>
      </w:r>
    </w:p>
    <w:p w14:paraId="1E4C9A09" w14:textId="77777777" w:rsidR="00C86837" w:rsidRPr="009A1DCC" w:rsidRDefault="0061363E" w:rsidP="00EE5E68">
      <w:pPr>
        <w:numPr>
          <w:ilvl w:val="1"/>
          <w:numId w:val="14"/>
        </w:numPr>
        <w:tabs>
          <w:tab w:val="left" w:pos="567"/>
        </w:tabs>
        <w:spacing w:before="120"/>
        <w:ind w:left="1140" w:hanging="420"/>
        <w:jc w:val="both"/>
        <w:rPr>
          <w:rFonts w:cs="Arial"/>
        </w:rPr>
      </w:pPr>
      <w:r w:rsidRPr="00D0008F">
        <w:rPr>
          <w:rFonts w:eastAsia="Arial" w:cs="Arial"/>
          <w:sz w:val="24"/>
          <w:szCs w:val="24"/>
        </w:rPr>
        <w:t xml:space="preserve">A waiver by either Party will not prejudice that Party’s rights in relation to any further breach of this Agreement by the other Party. </w:t>
      </w:r>
    </w:p>
    <w:p w14:paraId="7BBE2029" w14:textId="77777777" w:rsidR="00C86837" w:rsidRPr="009A1DCC" w:rsidRDefault="0061363E" w:rsidP="00EE5E68">
      <w:pPr>
        <w:numPr>
          <w:ilvl w:val="1"/>
          <w:numId w:val="14"/>
        </w:numPr>
        <w:tabs>
          <w:tab w:val="left" w:pos="567"/>
        </w:tabs>
        <w:spacing w:before="120"/>
        <w:ind w:left="1140" w:hanging="420"/>
        <w:jc w:val="both"/>
        <w:rPr>
          <w:rFonts w:cs="Arial"/>
        </w:rPr>
      </w:pPr>
      <w:r w:rsidRPr="00D0008F">
        <w:rPr>
          <w:rFonts w:eastAsia="Arial" w:cs="Arial"/>
          <w:sz w:val="24"/>
          <w:szCs w:val="24"/>
        </w:rPr>
        <w:t>Any failure to enforce any part of this Agreement, or any forbearance, delay or indulgence granted by one Party to the other Party, will not be construed as a waiver of any rights under this Agreement or under any Law.</w:t>
      </w:r>
    </w:p>
    <w:p w14:paraId="47E4BD61" w14:textId="77777777" w:rsidR="00C86837" w:rsidRPr="009A1DCC" w:rsidRDefault="0061363E" w:rsidP="009A1DCC">
      <w:pPr>
        <w:pStyle w:val="Heading2"/>
        <w:rPr>
          <w:b w:val="0"/>
        </w:rPr>
      </w:pPr>
      <w:bookmarkStart w:id="42" w:name="_Toc53150185"/>
      <w:r w:rsidRPr="009A1DCC">
        <w:t>ENTIRE AGREEMENT</w:t>
      </w:r>
      <w:bookmarkEnd w:id="42"/>
    </w:p>
    <w:p w14:paraId="2D420F13" w14:textId="77777777" w:rsidR="00C86837" w:rsidRPr="00D0008F" w:rsidRDefault="0061363E">
      <w:pPr>
        <w:spacing w:before="120" w:line="245" w:lineRule="auto"/>
        <w:ind w:left="720"/>
        <w:jc w:val="both"/>
        <w:rPr>
          <w:rFonts w:eastAsia="Arial" w:cs="Arial"/>
          <w:sz w:val="24"/>
          <w:szCs w:val="24"/>
        </w:rPr>
      </w:pPr>
      <w:r w:rsidRPr="00D0008F">
        <w:rPr>
          <w:rFonts w:eastAsia="Arial" w:cs="Arial"/>
          <w:sz w:val="24"/>
          <w:szCs w:val="24"/>
        </w:rPr>
        <w:t>This Agreement constitutes the entire, full and complete understanding and agreement between the Parties in relation to its subject matter and supersedes all prior communications, negotiations, arrangements and agreements between the Parties (or between the State and any party negotiating on behalf of the Recipient) with respect to the subject matter of this Agreement.</w:t>
      </w:r>
    </w:p>
    <w:p w14:paraId="5A4927C3" w14:textId="77777777" w:rsidR="00C86837" w:rsidRPr="009A1DCC" w:rsidRDefault="0061363E" w:rsidP="009A1DCC">
      <w:pPr>
        <w:pStyle w:val="Heading2"/>
        <w:rPr>
          <w:b w:val="0"/>
        </w:rPr>
      </w:pPr>
      <w:bookmarkStart w:id="43" w:name="_Toc53150186"/>
      <w:r w:rsidRPr="009A1DCC">
        <w:t>ASSIGNMENT</w:t>
      </w:r>
      <w:bookmarkEnd w:id="43"/>
    </w:p>
    <w:p w14:paraId="43875834" w14:textId="5F9DD8B1" w:rsidR="00C86837" w:rsidRPr="002A45E2" w:rsidRDefault="0061363E">
      <w:pPr>
        <w:numPr>
          <w:ilvl w:val="1"/>
          <w:numId w:val="3"/>
        </w:numPr>
        <w:tabs>
          <w:tab w:val="left" w:pos="567"/>
        </w:tabs>
        <w:spacing w:before="120"/>
        <w:ind w:left="1140" w:hanging="420"/>
        <w:jc w:val="both"/>
        <w:rPr>
          <w:rFonts w:cs="Arial"/>
        </w:rPr>
      </w:pPr>
      <w:r w:rsidRPr="00D0008F">
        <w:rPr>
          <w:rFonts w:eastAsia="Arial" w:cs="Arial"/>
          <w:sz w:val="24"/>
          <w:szCs w:val="24"/>
        </w:rPr>
        <w:t xml:space="preserve">This Agreement is personal to the Recipient and may not be assigned by the Recipient without the State's consent, </w:t>
      </w:r>
      <w:r w:rsidR="00A65D1F">
        <w:rPr>
          <w:rFonts w:eastAsia="Arial" w:cs="Arial"/>
          <w:sz w:val="24"/>
          <w:szCs w:val="24"/>
        </w:rPr>
        <w:t>which may be withheld in the State’s absolute discretion.</w:t>
      </w:r>
      <w:r w:rsidRPr="00D0008F">
        <w:rPr>
          <w:rFonts w:eastAsia="Arial" w:cs="Arial"/>
          <w:sz w:val="24"/>
          <w:szCs w:val="24"/>
        </w:rPr>
        <w:t xml:space="preserve"> The State may, </w:t>
      </w:r>
      <w:r w:rsidR="00A65D1F">
        <w:rPr>
          <w:rFonts w:eastAsia="Arial" w:cs="Arial"/>
          <w:sz w:val="24"/>
          <w:szCs w:val="24"/>
        </w:rPr>
        <w:t xml:space="preserve">at any time, in its absolute discretion </w:t>
      </w:r>
      <w:r w:rsidRPr="00D0008F">
        <w:rPr>
          <w:rFonts w:eastAsia="Arial" w:cs="Arial"/>
          <w:sz w:val="24"/>
          <w:szCs w:val="24"/>
        </w:rPr>
        <w:t>assign or transfer its rights and Obligations under this Agreement as it sees fit.</w:t>
      </w:r>
    </w:p>
    <w:p w14:paraId="3A4FA01A" w14:textId="77777777" w:rsidR="00C86837" w:rsidRPr="009A1DCC" w:rsidRDefault="0061363E">
      <w:pPr>
        <w:numPr>
          <w:ilvl w:val="1"/>
          <w:numId w:val="3"/>
        </w:numPr>
        <w:tabs>
          <w:tab w:val="left" w:pos="567"/>
        </w:tabs>
        <w:spacing w:before="120"/>
        <w:ind w:left="1140" w:hanging="420"/>
        <w:jc w:val="both"/>
        <w:rPr>
          <w:rFonts w:cs="Arial"/>
        </w:rPr>
      </w:pPr>
      <w:r w:rsidRPr="003D5422">
        <w:rPr>
          <w:rFonts w:eastAsia="Arial" w:cs="Arial"/>
          <w:sz w:val="24"/>
          <w:szCs w:val="24"/>
        </w:rPr>
        <w:t>For the purposes of this clause 16, the Recipient shall be deemed to have assigned this Agreement if any act, matter or thing is done or occurs, the effect of which is</w:t>
      </w:r>
      <w:r w:rsidRPr="00D0008F">
        <w:rPr>
          <w:rFonts w:eastAsia="Arial" w:cs="Arial"/>
          <w:sz w:val="24"/>
          <w:szCs w:val="24"/>
        </w:rPr>
        <w:t>, in the opinion of the State, to transfer, directly or indirectly, the management or control of the Recipient.</w:t>
      </w:r>
    </w:p>
    <w:p w14:paraId="1BBDDDCA" w14:textId="77777777" w:rsidR="00C86837" w:rsidRPr="009A1DCC" w:rsidRDefault="0061363E" w:rsidP="009A1DCC">
      <w:pPr>
        <w:pStyle w:val="Heading2"/>
        <w:rPr>
          <w:b w:val="0"/>
        </w:rPr>
      </w:pPr>
      <w:bookmarkStart w:id="44" w:name="_Toc53150187"/>
      <w:r w:rsidRPr="009A1DCC">
        <w:t>VARIATION</w:t>
      </w:r>
      <w:bookmarkEnd w:id="44"/>
    </w:p>
    <w:p w14:paraId="5DF247C7" w14:textId="0A796787" w:rsidR="00C86837" w:rsidRPr="002A45E2" w:rsidRDefault="0061363E">
      <w:pPr>
        <w:spacing w:before="120" w:line="245" w:lineRule="auto"/>
        <w:ind w:left="720"/>
        <w:jc w:val="both"/>
        <w:rPr>
          <w:rFonts w:eastAsia="Arial" w:cs="Arial"/>
          <w:sz w:val="24"/>
          <w:szCs w:val="24"/>
        </w:rPr>
      </w:pPr>
      <w:r w:rsidRPr="00D0008F">
        <w:rPr>
          <w:rFonts w:eastAsia="Arial" w:cs="Arial"/>
          <w:sz w:val="24"/>
          <w:szCs w:val="24"/>
        </w:rPr>
        <w:t>Any modification, amendment or other variation to this Agreement must be made in writing, and must, unless the State</w:t>
      </w:r>
      <w:r w:rsidR="00A65D1F">
        <w:rPr>
          <w:rFonts w:eastAsia="Arial" w:cs="Arial"/>
          <w:sz w:val="24"/>
          <w:szCs w:val="24"/>
        </w:rPr>
        <w:t xml:space="preserve"> in its absolute discretion</w:t>
      </w:r>
      <w:r w:rsidRPr="00D0008F">
        <w:rPr>
          <w:rFonts w:eastAsia="Arial" w:cs="Arial"/>
          <w:sz w:val="24"/>
          <w:szCs w:val="24"/>
        </w:rPr>
        <w:t xml:space="preserve"> directs in writing otherwise, be duly executed by both Parties.</w:t>
      </w:r>
    </w:p>
    <w:p w14:paraId="32B87C61" w14:textId="77777777" w:rsidR="00C86837" w:rsidRPr="003D5422" w:rsidRDefault="0061363E" w:rsidP="009A1DCC">
      <w:pPr>
        <w:pStyle w:val="Heading2"/>
      </w:pPr>
      <w:bookmarkStart w:id="45" w:name="_Toc53150188"/>
      <w:r w:rsidRPr="002A45E2">
        <w:lastRenderedPageBreak/>
        <w:t>RIGHTS, POWERS AND REMEDIES</w:t>
      </w:r>
      <w:bookmarkEnd w:id="45"/>
    </w:p>
    <w:p w14:paraId="6A885BF8" w14:textId="77777777" w:rsidR="00C86837" w:rsidRPr="00D0008F" w:rsidRDefault="0061363E">
      <w:pPr>
        <w:spacing w:before="120" w:line="245" w:lineRule="auto"/>
        <w:ind w:left="720"/>
        <w:jc w:val="both"/>
        <w:rPr>
          <w:rFonts w:eastAsia="Arial" w:cs="Arial"/>
          <w:sz w:val="24"/>
          <w:szCs w:val="24"/>
        </w:rPr>
      </w:pPr>
      <w:r w:rsidRPr="00D0008F">
        <w:rPr>
          <w:rFonts w:eastAsia="Arial" w:cs="Arial"/>
          <w:sz w:val="24"/>
          <w:szCs w:val="24"/>
        </w:rPr>
        <w:t>The rights, powers and remedies in this Agreement are in addition to, and not exclusive of, the rights, powers and remedies existing at law or in equity.</w:t>
      </w:r>
    </w:p>
    <w:p w14:paraId="0C3D24EB" w14:textId="77777777" w:rsidR="00C86837" w:rsidRPr="009A1DCC" w:rsidRDefault="0061363E" w:rsidP="009A1DCC">
      <w:pPr>
        <w:pStyle w:val="Heading2"/>
        <w:rPr>
          <w:b w:val="0"/>
        </w:rPr>
      </w:pPr>
      <w:bookmarkStart w:id="46" w:name="_Toc53150189"/>
      <w:r w:rsidRPr="009A1DCC">
        <w:t>GOVERNING LAW</w:t>
      </w:r>
      <w:bookmarkEnd w:id="46"/>
    </w:p>
    <w:p w14:paraId="20BE0D76" w14:textId="77777777" w:rsidR="00C86837" w:rsidRPr="00D0008F" w:rsidRDefault="0061363E">
      <w:pPr>
        <w:spacing w:before="120" w:line="245" w:lineRule="auto"/>
        <w:ind w:left="720"/>
        <w:jc w:val="both"/>
        <w:rPr>
          <w:rFonts w:eastAsia="Arial" w:cs="Arial"/>
          <w:sz w:val="24"/>
          <w:szCs w:val="24"/>
        </w:rPr>
      </w:pPr>
      <w:r w:rsidRPr="00D0008F">
        <w:rPr>
          <w:rFonts w:eastAsia="Arial" w:cs="Arial"/>
          <w:sz w:val="24"/>
          <w:szCs w:val="24"/>
        </w:rPr>
        <w:t>This Agreement is governed by the laws in force in the State. Each Party irrevocably submits unconditionally to the non-exclusive jurisdiction of the Courts of Western Australia and of all Courts competent to hear appeals therefrom in relation to any legal action, suit or proceeding arising out of or with respect to the Agreement.</w:t>
      </w:r>
    </w:p>
    <w:p w14:paraId="36172349" w14:textId="77777777" w:rsidR="00C86837" w:rsidRPr="009A1DCC" w:rsidRDefault="0061363E" w:rsidP="009A1DCC">
      <w:pPr>
        <w:pStyle w:val="Heading2"/>
        <w:rPr>
          <w:b w:val="0"/>
        </w:rPr>
      </w:pPr>
      <w:bookmarkStart w:id="47" w:name="_Toc53150190"/>
      <w:r w:rsidRPr="009A1DCC">
        <w:t>ACCESS TO LAND</w:t>
      </w:r>
      <w:bookmarkEnd w:id="47"/>
    </w:p>
    <w:p w14:paraId="30B182EF" w14:textId="7875D21D" w:rsidR="00C86837" w:rsidRPr="003D5422" w:rsidRDefault="0061363E">
      <w:pPr>
        <w:spacing w:before="120" w:line="245" w:lineRule="auto"/>
        <w:ind w:left="720"/>
        <w:jc w:val="both"/>
        <w:rPr>
          <w:rFonts w:eastAsia="Arial" w:cs="Arial"/>
          <w:sz w:val="24"/>
          <w:szCs w:val="24"/>
        </w:rPr>
      </w:pPr>
      <w:r w:rsidRPr="00D0008F">
        <w:rPr>
          <w:rFonts w:eastAsia="Arial" w:cs="Arial"/>
          <w:sz w:val="24"/>
          <w:szCs w:val="24"/>
        </w:rPr>
        <w:t xml:space="preserve">If the Project is being undertaken on land (whether freehold or Crown land) that is not owned, leased or managed by the Recipient, the Recipient </w:t>
      </w:r>
      <w:r w:rsidR="00B23147">
        <w:rPr>
          <w:rFonts w:eastAsia="Arial" w:cs="Arial"/>
          <w:sz w:val="24"/>
          <w:szCs w:val="24"/>
        </w:rPr>
        <w:t>must</w:t>
      </w:r>
      <w:r w:rsidRPr="00D0008F">
        <w:rPr>
          <w:rFonts w:eastAsia="Arial" w:cs="Arial"/>
          <w:sz w:val="24"/>
          <w:szCs w:val="24"/>
        </w:rPr>
        <w:t xml:space="preserve"> </w:t>
      </w:r>
      <w:r w:rsidRPr="002A45E2">
        <w:rPr>
          <w:rFonts w:eastAsia="Arial" w:cs="Arial"/>
          <w:sz w:val="24"/>
          <w:szCs w:val="24"/>
        </w:rPr>
        <w:t>obtain before it enters or occupies that land &amp; keep in place whilst the Recipient is on or occupying that land the written consent of the person owning or leasing that land to such entry or occupation by the Recipient. A copy of this consent to be provided to the Department.</w:t>
      </w:r>
    </w:p>
    <w:p w14:paraId="791EB9CF" w14:textId="77777777" w:rsidR="00C86837" w:rsidRPr="009A1DCC" w:rsidRDefault="0061363E" w:rsidP="009A1DCC">
      <w:pPr>
        <w:pStyle w:val="Heading2"/>
      </w:pPr>
      <w:bookmarkStart w:id="48" w:name="_Toc53150191"/>
      <w:r w:rsidRPr="009A1DCC">
        <w:t>SCHEDULES</w:t>
      </w:r>
      <w:bookmarkEnd w:id="48"/>
    </w:p>
    <w:p w14:paraId="2ACB36A8" w14:textId="77777777" w:rsidR="00C86837" w:rsidRPr="009A1DCC" w:rsidRDefault="0061363E" w:rsidP="00EE5E68">
      <w:pPr>
        <w:pStyle w:val="Bulletsinbrackets"/>
        <w:numPr>
          <w:ilvl w:val="0"/>
          <w:numId w:val="66"/>
        </w:numPr>
      </w:pPr>
      <w:bookmarkStart w:id="49" w:name="_vx1227" w:colFirst="0" w:colLast="0"/>
      <w:bookmarkEnd w:id="49"/>
      <w:r w:rsidRPr="00D0008F">
        <w:t xml:space="preserve">Any express or implied provision of any Schedule to this Agreement is hereby deemed to be a provision of this Agreement and therefore must be complied with (by the relevant Party) in accordance with its terms; </w:t>
      </w:r>
    </w:p>
    <w:p w14:paraId="50FC99A1" w14:textId="79F0A3DE" w:rsidR="00C86837" w:rsidRPr="009A1DCC" w:rsidRDefault="0061363E" w:rsidP="00202FA4">
      <w:pPr>
        <w:pStyle w:val="Bulletsinbrackets"/>
      </w:pPr>
      <w:bookmarkStart w:id="50" w:name="_3fwokq0" w:colFirst="0" w:colLast="0"/>
      <w:bookmarkEnd w:id="50"/>
      <w:r w:rsidRPr="00D0008F">
        <w:t>In clause 21(a), "provision" includes term, condition</w:t>
      </w:r>
      <w:r w:rsidR="00AA12A5" w:rsidRPr="00D0008F">
        <w:t xml:space="preserve">, </w:t>
      </w:r>
      <w:r w:rsidRPr="00D0008F">
        <w:t xml:space="preserve">warranty, stipulation, right, Obligation, representation and the like; and </w:t>
      </w:r>
    </w:p>
    <w:p w14:paraId="059EA416" w14:textId="77777777" w:rsidR="00C86837" w:rsidRPr="009A1DCC" w:rsidRDefault="0061363E" w:rsidP="00202FA4">
      <w:pPr>
        <w:pStyle w:val="Bulletsinbrackets"/>
      </w:pPr>
      <w:bookmarkStart w:id="51" w:name="_1v1yuxt" w:colFirst="0" w:colLast="0"/>
      <w:bookmarkEnd w:id="51"/>
      <w:r w:rsidRPr="00D0008F">
        <w:t>In this clause 21, a Schedule includes all annexures, appendices, attachments and tables thereto or therein.</w:t>
      </w:r>
    </w:p>
    <w:p w14:paraId="3209975E" w14:textId="77777777" w:rsidR="007C0C72" w:rsidRPr="009A1DCC" w:rsidRDefault="0061363E" w:rsidP="00202FA4">
      <w:pPr>
        <w:pStyle w:val="Bulletsinbrackets"/>
      </w:pPr>
      <w:bookmarkStart w:id="52" w:name="_4f1mdlm" w:colFirst="0" w:colLast="0"/>
      <w:bookmarkEnd w:id="52"/>
      <w:r w:rsidRPr="00D0008F">
        <w:t>Without limiting the preceding provisions of this clause 21, the Recipient agrees to comply with the Special Conditions, if any.</w:t>
      </w:r>
    </w:p>
    <w:p w14:paraId="22FB277D" w14:textId="77777777" w:rsidR="00183E07" w:rsidRPr="00183E07" w:rsidRDefault="00183E07" w:rsidP="00183E07">
      <w:pPr>
        <w:pStyle w:val="Heading2"/>
      </w:pPr>
      <w:bookmarkStart w:id="53" w:name="_Toc53150192"/>
      <w:r w:rsidRPr="00183E07">
        <w:t>TRUSTS</w:t>
      </w:r>
      <w:bookmarkEnd w:id="53"/>
    </w:p>
    <w:p w14:paraId="1826BADB" w14:textId="41435065" w:rsidR="00183E07" w:rsidRPr="00625F57" w:rsidRDefault="00183E07" w:rsidP="00183E07">
      <w:pPr>
        <w:pStyle w:val="BodyText"/>
        <w:spacing w:before="240"/>
        <w:ind w:left="720"/>
        <w:rPr>
          <w:bCs/>
          <w:color w:val="auto"/>
          <w:sz w:val="24"/>
          <w:szCs w:val="24"/>
          <w:lang w:val="en-US"/>
        </w:rPr>
      </w:pPr>
      <w:r w:rsidRPr="00625F57">
        <w:rPr>
          <w:bCs/>
          <w:color w:val="auto"/>
          <w:sz w:val="24"/>
          <w:szCs w:val="24"/>
          <w:lang w:val="en-US"/>
        </w:rPr>
        <w:t xml:space="preserve">If the </w:t>
      </w:r>
      <w:r w:rsidR="00A948D6">
        <w:rPr>
          <w:bCs/>
          <w:color w:val="auto"/>
          <w:sz w:val="24"/>
          <w:szCs w:val="24"/>
          <w:lang w:val="en-US"/>
        </w:rPr>
        <w:t>Recipient</w:t>
      </w:r>
      <w:r w:rsidRPr="00625F57">
        <w:rPr>
          <w:bCs/>
          <w:color w:val="auto"/>
          <w:sz w:val="24"/>
          <w:szCs w:val="24"/>
          <w:lang w:val="en-US"/>
        </w:rPr>
        <w:t xml:space="preserve"> is a trustee of a trust (</w:t>
      </w:r>
      <w:r w:rsidRPr="00625F57">
        <w:rPr>
          <w:b/>
          <w:bCs/>
          <w:color w:val="auto"/>
          <w:sz w:val="24"/>
          <w:szCs w:val="24"/>
          <w:lang w:val="en-US"/>
        </w:rPr>
        <w:t>Trust</w:t>
      </w:r>
      <w:r w:rsidRPr="00625F57">
        <w:rPr>
          <w:bCs/>
          <w:color w:val="auto"/>
          <w:sz w:val="24"/>
          <w:szCs w:val="24"/>
          <w:lang w:val="en-US"/>
        </w:rPr>
        <w:t>):</w:t>
      </w:r>
    </w:p>
    <w:p w14:paraId="20DB323C" w14:textId="5CA63029" w:rsidR="00183E07" w:rsidRPr="006B5A4B" w:rsidRDefault="00183E07" w:rsidP="005E1160">
      <w:pPr>
        <w:pStyle w:val="Bulletsinbrackets"/>
        <w:numPr>
          <w:ilvl w:val="0"/>
          <w:numId w:val="71"/>
        </w:numPr>
      </w:pPr>
      <w:r w:rsidRPr="006B5A4B">
        <w:t xml:space="preserve">the </w:t>
      </w:r>
      <w:r w:rsidR="00A948D6">
        <w:rPr>
          <w:bCs/>
          <w:color w:val="auto"/>
          <w:lang w:val="en-US"/>
        </w:rPr>
        <w:t>Recipient</w:t>
      </w:r>
      <w:r w:rsidRPr="006B5A4B">
        <w:t xml:space="preserve"> enters into and is bound by this Agreement both in its personal capacity and in its capacity as trustee of the Trust; and</w:t>
      </w:r>
    </w:p>
    <w:p w14:paraId="1422F700" w14:textId="51B09942" w:rsidR="00183E07" w:rsidRPr="006B5A4B" w:rsidRDefault="00183E07" w:rsidP="005E1160">
      <w:pPr>
        <w:pStyle w:val="Bulletsinbrackets"/>
        <w:numPr>
          <w:ilvl w:val="0"/>
          <w:numId w:val="71"/>
        </w:numPr>
      </w:pPr>
      <w:r w:rsidRPr="006B5A4B">
        <w:t xml:space="preserve">the </w:t>
      </w:r>
      <w:r w:rsidR="00A948D6">
        <w:rPr>
          <w:bCs/>
          <w:color w:val="auto"/>
          <w:lang w:val="en-US"/>
        </w:rPr>
        <w:t>Recipient</w:t>
      </w:r>
      <w:r w:rsidRPr="006B5A4B">
        <w:t xml:space="preserve"> represents and warrants to the State that, in respect of the Trust:</w:t>
      </w:r>
    </w:p>
    <w:p w14:paraId="1C6A6E41" w14:textId="77777777" w:rsidR="00183E07" w:rsidRPr="006B5A4B" w:rsidRDefault="00183E07" w:rsidP="005E1160">
      <w:pPr>
        <w:numPr>
          <w:ilvl w:val="3"/>
          <w:numId w:val="72"/>
        </w:numPr>
        <w:spacing w:before="120" w:after="120"/>
        <w:jc w:val="both"/>
        <w:rPr>
          <w:rFonts w:eastAsia="Arial" w:cs="Arial"/>
          <w:sz w:val="24"/>
          <w:szCs w:val="24"/>
        </w:rPr>
      </w:pPr>
      <w:r w:rsidRPr="006B5A4B">
        <w:rPr>
          <w:rFonts w:eastAsia="Arial" w:cs="Arial"/>
          <w:sz w:val="24"/>
          <w:szCs w:val="24"/>
        </w:rPr>
        <w:t>it is the sole trustee of the Trust;</w:t>
      </w:r>
    </w:p>
    <w:p w14:paraId="3A147061" w14:textId="77777777" w:rsidR="00183E07" w:rsidRPr="006B5A4B" w:rsidRDefault="00183E07" w:rsidP="005E1160">
      <w:pPr>
        <w:numPr>
          <w:ilvl w:val="3"/>
          <w:numId w:val="72"/>
        </w:numPr>
        <w:spacing w:before="120" w:after="120"/>
        <w:jc w:val="both"/>
        <w:rPr>
          <w:rFonts w:eastAsia="Arial" w:cs="Arial"/>
          <w:sz w:val="24"/>
          <w:szCs w:val="24"/>
        </w:rPr>
      </w:pPr>
      <w:r w:rsidRPr="006B5A4B">
        <w:rPr>
          <w:rFonts w:eastAsia="Arial" w:cs="Arial"/>
          <w:sz w:val="24"/>
          <w:szCs w:val="24"/>
        </w:rPr>
        <w:t>it is a validly appointed trustee of the trust and no action is proposed to remove it as trustee of the Trust;</w:t>
      </w:r>
    </w:p>
    <w:p w14:paraId="3D281EFE" w14:textId="77777777" w:rsidR="00183E07" w:rsidRPr="006B5A4B" w:rsidRDefault="00183E07" w:rsidP="005E1160">
      <w:pPr>
        <w:numPr>
          <w:ilvl w:val="3"/>
          <w:numId w:val="72"/>
        </w:numPr>
        <w:spacing w:before="120" w:after="120"/>
        <w:jc w:val="both"/>
        <w:rPr>
          <w:rFonts w:eastAsia="Arial" w:cs="Arial"/>
          <w:sz w:val="24"/>
          <w:szCs w:val="24"/>
        </w:rPr>
      </w:pPr>
      <w:r w:rsidRPr="006B5A4B">
        <w:rPr>
          <w:rFonts w:eastAsia="Arial" w:cs="Arial"/>
          <w:sz w:val="24"/>
          <w:szCs w:val="24"/>
        </w:rPr>
        <w:t>there has not been any contravention of or non-compliance with any of the terms of the trust deed constituting the Trust;</w:t>
      </w:r>
    </w:p>
    <w:p w14:paraId="4739C360" w14:textId="77777777" w:rsidR="00183E07" w:rsidRPr="006B5A4B" w:rsidRDefault="00183E07" w:rsidP="005E1160">
      <w:pPr>
        <w:numPr>
          <w:ilvl w:val="3"/>
          <w:numId w:val="72"/>
        </w:numPr>
        <w:spacing w:before="120" w:after="120"/>
        <w:jc w:val="both"/>
        <w:rPr>
          <w:rFonts w:eastAsia="Arial" w:cs="Arial"/>
          <w:sz w:val="24"/>
          <w:szCs w:val="24"/>
        </w:rPr>
      </w:pPr>
      <w:r w:rsidRPr="006B5A4B">
        <w:rPr>
          <w:rFonts w:eastAsia="Arial" w:cs="Arial"/>
          <w:sz w:val="24"/>
          <w:szCs w:val="24"/>
        </w:rPr>
        <w:t>it has a right of indemnity out of the assets of the Trust for all liabilities incurred by it under this Agreement and the assets of the Trust are sufficient to satisfy that right; and</w:t>
      </w:r>
    </w:p>
    <w:p w14:paraId="0E091032" w14:textId="77777777" w:rsidR="00183E07" w:rsidRPr="006B5A4B" w:rsidRDefault="00183E07" w:rsidP="005E1160">
      <w:pPr>
        <w:numPr>
          <w:ilvl w:val="3"/>
          <w:numId w:val="72"/>
        </w:numPr>
        <w:spacing w:before="120" w:after="120"/>
        <w:jc w:val="both"/>
        <w:rPr>
          <w:rFonts w:eastAsia="Arial" w:cs="Arial"/>
          <w:sz w:val="24"/>
          <w:szCs w:val="24"/>
        </w:rPr>
      </w:pPr>
      <w:r w:rsidRPr="006B5A4B">
        <w:rPr>
          <w:rFonts w:eastAsia="Arial" w:cs="Arial"/>
          <w:sz w:val="24"/>
          <w:szCs w:val="24"/>
        </w:rPr>
        <w:t>this Agreement does not conflict with the operation or terms of the Trust or the trust deed;</w:t>
      </w:r>
    </w:p>
    <w:p w14:paraId="0CBF0B3C" w14:textId="77777777" w:rsidR="00183E07" w:rsidRPr="006B5A4B" w:rsidRDefault="00183E07" w:rsidP="005E1160">
      <w:pPr>
        <w:numPr>
          <w:ilvl w:val="3"/>
          <w:numId w:val="72"/>
        </w:numPr>
        <w:spacing w:before="120" w:after="120"/>
        <w:jc w:val="both"/>
        <w:rPr>
          <w:rFonts w:eastAsia="Arial" w:cs="Arial"/>
          <w:sz w:val="24"/>
          <w:szCs w:val="24"/>
        </w:rPr>
      </w:pPr>
      <w:r w:rsidRPr="006B5A4B">
        <w:rPr>
          <w:rFonts w:eastAsia="Arial" w:cs="Arial"/>
          <w:sz w:val="24"/>
          <w:szCs w:val="24"/>
        </w:rPr>
        <w:lastRenderedPageBreak/>
        <w:t>it has full and valid power and authority under the Trust to enter into this Agreement and to carry out the transactions contemplated by this Agreement (including all proper authorisations and consents);</w:t>
      </w:r>
    </w:p>
    <w:p w14:paraId="181EB1B3" w14:textId="77777777" w:rsidR="00183E07" w:rsidRPr="006B5A4B" w:rsidRDefault="00183E07" w:rsidP="005E1160">
      <w:pPr>
        <w:numPr>
          <w:ilvl w:val="3"/>
          <w:numId w:val="72"/>
        </w:numPr>
        <w:spacing w:before="120" w:after="120"/>
        <w:jc w:val="both"/>
        <w:rPr>
          <w:rFonts w:eastAsia="Arial" w:cs="Arial"/>
          <w:sz w:val="24"/>
          <w:szCs w:val="24"/>
        </w:rPr>
      </w:pPr>
      <w:r w:rsidRPr="006B5A4B">
        <w:rPr>
          <w:rFonts w:eastAsia="Arial" w:cs="Arial"/>
          <w:sz w:val="24"/>
          <w:szCs w:val="24"/>
        </w:rPr>
        <w:t>it enters into this Agreement and the transactions evidenced by it for the proper administration of the Trust and for the benefit of all of the beneficiaries of the Trust; and</w:t>
      </w:r>
    </w:p>
    <w:p w14:paraId="6C93DCA4" w14:textId="77777777" w:rsidR="00183E07" w:rsidRPr="006B5A4B" w:rsidRDefault="00183E07" w:rsidP="005E1160">
      <w:pPr>
        <w:numPr>
          <w:ilvl w:val="3"/>
          <w:numId w:val="72"/>
        </w:numPr>
        <w:spacing w:before="120" w:after="120"/>
        <w:jc w:val="both"/>
        <w:rPr>
          <w:rFonts w:eastAsia="Arial" w:cs="Arial"/>
          <w:sz w:val="24"/>
          <w:szCs w:val="24"/>
        </w:rPr>
      </w:pPr>
      <w:r w:rsidRPr="006B5A4B">
        <w:rPr>
          <w:rFonts w:eastAsia="Arial" w:cs="Arial"/>
          <w:sz w:val="24"/>
          <w:szCs w:val="24"/>
        </w:rPr>
        <w:t>it will not, without the State’s consent (not to be unreasonably withheld or delayed), resign, allow the appointment of a substitute or additional trustee, terminate the trust or vary the terms of the Trust or resettle the Trust.</w:t>
      </w:r>
    </w:p>
    <w:p w14:paraId="7F847DC1" w14:textId="77777777" w:rsidR="002A45E2" w:rsidRDefault="002A45E2">
      <w:pPr>
        <w:rPr>
          <w:rFonts w:eastAsia="Arial" w:cs="Arial"/>
          <w:b/>
          <w:sz w:val="24"/>
          <w:szCs w:val="24"/>
        </w:rPr>
      </w:pPr>
      <w:r>
        <w:br w:type="page"/>
      </w:r>
    </w:p>
    <w:p w14:paraId="18D950D3" w14:textId="77777777" w:rsidR="00C86837" w:rsidRPr="009A1DCC" w:rsidRDefault="0061363E" w:rsidP="009A1DCC">
      <w:pPr>
        <w:pStyle w:val="Heading1"/>
      </w:pPr>
      <w:bookmarkStart w:id="54" w:name="_Toc53150193"/>
      <w:r w:rsidRPr="009A1DCC">
        <w:lastRenderedPageBreak/>
        <w:t>SCHEDULE 1 – CONTACT OFFICERS</w:t>
      </w:r>
      <w:bookmarkEnd w:id="54"/>
    </w:p>
    <w:p w14:paraId="63FE5DEE" w14:textId="77777777" w:rsidR="00C86837" w:rsidRPr="00202FA4" w:rsidRDefault="0061363E" w:rsidP="00EE5E68">
      <w:pPr>
        <w:pStyle w:val="Heading2"/>
        <w:numPr>
          <w:ilvl w:val="0"/>
          <w:numId w:val="57"/>
        </w:numPr>
        <w:ind w:left="0" w:firstLine="0"/>
      </w:pPr>
      <w:bookmarkStart w:id="55" w:name="_Toc53150194"/>
      <w:r w:rsidRPr="00202FA4">
        <w:t>Notice Addresses</w:t>
      </w:r>
      <w:bookmarkEnd w:id="55"/>
    </w:p>
    <w:p w14:paraId="306664E7" w14:textId="77777777" w:rsidR="00C86837" w:rsidRPr="009A1DCC" w:rsidRDefault="0061363E" w:rsidP="007C1CC1">
      <w:pPr>
        <w:pStyle w:val="Heading3"/>
      </w:pPr>
      <w:bookmarkStart w:id="56" w:name="_Toc53150195"/>
      <w:r w:rsidRPr="009A1DCC">
        <w:t>State and Department</w:t>
      </w:r>
      <w:bookmarkEnd w:id="56"/>
    </w:p>
    <w:tbl>
      <w:tblPr>
        <w:tblStyle w:val="a"/>
        <w:tblW w:w="8207" w:type="dxa"/>
        <w:tblInd w:w="8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57" w:type="dxa"/>
          <w:left w:w="57" w:type="dxa"/>
          <w:bottom w:w="57" w:type="dxa"/>
          <w:right w:w="57" w:type="dxa"/>
        </w:tblCellMar>
        <w:tblLook w:val="0000" w:firstRow="0" w:lastRow="0" w:firstColumn="0" w:lastColumn="0" w:noHBand="0" w:noVBand="0"/>
      </w:tblPr>
      <w:tblGrid>
        <w:gridCol w:w="2112"/>
        <w:gridCol w:w="6095"/>
      </w:tblGrid>
      <w:tr w:rsidR="00C86837" w:rsidRPr="001E2B2F" w14:paraId="15EE95FA" w14:textId="77777777" w:rsidTr="001E2B2F">
        <w:trPr>
          <w:trHeight w:val="280"/>
        </w:trPr>
        <w:tc>
          <w:tcPr>
            <w:tcW w:w="2112" w:type="dxa"/>
            <w:vAlign w:val="center"/>
          </w:tcPr>
          <w:p w14:paraId="6339CBE8" w14:textId="77777777" w:rsidR="00C86837" w:rsidRPr="001E2B2F" w:rsidRDefault="0061363E" w:rsidP="00ED4B09">
            <w:pPr>
              <w:rPr>
                <w:rFonts w:eastAsia="Arial" w:cs="Arial"/>
                <w:b/>
                <w:sz w:val="22"/>
                <w:szCs w:val="22"/>
              </w:rPr>
            </w:pPr>
            <w:r w:rsidRPr="001E2B2F">
              <w:rPr>
                <w:rFonts w:eastAsia="Arial" w:cs="Arial"/>
                <w:b/>
                <w:sz w:val="22"/>
                <w:szCs w:val="22"/>
              </w:rPr>
              <w:t>Registered Mail:</w:t>
            </w:r>
          </w:p>
        </w:tc>
        <w:tc>
          <w:tcPr>
            <w:tcW w:w="6095" w:type="dxa"/>
            <w:vAlign w:val="center"/>
          </w:tcPr>
          <w:p w14:paraId="3B5062E4" w14:textId="0A6D045E" w:rsidR="00C86837" w:rsidRPr="001E2B2F" w:rsidRDefault="00C86837" w:rsidP="00ED4B09">
            <w:pPr>
              <w:rPr>
                <w:rFonts w:eastAsia="Arial" w:cs="Arial"/>
                <w:sz w:val="22"/>
                <w:szCs w:val="22"/>
              </w:rPr>
            </w:pPr>
          </w:p>
        </w:tc>
      </w:tr>
      <w:tr w:rsidR="00C86837" w:rsidRPr="001E2B2F" w14:paraId="7C28957E" w14:textId="77777777" w:rsidTr="001E2B2F">
        <w:trPr>
          <w:trHeight w:val="280"/>
        </w:trPr>
        <w:tc>
          <w:tcPr>
            <w:tcW w:w="2112" w:type="dxa"/>
            <w:vAlign w:val="center"/>
          </w:tcPr>
          <w:p w14:paraId="7CFC66CB" w14:textId="77777777" w:rsidR="00C86837" w:rsidRPr="001E2B2F" w:rsidRDefault="00904C77" w:rsidP="00ED4B09">
            <w:pPr>
              <w:rPr>
                <w:rFonts w:eastAsia="Arial" w:cs="Arial"/>
                <w:b/>
                <w:sz w:val="22"/>
                <w:szCs w:val="22"/>
              </w:rPr>
            </w:pPr>
            <w:r w:rsidRPr="001E2B2F">
              <w:rPr>
                <w:rFonts w:eastAsia="Arial" w:cs="Arial"/>
                <w:b/>
                <w:sz w:val="22"/>
                <w:szCs w:val="22"/>
              </w:rPr>
              <w:t>Email</w:t>
            </w:r>
            <w:r w:rsidR="0061363E" w:rsidRPr="001E2B2F">
              <w:rPr>
                <w:rFonts w:eastAsia="Arial" w:cs="Arial"/>
                <w:b/>
                <w:sz w:val="22"/>
                <w:szCs w:val="22"/>
              </w:rPr>
              <w:t>:</w:t>
            </w:r>
          </w:p>
        </w:tc>
        <w:tc>
          <w:tcPr>
            <w:tcW w:w="6095" w:type="dxa"/>
            <w:vAlign w:val="center"/>
          </w:tcPr>
          <w:p w14:paraId="7A0064D1" w14:textId="474576C8" w:rsidR="00C86837" w:rsidRPr="005470CA" w:rsidRDefault="00C86837" w:rsidP="00ED4B09">
            <w:pPr>
              <w:rPr>
                <w:rFonts w:eastAsia="Arial" w:cs="Arial"/>
                <w:sz w:val="22"/>
                <w:szCs w:val="22"/>
              </w:rPr>
            </w:pPr>
          </w:p>
        </w:tc>
      </w:tr>
    </w:tbl>
    <w:p w14:paraId="3BFBEE72" w14:textId="77777777" w:rsidR="00C86837" w:rsidRPr="009322B6" w:rsidRDefault="0061363E" w:rsidP="007C1CC1">
      <w:pPr>
        <w:pStyle w:val="Heading3"/>
      </w:pPr>
      <w:bookmarkStart w:id="57" w:name="_Toc53150196"/>
      <w:r w:rsidRPr="009322B6">
        <w:t>Recipient</w:t>
      </w:r>
      <w:bookmarkEnd w:id="57"/>
    </w:p>
    <w:tbl>
      <w:tblPr>
        <w:tblStyle w:val="a0"/>
        <w:tblW w:w="8207" w:type="dxa"/>
        <w:tblInd w:w="8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57" w:type="dxa"/>
          <w:left w:w="57" w:type="dxa"/>
          <w:bottom w:w="57" w:type="dxa"/>
          <w:right w:w="57" w:type="dxa"/>
        </w:tblCellMar>
        <w:tblLook w:val="0000" w:firstRow="0" w:lastRow="0" w:firstColumn="0" w:lastColumn="0" w:noHBand="0" w:noVBand="0"/>
      </w:tblPr>
      <w:tblGrid>
        <w:gridCol w:w="2112"/>
        <w:gridCol w:w="6095"/>
      </w:tblGrid>
      <w:tr w:rsidR="00ED4B09" w:rsidRPr="001E2B2F" w14:paraId="77132CD0" w14:textId="77777777" w:rsidTr="001E2B2F">
        <w:tc>
          <w:tcPr>
            <w:tcW w:w="2112" w:type="dxa"/>
            <w:vAlign w:val="center"/>
          </w:tcPr>
          <w:p w14:paraId="4AF76601" w14:textId="77777777" w:rsidR="00C86837" w:rsidRPr="001E2B2F" w:rsidRDefault="0061363E" w:rsidP="00ED4B09">
            <w:pPr>
              <w:rPr>
                <w:rFonts w:eastAsia="Arial" w:cs="Arial"/>
                <w:b/>
                <w:sz w:val="22"/>
                <w:szCs w:val="22"/>
              </w:rPr>
            </w:pPr>
            <w:r w:rsidRPr="001E2B2F">
              <w:rPr>
                <w:rFonts w:eastAsia="Arial" w:cs="Arial"/>
                <w:b/>
                <w:sz w:val="22"/>
                <w:szCs w:val="22"/>
              </w:rPr>
              <w:t>Registered Mail:</w:t>
            </w:r>
          </w:p>
        </w:tc>
        <w:tc>
          <w:tcPr>
            <w:tcW w:w="6095" w:type="dxa"/>
            <w:vAlign w:val="center"/>
          </w:tcPr>
          <w:p w14:paraId="1010FEFF" w14:textId="6C02BE2F" w:rsidR="00C86837" w:rsidRPr="001E2B2F" w:rsidRDefault="00C86837" w:rsidP="00B57110">
            <w:pPr>
              <w:rPr>
                <w:rFonts w:eastAsia="Arial" w:cs="Arial"/>
                <w:sz w:val="22"/>
                <w:szCs w:val="22"/>
              </w:rPr>
            </w:pPr>
          </w:p>
        </w:tc>
      </w:tr>
      <w:tr w:rsidR="00ED4B09" w:rsidRPr="001E2B2F" w14:paraId="19F2CAFD" w14:textId="77777777" w:rsidTr="001E2B2F">
        <w:tc>
          <w:tcPr>
            <w:tcW w:w="2112" w:type="dxa"/>
            <w:vAlign w:val="center"/>
          </w:tcPr>
          <w:p w14:paraId="35AB1FE6" w14:textId="77777777" w:rsidR="00C86837" w:rsidRPr="001E2B2F" w:rsidRDefault="004F7C1F" w:rsidP="00ED4B09">
            <w:pPr>
              <w:rPr>
                <w:rFonts w:eastAsia="Arial" w:cs="Arial"/>
                <w:b/>
                <w:sz w:val="22"/>
                <w:szCs w:val="22"/>
              </w:rPr>
            </w:pPr>
            <w:r w:rsidRPr="001E2B2F">
              <w:rPr>
                <w:rFonts w:eastAsia="Arial" w:cs="Arial"/>
                <w:b/>
                <w:sz w:val="22"/>
                <w:szCs w:val="22"/>
              </w:rPr>
              <w:t>Email</w:t>
            </w:r>
            <w:r w:rsidR="0061363E" w:rsidRPr="001E2B2F">
              <w:rPr>
                <w:rFonts w:eastAsia="Arial" w:cs="Arial"/>
                <w:b/>
                <w:sz w:val="22"/>
                <w:szCs w:val="22"/>
              </w:rPr>
              <w:t>:</w:t>
            </w:r>
          </w:p>
        </w:tc>
        <w:tc>
          <w:tcPr>
            <w:tcW w:w="6095" w:type="dxa"/>
            <w:vAlign w:val="center"/>
          </w:tcPr>
          <w:p w14:paraId="00F3899C" w14:textId="2F221E11" w:rsidR="00C86837" w:rsidRPr="001E2B2F" w:rsidRDefault="00C86837" w:rsidP="009322B6">
            <w:pPr>
              <w:rPr>
                <w:rFonts w:eastAsia="Arial" w:cs="Arial"/>
                <w:sz w:val="22"/>
                <w:szCs w:val="22"/>
              </w:rPr>
            </w:pPr>
          </w:p>
        </w:tc>
      </w:tr>
    </w:tbl>
    <w:p w14:paraId="126210EC" w14:textId="77777777" w:rsidR="00C86837" w:rsidRPr="009A1DCC" w:rsidRDefault="0061363E" w:rsidP="009A1DCC">
      <w:pPr>
        <w:pStyle w:val="Heading2"/>
      </w:pPr>
      <w:bookmarkStart w:id="58" w:name="_Toc53150197"/>
      <w:r w:rsidRPr="009A1DCC">
        <w:t>Contact Officers</w:t>
      </w:r>
      <w:bookmarkEnd w:id="58"/>
    </w:p>
    <w:p w14:paraId="572FF7E0" w14:textId="77777777" w:rsidR="00C86837" w:rsidRPr="007026F5" w:rsidRDefault="0061363E" w:rsidP="007C1CC1">
      <w:pPr>
        <w:pStyle w:val="Heading3"/>
      </w:pPr>
      <w:bookmarkStart w:id="59" w:name="_Toc53150198"/>
      <w:r w:rsidRPr="007026F5">
        <w:t>State</w:t>
      </w:r>
      <w:bookmarkEnd w:id="59"/>
    </w:p>
    <w:tbl>
      <w:tblPr>
        <w:tblStyle w:val="a1"/>
        <w:tblW w:w="8221" w:type="dxa"/>
        <w:tblInd w:w="84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26"/>
        <w:gridCol w:w="6095"/>
      </w:tblGrid>
      <w:tr w:rsidR="00904C77" w:rsidRPr="001E2B2F" w14:paraId="3F3F06ED" w14:textId="77777777" w:rsidTr="001E2B2F">
        <w:tc>
          <w:tcPr>
            <w:tcW w:w="2126" w:type="dxa"/>
            <w:tcMar>
              <w:top w:w="57" w:type="dxa"/>
              <w:left w:w="57" w:type="dxa"/>
              <w:bottom w:w="57" w:type="dxa"/>
              <w:right w:w="57" w:type="dxa"/>
            </w:tcMar>
            <w:vAlign w:val="center"/>
          </w:tcPr>
          <w:p w14:paraId="66452F2A" w14:textId="77777777" w:rsidR="00904C77" w:rsidRPr="00900DDA" w:rsidRDefault="00904C77" w:rsidP="001E2B2F">
            <w:pPr>
              <w:rPr>
                <w:rFonts w:eastAsia="Arial" w:cs="Arial"/>
                <w:b/>
                <w:sz w:val="22"/>
                <w:szCs w:val="22"/>
              </w:rPr>
            </w:pPr>
            <w:r w:rsidRPr="00900DDA">
              <w:rPr>
                <w:rFonts w:eastAsia="Arial" w:cs="Arial"/>
                <w:b/>
                <w:sz w:val="22"/>
                <w:szCs w:val="22"/>
              </w:rPr>
              <w:t>Name:</w:t>
            </w:r>
          </w:p>
        </w:tc>
        <w:tc>
          <w:tcPr>
            <w:tcW w:w="6095" w:type="dxa"/>
            <w:tcMar>
              <w:top w:w="57" w:type="dxa"/>
              <w:left w:w="57" w:type="dxa"/>
              <w:bottom w:w="57" w:type="dxa"/>
              <w:right w:w="57" w:type="dxa"/>
            </w:tcMar>
            <w:vAlign w:val="center"/>
          </w:tcPr>
          <w:p w14:paraId="072F5E3D" w14:textId="2EF6674B" w:rsidR="00904C77" w:rsidRPr="00900DDA" w:rsidRDefault="00904C77" w:rsidP="001E2B2F">
            <w:pPr>
              <w:rPr>
                <w:rFonts w:eastAsia="Arial" w:cs="Arial"/>
                <w:sz w:val="22"/>
                <w:szCs w:val="22"/>
              </w:rPr>
            </w:pPr>
          </w:p>
        </w:tc>
      </w:tr>
      <w:tr w:rsidR="00904C77" w:rsidRPr="001E2B2F" w14:paraId="12DF6101" w14:textId="77777777" w:rsidTr="001E2B2F">
        <w:tc>
          <w:tcPr>
            <w:tcW w:w="2126" w:type="dxa"/>
            <w:tcMar>
              <w:top w:w="57" w:type="dxa"/>
              <w:left w:w="57" w:type="dxa"/>
              <w:bottom w:w="57" w:type="dxa"/>
              <w:right w:w="57" w:type="dxa"/>
            </w:tcMar>
            <w:vAlign w:val="center"/>
          </w:tcPr>
          <w:p w14:paraId="6FF997D9" w14:textId="77777777" w:rsidR="00904C77" w:rsidRPr="00900DDA" w:rsidRDefault="00904C77" w:rsidP="001E2B2F">
            <w:pPr>
              <w:rPr>
                <w:rFonts w:eastAsia="Arial" w:cs="Arial"/>
                <w:b/>
                <w:sz w:val="22"/>
                <w:szCs w:val="22"/>
              </w:rPr>
            </w:pPr>
            <w:r w:rsidRPr="00900DDA">
              <w:rPr>
                <w:rFonts w:eastAsia="Arial" w:cs="Arial"/>
                <w:b/>
                <w:sz w:val="22"/>
                <w:szCs w:val="22"/>
              </w:rPr>
              <w:t>Job Title:</w:t>
            </w:r>
          </w:p>
        </w:tc>
        <w:tc>
          <w:tcPr>
            <w:tcW w:w="6095" w:type="dxa"/>
            <w:tcMar>
              <w:top w:w="57" w:type="dxa"/>
              <w:left w:w="57" w:type="dxa"/>
              <w:bottom w:w="57" w:type="dxa"/>
              <w:right w:w="57" w:type="dxa"/>
            </w:tcMar>
            <w:vAlign w:val="center"/>
          </w:tcPr>
          <w:p w14:paraId="5543534C" w14:textId="145367FA" w:rsidR="00904C77" w:rsidRPr="00900DDA" w:rsidRDefault="00904C77" w:rsidP="001E2B2F">
            <w:pPr>
              <w:rPr>
                <w:rFonts w:eastAsia="Arial" w:cs="Arial"/>
                <w:sz w:val="22"/>
                <w:szCs w:val="22"/>
              </w:rPr>
            </w:pPr>
          </w:p>
        </w:tc>
      </w:tr>
      <w:tr w:rsidR="00904C77" w:rsidRPr="001E2B2F" w14:paraId="5216A085" w14:textId="77777777" w:rsidTr="001E2B2F">
        <w:tc>
          <w:tcPr>
            <w:tcW w:w="2126" w:type="dxa"/>
            <w:tcMar>
              <w:top w:w="57" w:type="dxa"/>
              <w:left w:w="57" w:type="dxa"/>
              <w:bottom w:w="57" w:type="dxa"/>
              <w:right w:w="57" w:type="dxa"/>
            </w:tcMar>
            <w:vAlign w:val="center"/>
          </w:tcPr>
          <w:p w14:paraId="1E992767" w14:textId="77777777" w:rsidR="00904C77" w:rsidRPr="00900DDA" w:rsidRDefault="00904C77" w:rsidP="001E2B2F">
            <w:pPr>
              <w:rPr>
                <w:rFonts w:eastAsia="Arial" w:cs="Arial"/>
                <w:b/>
                <w:sz w:val="22"/>
                <w:szCs w:val="22"/>
              </w:rPr>
            </w:pPr>
            <w:r w:rsidRPr="00900DDA">
              <w:rPr>
                <w:rFonts w:eastAsia="Arial" w:cs="Arial"/>
                <w:b/>
                <w:sz w:val="22"/>
                <w:szCs w:val="22"/>
              </w:rPr>
              <w:t>Phone:</w:t>
            </w:r>
          </w:p>
        </w:tc>
        <w:tc>
          <w:tcPr>
            <w:tcW w:w="6095" w:type="dxa"/>
            <w:tcMar>
              <w:top w:w="57" w:type="dxa"/>
              <w:left w:w="57" w:type="dxa"/>
              <w:bottom w:w="57" w:type="dxa"/>
              <w:right w:w="57" w:type="dxa"/>
            </w:tcMar>
            <w:vAlign w:val="center"/>
          </w:tcPr>
          <w:p w14:paraId="74894B32" w14:textId="32581711" w:rsidR="00904C77" w:rsidRPr="005470CA" w:rsidRDefault="00904C77" w:rsidP="008A3AC3">
            <w:pPr>
              <w:rPr>
                <w:rFonts w:eastAsia="Arial" w:cs="Arial"/>
                <w:sz w:val="22"/>
                <w:szCs w:val="22"/>
              </w:rPr>
            </w:pPr>
          </w:p>
        </w:tc>
      </w:tr>
      <w:tr w:rsidR="00904C77" w:rsidRPr="001E2B2F" w14:paraId="17D29428" w14:textId="77777777" w:rsidTr="001E2B2F">
        <w:tc>
          <w:tcPr>
            <w:tcW w:w="2126" w:type="dxa"/>
            <w:tcMar>
              <w:top w:w="57" w:type="dxa"/>
              <w:left w:w="57" w:type="dxa"/>
              <w:bottom w:w="57" w:type="dxa"/>
              <w:right w:w="57" w:type="dxa"/>
            </w:tcMar>
            <w:vAlign w:val="center"/>
          </w:tcPr>
          <w:p w14:paraId="4918E2C3" w14:textId="77777777" w:rsidR="00904C77" w:rsidRPr="00900DDA" w:rsidRDefault="00904C77" w:rsidP="001E2B2F">
            <w:pPr>
              <w:rPr>
                <w:rFonts w:eastAsia="Arial" w:cs="Arial"/>
                <w:b/>
                <w:sz w:val="22"/>
                <w:szCs w:val="22"/>
              </w:rPr>
            </w:pPr>
            <w:r w:rsidRPr="00900DDA">
              <w:rPr>
                <w:rFonts w:eastAsia="Arial" w:cs="Arial"/>
                <w:b/>
                <w:sz w:val="22"/>
                <w:szCs w:val="22"/>
              </w:rPr>
              <w:t>Email:</w:t>
            </w:r>
          </w:p>
        </w:tc>
        <w:tc>
          <w:tcPr>
            <w:tcW w:w="6095" w:type="dxa"/>
            <w:tcMar>
              <w:top w:w="57" w:type="dxa"/>
              <w:left w:w="57" w:type="dxa"/>
              <w:bottom w:w="57" w:type="dxa"/>
              <w:right w:w="57" w:type="dxa"/>
            </w:tcMar>
            <w:vAlign w:val="center"/>
          </w:tcPr>
          <w:p w14:paraId="5AC02183" w14:textId="08201677" w:rsidR="00904C77" w:rsidRPr="005470CA" w:rsidRDefault="00904C77" w:rsidP="00B57110">
            <w:pPr>
              <w:rPr>
                <w:rFonts w:eastAsia="Arial" w:cs="Arial"/>
                <w:sz w:val="22"/>
                <w:szCs w:val="22"/>
              </w:rPr>
            </w:pPr>
          </w:p>
        </w:tc>
      </w:tr>
      <w:tr w:rsidR="00904C77" w:rsidRPr="001E2B2F" w14:paraId="6A5570C5" w14:textId="77777777" w:rsidTr="001E2B2F">
        <w:tc>
          <w:tcPr>
            <w:tcW w:w="2126" w:type="dxa"/>
            <w:tcMar>
              <w:top w:w="57" w:type="dxa"/>
              <w:left w:w="57" w:type="dxa"/>
              <w:bottom w:w="57" w:type="dxa"/>
              <w:right w:w="57" w:type="dxa"/>
            </w:tcMar>
            <w:vAlign w:val="center"/>
          </w:tcPr>
          <w:p w14:paraId="048A75C9" w14:textId="77777777" w:rsidR="00904C77" w:rsidRPr="00900DDA" w:rsidRDefault="00904C77" w:rsidP="001E2B2F">
            <w:pPr>
              <w:rPr>
                <w:rFonts w:eastAsia="Arial" w:cs="Arial"/>
                <w:b/>
                <w:sz w:val="22"/>
                <w:szCs w:val="22"/>
              </w:rPr>
            </w:pPr>
            <w:r w:rsidRPr="00900DDA">
              <w:rPr>
                <w:rFonts w:eastAsia="Arial" w:cs="Arial"/>
                <w:b/>
                <w:sz w:val="22"/>
                <w:szCs w:val="22"/>
              </w:rPr>
              <w:t>Postal Address:</w:t>
            </w:r>
          </w:p>
        </w:tc>
        <w:tc>
          <w:tcPr>
            <w:tcW w:w="6095" w:type="dxa"/>
            <w:tcMar>
              <w:top w:w="57" w:type="dxa"/>
              <w:left w:w="57" w:type="dxa"/>
              <w:bottom w:w="57" w:type="dxa"/>
              <w:right w:w="57" w:type="dxa"/>
            </w:tcMar>
            <w:vAlign w:val="center"/>
          </w:tcPr>
          <w:p w14:paraId="4ED55CC9" w14:textId="6C6E3D43" w:rsidR="00904C77" w:rsidRPr="00900DDA" w:rsidRDefault="00904C77" w:rsidP="001E2B2F">
            <w:pPr>
              <w:rPr>
                <w:rFonts w:eastAsia="Arial" w:cs="Arial"/>
                <w:sz w:val="22"/>
                <w:szCs w:val="22"/>
              </w:rPr>
            </w:pPr>
          </w:p>
        </w:tc>
      </w:tr>
      <w:tr w:rsidR="00904C77" w:rsidRPr="001E2B2F" w14:paraId="1E5DE424" w14:textId="77777777" w:rsidTr="001E2B2F">
        <w:tc>
          <w:tcPr>
            <w:tcW w:w="2126" w:type="dxa"/>
            <w:tcMar>
              <w:top w:w="57" w:type="dxa"/>
              <w:left w:w="57" w:type="dxa"/>
              <w:bottom w:w="57" w:type="dxa"/>
              <w:right w:w="57" w:type="dxa"/>
            </w:tcMar>
            <w:vAlign w:val="center"/>
          </w:tcPr>
          <w:p w14:paraId="6AD42907" w14:textId="77777777" w:rsidR="00904C77" w:rsidRPr="00900DDA" w:rsidRDefault="00904C77" w:rsidP="001E2B2F">
            <w:pPr>
              <w:rPr>
                <w:rFonts w:eastAsia="Arial" w:cs="Arial"/>
                <w:b/>
                <w:sz w:val="22"/>
                <w:szCs w:val="22"/>
              </w:rPr>
            </w:pPr>
            <w:r w:rsidRPr="00900DDA">
              <w:rPr>
                <w:rFonts w:eastAsia="Arial" w:cs="Arial"/>
                <w:b/>
                <w:sz w:val="22"/>
                <w:szCs w:val="22"/>
              </w:rPr>
              <w:t>Street Address:</w:t>
            </w:r>
          </w:p>
        </w:tc>
        <w:tc>
          <w:tcPr>
            <w:tcW w:w="6095" w:type="dxa"/>
            <w:tcMar>
              <w:top w:w="57" w:type="dxa"/>
              <w:left w:w="57" w:type="dxa"/>
              <w:bottom w:w="57" w:type="dxa"/>
              <w:right w:w="57" w:type="dxa"/>
            </w:tcMar>
            <w:vAlign w:val="center"/>
          </w:tcPr>
          <w:p w14:paraId="6836EE39" w14:textId="3321C92C" w:rsidR="00904C77" w:rsidRPr="00900DDA" w:rsidRDefault="00904C77" w:rsidP="00B57110">
            <w:pPr>
              <w:rPr>
                <w:rFonts w:eastAsia="Arial" w:cs="Arial"/>
                <w:sz w:val="22"/>
                <w:szCs w:val="22"/>
              </w:rPr>
            </w:pPr>
          </w:p>
        </w:tc>
      </w:tr>
      <w:tr w:rsidR="00904C77" w:rsidRPr="001E2B2F" w14:paraId="184BFA4B" w14:textId="77777777" w:rsidTr="001E2B2F">
        <w:tc>
          <w:tcPr>
            <w:tcW w:w="2126" w:type="dxa"/>
            <w:tcMar>
              <w:top w:w="57" w:type="dxa"/>
              <w:left w:w="57" w:type="dxa"/>
              <w:bottom w:w="57" w:type="dxa"/>
              <w:right w:w="57" w:type="dxa"/>
            </w:tcMar>
            <w:vAlign w:val="center"/>
          </w:tcPr>
          <w:p w14:paraId="1305EDFB" w14:textId="77777777" w:rsidR="00904C77" w:rsidRPr="00900DDA" w:rsidRDefault="00904C77" w:rsidP="001E2B2F">
            <w:pPr>
              <w:rPr>
                <w:rFonts w:eastAsia="Arial" w:cs="Arial"/>
                <w:b/>
                <w:sz w:val="22"/>
                <w:szCs w:val="22"/>
              </w:rPr>
            </w:pPr>
            <w:r w:rsidRPr="00900DDA">
              <w:rPr>
                <w:rFonts w:eastAsia="Arial" w:cs="Arial"/>
                <w:b/>
                <w:sz w:val="22"/>
                <w:szCs w:val="22"/>
              </w:rPr>
              <w:t>Supervisor:</w:t>
            </w:r>
          </w:p>
        </w:tc>
        <w:tc>
          <w:tcPr>
            <w:tcW w:w="6095" w:type="dxa"/>
            <w:tcMar>
              <w:top w:w="57" w:type="dxa"/>
              <w:left w:w="57" w:type="dxa"/>
              <w:bottom w:w="57" w:type="dxa"/>
              <w:right w:w="57" w:type="dxa"/>
            </w:tcMar>
            <w:vAlign w:val="center"/>
          </w:tcPr>
          <w:p w14:paraId="658772CC" w14:textId="7F3A1EEC" w:rsidR="00904C77" w:rsidRPr="00900DDA" w:rsidRDefault="00904C77" w:rsidP="001E2B2F">
            <w:pPr>
              <w:rPr>
                <w:rFonts w:eastAsia="Arial" w:cs="Arial"/>
                <w:sz w:val="22"/>
                <w:szCs w:val="22"/>
              </w:rPr>
            </w:pPr>
          </w:p>
        </w:tc>
      </w:tr>
    </w:tbl>
    <w:p w14:paraId="35CDBE3A" w14:textId="77777777" w:rsidR="00C86837" w:rsidRPr="009322B6" w:rsidRDefault="0061363E" w:rsidP="007C1CC1">
      <w:pPr>
        <w:pStyle w:val="Heading3"/>
      </w:pPr>
      <w:bookmarkStart w:id="60" w:name="_Toc53150199"/>
      <w:r w:rsidRPr="009322B6">
        <w:t>Recipient</w:t>
      </w:r>
      <w:bookmarkEnd w:id="60"/>
    </w:p>
    <w:tbl>
      <w:tblPr>
        <w:tblStyle w:val="a2"/>
        <w:tblW w:w="8221" w:type="dxa"/>
        <w:tblInd w:w="84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26"/>
        <w:gridCol w:w="6095"/>
      </w:tblGrid>
      <w:tr w:rsidR="000A44FF" w:rsidRPr="001E2B2F" w14:paraId="07EAC50D" w14:textId="77777777" w:rsidTr="001E2B2F">
        <w:tc>
          <w:tcPr>
            <w:tcW w:w="2126" w:type="dxa"/>
            <w:tcMar>
              <w:top w:w="57" w:type="dxa"/>
              <w:left w:w="57" w:type="dxa"/>
              <w:bottom w:w="57" w:type="dxa"/>
              <w:right w:w="57" w:type="dxa"/>
            </w:tcMar>
            <w:vAlign w:val="center"/>
          </w:tcPr>
          <w:p w14:paraId="31078CA4" w14:textId="77777777" w:rsidR="000A44FF" w:rsidRPr="001E2B2F" w:rsidRDefault="000A44FF" w:rsidP="000A44FF">
            <w:pPr>
              <w:rPr>
                <w:rFonts w:eastAsia="Arial" w:cs="Arial"/>
                <w:b/>
                <w:sz w:val="22"/>
                <w:szCs w:val="22"/>
              </w:rPr>
            </w:pPr>
            <w:r w:rsidRPr="001E2B2F">
              <w:rPr>
                <w:rFonts w:eastAsia="Arial" w:cs="Arial"/>
                <w:b/>
                <w:sz w:val="22"/>
                <w:szCs w:val="22"/>
              </w:rPr>
              <w:t>Name:</w:t>
            </w:r>
          </w:p>
        </w:tc>
        <w:tc>
          <w:tcPr>
            <w:tcW w:w="6095" w:type="dxa"/>
            <w:tcMar>
              <w:top w:w="57" w:type="dxa"/>
              <w:left w:w="57" w:type="dxa"/>
              <w:bottom w:w="57" w:type="dxa"/>
              <w:right w:w="57" w:type="dxa"/>
            </w:tcMar>
            <w:vAlign w:val="center"/>
          </w:tcPr>
          <w:p w14:paraId="09AB33B1" w14:textId="669F3B3F" w:rsidR="000A44FF" w:rsidRPr="001E2B2F" w:rsidRDefault="000A44FF" w:rsidP="000A44FF">
            <w:pPr>
              <w:rPr>
                <w:rFonts w:eastAsia="Arial" w:cs="Arial"/>
                <w:sz w:val="22"/>
                <w:szCs w:val="22"/>
              </w:rPr>
            </w:pPr>
          </w:p>
        </w:tc>
      </w:tr>
      <w:tr w:rsidR="000A44FF" w:rsidRPr="001E2B2F" w14:paraId="5861530B" w14:textId="77777777" w:rsidTr="001E2B2F">
        <w:tc>
          <w:tcPr>
            <w:tcW w:w="2126" w:type="dxa"/>
            <w:tcMar>
              <w:top w:w="57" w:type="dxa"/>
              <w:left w:w="57" w:type="dxa"/>
              <w:bottom w:w="57" w:type="dxa"/>
              <w:right w:w="57" w:type="dxa"/>
            </w:tcMar>
            <w:vAlign w:val="center"/>
          </w:tcPr>
          <w:p w14:paraId="54963C98" w14:textId="77777777" w:rsidR="000A44FF" w:rsidRPr="001E2B2F" w:rsidRDefault="000A44FF" w:rsidP="000A44FF">
            <w:pPr>
              <w:rPr>
                <w:rFonts w:eastAsia="Arial" w:cs="Arial"/>
                <w:b/>
                <w:sz w:val="22"/>
                <w:szCs w:val="22"/>
              </w:rPr>
            </w:pPr>
            <w:r w:rsidRPr="001E2B2F">
              <w:rPr>
                <w:rFonts w:eastAsia="Arial" w:cs="Arial"/>
                <w:b/>
                <w:sz w:val="22"/>
                <w:szCs w:val="22"/>
              </w:rPr>
              <w:t>Job Title:</w:t>
            </w:r>
          </w:p>
        </w:tc>
        <w:tc>
          <w:tcPr>
            <w:tcW w:w="6095" w:type="dxa"/>
            <w:tcMar>
              <w:top w:w="57" w:type="dxa"/>
              <w:left w:w="57" w:type="dxa"/>
              <w:bottom w:w="57" w:type="dxa"/>
              <w:right w:w="57" w:type="dxa"/>
            </w:tcMar>
            <w:vAlign w:val="center"/>
          </w:tcPr>
          <w:p w14:paraId="229F67E4" w14:textId="30402747" w:rsidR="000A44FF" w:rsidRPr="001E2B2F" w:rsidRDefault="000A44FF" w:rsidP="000A44FF">
            <w:pPr>
              <w:rPr>
                <w:rFonts w:eastAsia="Arial" w:cs="Arial"/>
                <w:sz w:val="22"/>
                <w:szCs w:val="22"/>
              </w:rPr>
            </w:pPr>
          </w:p>
        </w:tc>
      </w:tr>
      <w:tr w:rsidR="000A44FF" w:rsidRPr="001E2B2F" w14:paraId="5163547C" w14:textId="77777777" w:rsidTr="001E2B2F">
        <w:tc>
          <w:tcPr>
            <w:tcW w:w="2126" w:type="dxa"/>
            <w:tcMar>
              <w:top w:w="57" w:type="dxa"/>
              <w:left w:w="57" w:type="dxa"/>
              <w:bottom w:w="57" w:type="dxa"/>
              <w:right w:w="57" w:type="dxa"/>
            </w:tcMar>
            <w:vAlign w:val="center"/>
          </w:tcPr>
          <w:p w14:paraId="28BBB632" w14:textId="77777777" w:rsidR="000A44FF" w:rsidRPr="001E2B2F" w:rsidRDefault="000A44FF" w:rsidP="000A44FF">
            <w:pPr>
              <w:rPr>
                <w:rFonts w:eastAsia="Arial" w:cs="Arial"/>
                <w:b/>
                <w:sz w:val="22"/>
                <w:szCs w:val="22"/>
              </w:rPr>
            </w:pPr>
            <w:r w:rsidRPr="001E2B2F">
              <w:rPr>
                <w:rFonts w:eastAsia="Arial" w:cs="Arial"/>
                <w:b/>
                <w:sz w:val="22"/>
                <w:szCs w:val="22"/>
              </w:rPr>
              <w:t>Phone:</w:t>
            </w:r>
          </w:p>
        </w:tc>
        <w:tc>
          <w:tcPr>
            <w:tcW w:w="6095" w:type="dxa"/>
            <w:tcMar>
              <w:top w:w="57" w:type="dxa"/>
              <w:left w:w="57" w:type="dxa"/>
              <w:bottom w:w="57" w:type="dxa"/>
              <w:right w:w="57" w:type="dxa"/>
            </w:tcMar>
            <w:vAlign w:val="center"/>
          </w:tcPr>
          <w:p w14:paraId="444976E7" w14:textId="4F6C9A9E" w:rsidR="000A44FF" w:rsidRPr="001E2B2F" w:rsidRDefault="000A44FF" w:rsidP="000A44FF">
            <w:pPr>
              <w:rPr>
                <w:rFonts w:eastAsia="Arial" w:cs="Arial"/>
                <w:sz w:val="22"/>
                <w:szCs w:val="22"/>
              </w:rPr>
            </w:pPr>
          </w:p>
        </w:tc>
      </w:tr>
      <w:tr w:rsidR="000A44FF" w:rsidRPr="001E2B2F" w14:paraId="16F224F2" w14:textId="77777777" w:rsidTr="001E2B2F">
        <w:tc>
          <w:tcPr>
            <w:tcW w:w="2126" w:type="dxa"/>
            <w:tcMar>
              <w:top w:w="57" w:type="dxa"/>
              <w:left w:w="57" w:type="dxa"/>
              <w:bottom w:w="57" w:type="dxa"/>
              <w:right w:w="57" w:type="dxa"/>
            </w:tcMar>
            <w:vAlign w:val="center"/>
          </w:tcPr>
          <w:p w14:paraId="6AACE758" w14:textId="77777777" w:rsidR="000A44FF" w:rsidRPr="001E2B2F" w:rsidRDefault="000A44FF" w:rsidP="000A44FF">
            <w:pPr>
              <w:rPr>
                <w:rFonts w:eastAsia="Arial" w:cs="Arial"/>
                <w:b/>
                <w:sz w:val="22"/>
                <w:szCs w:val="22"/>
              </w:rPr>
            </w:pPr>
            <w:r w:rsidRPr="001E2B2F">
              <w:rPr>
                <w:rFonts w:eastAsia="Arial" w:cs="Arial"/>
                <w:b/>
                <w:sz w:val="22"/>
                <w:szCs w:val="22"/>
              </w:rPr>
              <w:t>Email:</w:t>
            </w:r>
          </w:p>
        </w:tc>
        <w:tc>
          <w:tcPr>
            <w:tcW w:w="6095" w:type="dxa"/>
            <w:tcMar>
              <w:top w:w="57" w:type="dxa"/>
              <w:left w:w="57" w:type="dxa"/>
              <w:bottom w:w="57" w:type="dxa"/>
              <w:right w:w="57" w:type="dxa"/>
            </w:tcMar>
            <w:vAlign w:val="center"/>
          </w:tcPr>
          <w:p w14:paraId="0634140F" w14:textId="1BE29155" w:rsidR="000A44FF" w:rsidRPr="001E2B2F" w:rsidRDefault="000A44FF" w:rsidP="000A44FF">
            <w:pPr>
              <w:rPr>
                <w:rFonts w:eastAsia="Arial" w:cs="Arial"/>
                <w:sz w:val="22"/>
                <w:szCs w:val="22"/>
              </w:rPr>
            </w:pPr>
          </w:p>
        </w:tc>
      </w:tr>
      <w:tr w:rsidR="000A44FF" w:rsidRPr="001E2B2F" w14:paraId="4D9D4591" w14:textId="77777777" w:rsidTr="001E2B2F">
        <w:tc>
          <w:tcPr>
            <w:tcW w:w="2126" w:type="dxa"/>
            <w:tcMar>
              <w:top w:w="57" w:type="dxa"/>
              <w:left w:w="57" w:type="dxa"/>
              <w:bottom w:w="57" w:type="dxa"/>
              <w:right w:w="57" w:type="dxa"/>
            </w:tcMar>
            <w:vAlign w:val="center"/>
          </w:tcPr>
          <w:p w14:paraId="628012CE" w14:textId="77777777" w:rsidR="000A44FF" w:rsidRPr="001E2B2F" w:rsidRDefault="000A44FF" w:rsidP="000A44FF">
            <w:pPr>
              <w:rPr>
                <w:rFonts w:eastAsia="Arial" w:cs="Arial"/>
                <w:b/>
                <w:sz w:val="22"/>
                <w:szCs w:val="22"/>
              </w:rPr>
            </w:pPr>
            <w:r w:rsidRPr="001E2B2F">
              <w:rPr>
                <w:rFonts w:eastAsia="Arial" w:cs="Arial"/>
                <w:b/>
                <w:sz w:val="22"/>
                <w:szCs w:val="22"/>
              </w:rPr>
              <w:t>Postal Address:</w:t>
            </w:r>
          </w:p>
        </w:tc>
        <w:tc>
          <w:tcPr>
            <w:tcW w:w="6095" w:type="dxa"/>
            <w:tcMar>
              <w:top w:w="57" w:type="dxa"/>
              <w:left w:w="57" w:type="dxa"/>
              <w:bottom w:w="57" w:type="dxa"/>
              <w:right w:w="57" w:type="dxa"/>
            </w:tcMar>
            <w:vAlign w:val="center"/>
          </w:tcPr>
          <w:p w14:paraId="665E6032" w14:textId="6A225F7B" w:rsidR="000A44FF" w:rsidRPr="001E2B2F" w:rsidRDefault="000A44FF" w:rsidP="00B57110">
            <w:pPr>
              <w:rPr>
                <w:rFonts w:eastAsia="Arial" w:cs="Arial"/>
                <w:sz w:val="22"/>
                <w:szCs w:val="22"/>
              </w:rPr>
            </w:pPr>
          </w:p>
        </w:tc>
      </w:tr>
      <w:tr w:rsidR="000A44FF" w:rsidRPr="001E2B2F" w14:paraId="37C7D052" w14:textId="77777777" w:rsidTr="001E2B2F">
        <w:tc>
          <w:tcPr>
            <w:tcW w:w="2126" w:type="dxa"/>
            <w:tcMar>
              <w:top w:w="57" w:type="dxa"/>
              <w:left w:w="57" w:type="dxa"/>
              <w:bottom w:w="57" w:type="dxa"/>
              <w:right w:w="57" w:type="dxa"/>
            </w:tcMar>
            <w:vAlign w:val="center"/>
          </w:tcPr>
          <w:p w14:paraId="258298A1" w14:textId="77777777" w:rsidR="000A44FF" w:rsidRPr="001E2B2F" w:rsidRDefault="000A44FF" w:rsidP="000A44FF">
            <w:pPr>
              <w:rPr>
                <w:rFonts w:eastAsia="Arial" w:cs="Arial"/>
                <w:b/>
                <w:sz w:val="22"/>
                <w:szCs w:val="22"/>
              </w:rPr>
            </w:pPr>
            <w:r w:rsidRPr="001E2B2F">
              <w:rPr>
                <w:rFonts w:eastAsia="Arial" w:cs="Arial"/>
                <w:b/>
                <w:sz w:val="22"/>
                <w:szCs w:val="22"/>
              </w:rPr>
              <w:t>Street Address:</w:t>
            </w:r>
          </w:p>
        </w:tc>
        <w:tc>
          <w:tcPr>
            <w:tcW w:w="6095" w:type="dxa"/>
            <w:tcMar>
              <w:top w:w="57" w:type="dxa"/>
              <w:left w:w="57" w:type="dxa"/>
              <w:bottom w:w="57" w:type="dxa"/>
              <w:right w:w="57" w:type="dxa"/>
            </w:tcMar>
            <w:vAlign w:val="center"/>
          </w:tcPr>
          <w:p w14:paraId="1E2620DF" w14:textId="0B8B029C" w:rsidR="000A44FF" w:rsidRPr="001E2B2F" w:rsidRDefault="000A44FF" w:rsidP="00B57110">
            <w:pPr>
              <w:rPr>
                <w:rFonts w:eastAsia="Arial" w:cs="Arial"/>
                <w:sz w:val="22"/>
                <w:szCs w:val="22"/>
              </w:rPr>
            </w:pPr>
          </w:p>
        </w:tc>
      </w:tr>
      <w:tr w:rsidR="00C86837" w:rsidRPr="001E2B2F" w14:paraId="67DF2C4C" w14:textId="77777777" w:rsidTr="001E2B2F">
        <w:tc>
          <w:tcPr>
            <w:tcW w:w="2126" w:type="dxa"/>
            <w:tcMar>
              <w:top w:w="57" w:type="dxa"/>
              <w:left w:w="57" w:type="dxa"/>
              <w:bottom w:w="57" w:type="dxa"/>
              <w:right w:w="57" w:type="dxa"/>
            </w:tcMar>
            <w:vAlign w:val="center"/>
          </w:tcPr>
          <w:p w14:paraId="078FB44E" w14:textId="77777777" w:rsidR="00C86837" w:rsidRPr="001E2B2F" w:rsidRDefault="0061363E">
            <w:pPr>
              <w:rPr>
                <w:rFonts w:eastAsia="Arial" w:cs="Arial"/>
                <w:b/>
                <w:sz w:val="22"/>
                <w:szCs w:val="22"/>
              </w:rPr>
            </w:pPr>
            <w:r w:rsidRPr="001E2B2F">
              <w:rPr>
                <w:rFonts w:eastAsia="Arial" w:cs="Arial"/>
                <w:b/>
                <w:sz w:val="22"/>
                <w:szCs w:val="22"/>
              </w:rPr>
              <w:t>Supervisor:</w:t>
            </w:r>
          </w:p>
        </w:tc>
        <w:tc>
          <w:tcPr>
            <w:tcW w:w="6095" w:type="dxa"/>
            <w:tcMar>
              <w:top w:w="57" w:type="dxa"/>
              <w:left w:w="57" w:type="dxa"/>
              <w:bottom w:w="57" w:type="dxa"/>
              <w:right w:w="57" w:type="dxa"/>
            </w:tcMar>
            <w:vAlign w:val="center"/>
          </w:tcPr>
          <w:p w14:paraId="2F04D7FF" w14:textId="77777777" w:rsidR="00C86837" w:rsidRPr="001E2B2F" w:rsidRDefault="00C86837">
            <w:pPr>
              <w:rPr>
                <w:rFonts w:eastAsia="Arial" w:cs="Arial"/>
                <w:sz w:val="22"/>
                <w:szCs w:val="22"/>
              </w:rPr>
            </w:pPr>
          </w:p>
        </w:tc>
      </w:tr>
    </w:tbl>
    <w:p w14:paraId="77B35791" w14:textId="77777777" w:rsidR="00C86837" w:rsidRPr="009322B6" w:rsidRDefault="0061363E" w:rsidP="007C1CC1">
      <w:pPr>
        <w:pStyle w:val="Heading3"/>
      </w:pPr>
      <w:bookmarkStart w:id="61" w:name="_Toc53150200"/>
      <w:r w:rsidRPr="009322B6">
        <w:t>Recipient financial contact</w:t>
      </w:r>
      <w:bookmarkEnd w:id="61"/>
    </w:p>
    <w:tbl>
      <w:tblPr>
        <w:tblStyle w:val="a3"/>
        <w:tblW w:w="8221" w:type="dxa"/>
        <w:tblInd w:w="84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57" w:type="dxa"/>
          <w:left w:w="57" w:type="dxa"/>
          <w:bottom w:w="57" w:type="dxa"/>
          <w:right w:w="57" w:type="dxa"/>
        </w:tblCellMar>
        <w:tblLook w:val="0000" w:firstRow="0" w:lastRow="0" w:firstColumn="0" w:lastColumn="0" w:noHBand="0" w:noVBand="0"/>
      </w:tblPr>
      <w:tblGrid>
        <w:gridCol w:w="1843"/>
        <w:gridCol w:w="6378"/>
      </w:tblGrid>
      <w:tr w:rsidR="00BF0C02" w:rsidRPr="001E2B2F" w14:paraId="0E35ACED" w14:textId="77777777" w:rsidTr="00B57110">
        <w:tc>
          <w:tcPr>
            <w:tcW w:w="1843" w:type="dxa"/>
            <w:shd w:val="clear" w:color="auto" w:fill="auto"/>
            <w:tcMar>
              <w:top w:w="57" w:type="dxa"/>
              <w:left w:w="57" w:type="dxa"/>
              <w:bottom w:w="57" w:type="dxa"/>
              <w:right w:w="57" w:type="dxa"/>
            </w:tcMar>
            <w:vAlign w:val="center"/>
          </w:tcPr>
          <w:p w14:paraId="36334E76" w14:textId="77777777" w:rsidR="00BF0C02" w:rsidRPr="001E2B2F" w:rsidRDefault="00BF0C02" w:rsidP="00E74FB7">
            <w:pPr>
              <w:rPr>
                <w:rFonts w:eastAsia="Arial" w:cs="Arial"/>
                <w:b/>
                <w:sz w:val="22"/>
                <w:szCs w:val="22"/>
              </w:rPr>
            </w:pPr>
            <w:r w:rsidRPr="001E2B2F">
              <w:rPr>
                <w:rFonts w:eastAsia="Arial" w:cs="Arial"/>
                <w:b/>
                <w:sz w:val="22"/>
                <w:szCs w:val="22"/>
              </w:rPr>
              <w:t>Name:</w:t>
            </w:r>
          </w:p>
        </w:tc>
        <w:tc>
          <w:tcPr>
            <w:tcW w:w="6378" w:type="dxa"/>
            <w:vAlign w:val="center"/>
          </w:tcPr>
          <w:p w14:paraId="6955D736" w14:textId="13C58483" w:rsidR="00BF0C02" w:rsidRPr="001E2B2F" w:rsidRDefault="00BF0C02" w:rsidP="00E74FB7">
            <w:pPr>
              <w:rPr>
                <w:rFonts w:eastAsia="Arial" w:cs="Arial"/>
                <w:sz w:val="22"/>
                <w:szCs w:val="22"/>
              </w:rPr>
            </w:pPr>
          </w:p>
        </w:tc>
      </w:tr>
      <w:tr w:rsidR="00BF0C02" w:rsidRPr="001E2B2F" w14:paraId="1616C87B" w14:textId="77777777" w:rsidTr="00B57110">
        <w:tc>
          <w:tcPr>
            <w:tcW w:w="1843" w:type="dxa"/>
            <w:shd w:val="clear" w:color="auto" w:fill="auto"/>
            <w:tcMar>
              <w:top w:w="57" w:type="dxa"/>
              <w:left w:w="57" w:type="dxa"/>
              <w:bottom w:w="57" w:type="dxa"/>
              <w:right w:w="57" w:type="dxa"/>
            </w:tcMar>
            <w:vAlign w:val="center"/>
          </w:tcPr>
          <w:p w14:paraId="3C37A8DC" w14:textId="77777777" w:rsidR="00BF0C02" w:rsidRPr="001E2B2F" w:rsidRDefault="00BF0C02" w:rsidP="00E74FB7">
            <w:pPr>
              <w:rPr>
                <w:rFonts w:eastAsia="Arial" w:cs="Arial"/>
                <w:b/>
                <w:sz w:val="22"/>
                <w:szCs w:val="22"/>
              </w:rPr>
            </w:pPr>
            <w:r w:rsidRPr="001E2B2F">
              <w:rPr>
                <w:rFonts w:eastAsia="Arial" w:cs="Arial"/>
                <w:b/>
                <w:sz w:val="22"/>
                <w:szCs w:val="22"/>
              </w:rPr>
              <w:t>Job Title:</w:t>
            </w:r>
          </w:p>
        </w:tc>
        <w:tc>
          <w:tcPr>
            <w:tcW w:w="6378" w:type="dxa"/>
            <w:vAlign w:val="center"/>
          </w:tcPr>
          <w:p w14:paraId="3E55D291" w14:textId="4990520A" w:rsidR="00BF0C02" w:rsidRPr="001E2B2F" w:rsidRDefault="00BF0C02" w:rsidP="00E74FB7">
            <w:pPr>
              <w:rPr>
                <w:rFonts w:eastAsia="Arial" w:cs="Arial"/>
                <w:sz w:val="22"/>
                <w:szCs w:val="22"/>
              </w:rPr>
            </w:pPr>
          </w:p>
        </w:tc>
      </w:tr>
      <w:tr w:rsidR="00BF0C02" w:rsidRPr="001E2B2F" w14:paraId="64F714AA" w14:textId="77777777" w:rsidTr="00B57110">
        <w:tc>
          <w:tcPr>
            <w:tcW w:w="1843" w:type="dxa"/>
            <w:shd w:val="clear" w:color="auto" w:fill="auto"/>
            <w:tcMar>
              <w:top w:w="57" w:type="dxa"/>
              <w:left w:w="57" w:type="dxa"/>
              <w:bottom w:w="57" w:type="dxa"/>
              <w:right w:w="57" w:type="dxa"/>
            </w:tcMar>
            <w:vAlign w:val="center"/>
          </w:tcPr>
          <w:p w14:paraId="0315C106" w14:textId="77777777" w:rsidR="00BF0C02" w:rsidRPr="001E2B2F" w:rsidRDefault="00BF0C02" w:rsidP="00E74FB7">
            <w:pPr>
              <w:rPr>
                <w:rFonts w:eastAsia="Arial" w:cs="Arial"/>
                <w:b/>
                <w:sz w:val="22"/>
                <w:szCs w:val="22"/>
              </w:rPr>
            </w:pPr>
            <w:r w:rsidRPr="001E2B2F">
              <w:rPr>
                <w:rFonts w:eastAsia="Arial" w:cs="Arial"/>
                <w:b/>
                <w:sz w:val="22"/>
                <w:szCs w:val="22"/>
              </w:rPr>
              <w:t>Phone:</w:t>
            </w:r>
          </w:p>
        </w:tc>
        <w:tc>
          <w:tcPr>
            <w:tcW w:w="6378" w:type="dxa"/>
            <w:vAlign w:val="center"/>
          </w:tcPr>
          <w:p w14:paraId="749AA857" w14:textId="12E3C58E" w:rsidR="00BF0C02" w:rsidRPr="001E2B2F" w:rsidRDefault="00BF0C02" w:rsidP="00E74FB7">
            <w:pPr>
              <w:rPr>
                <w:rFonts w:eastAsia="Arial" w:cs="Arial"/>
                <w:sz w:val="22"/>
                <w:szCs w:val="22"/>
              </w:rPr>
            </w:pPr>
          </w:p>
        </w:tc>
      </w:tr>
      <w:tr w:rsidR="00BF0C02" w:rsidRPr="001E2B2F" w14:paraId="2A5297A3" w14:textId="77777777" w:rsidTr="00B57110">
        <w:tc>
          <w:tcPr>
            <w:tcW w:w="1843" w:type="dxa"/>
            <w:shd w:val="clear" w:color="auto" w:fill="auto"/>
            <w:tcMar>
              <w:top w:w="57" w:type="dxa"/>
              <w:left w:w="57" w:type="dxa"/>
              <w:bottom w:w="57" w:type="dxa"/>
              <w:right w:w="57" w:type="dxa"/>
            </w:tcMar>
            <w:vAlign w:val="center"/>
          </w:tcPr>
          <w:p w14:paraId="75E0AE86" w14:textId="77777777" w:rsidR="00BF0C02" w:rsidRPr="001E2B2F" w:rsidRDefault="00BF0C02" w:rsidP="00E74FB7">
            <w:pPr>
              <w:rPr>
                <w:rFonts w:eastAsia="Arial" w:cs="Arial"/>
                <w:b/>
                <w:sz w:val="22"/>
                <w:szCs w:val="22"/>
              </w:rPr>
            </w:pPr>
            <w:r w:rsidRPr="001E2B2F">
              <w:rPr>
                <w:rFonts w:eastAsia="Arial" w:cs="Arial"/>
                <w:b/>
                <w:sz w:val="22"/>
                <w:szCs w:val="22"/>
              </w:rPr>
              <w:t>Email:</w:t>
            </w:r>
          </w:p>
        </w:tc>
        <w:tc>
          <w:tcPr>
            <w:tcW w:w="6378" w:type="dxa"/>
            <w:vAlign w:val="center"/>
          </w:tcPr>
          <w:p w14:paraId="479432AE" w14:textId="44CD21A6" w:rsidR="00BF0C02" w:rsidRPr="006F6E0B" w:rsidRDefault="00BF0C02" w:rsidP="00E74FB7">
            <w:pPr>
              <w:rPr>
                <w:rFonts w:eastAsia="Arial" w:cs="Arial"/>
                <w:sz w:val="22"/>
                <w:szCs w:val="22"/>
              </w:rPr>
            </w:pPr>
          </w:p>
        </w:tc>
      </w:tr>
    </w:tbl>
    <w:p w14:paraId="3D901085" w14:textId="77777777" w:rsidR="00C86837" w:rsidRPr="00D0008F" w:rsidRDefault="0061363E">
      <w:pPr>
        <w:rPr>
          <w:rFonts w:eastAsia="Arial" w:cs="Arial"/>
          <w:sz w:val="24"/>
          <w:szCs w:val="24"/>
        </w:rPr>
      </w:pPr>
      <w:bookmarkStart w:id="62" w:name="_28h4qwu" w:colFirst="0" w:colLast="0"/>
      <w:bookmarkEnd w:id="62"/>
      <w:r w:rsidRPr="009A1DCC">
        <w:rPr>
          <w:rFonts w:cs="Arial"/>
        </w:rPr>
        <w:br w:type="page"/>
      </w:r>
    </w:p>
    <w:p w14:paraId="5AD6A305" w14:textId="77777777" w:rsidR="00C86837" w:rsidRPr="009A1DCC" w:rsidRDefault="0061363E" w:rsidP="009A1DCC">
      <w:pPr>
        <w:pStyle w:val="Heading1"/>
        <w:rPr>
          <w:b w:val="0"/>
        </w:rPr>
      </w:pPr>
      <w:bookmarkStart w:id="63" w:name="_Toc53150201"/>
      <w:r w:rsidRPr="009A1DCC">
        <w:lastRenderedPageBreak/>
        <w:t>SCHEDULE 2 – PROJECT REPORT</w:t>
      </w:r>
      <w:bookmarkEnd w:id="63"/>
    </w:p>
    <w:p w14:paraId="7738D573" w14:textId="77777777" w:rsidR="00C86837" w:rsidRPr="00B57110" w:rsidRDefault="0061363E">
      <w:pPr>
        <w:spacing w:before="240" w:after="240"/>
        <w:jc w:val="both"/>
        <w:rPr>
          <w:rFonts w:eastAsia="Arial" w:cs="Arial"/>
          <w:i/>
          <w:sz w:val="24"/>
          <w:szCs w:val="24"/>
        </w:rPr>
      </w:pPr>
      <w:r w:rsidRPr="00B57110">
        <w:rPr>
          <w:rFonts w:eastAsia="Arial" w:cs="Arial"/>
          <w:i/>
          <w:sz w:val="24"/>
          <w:szCs w:val="24"/>
        </w:rPr>
        <w:t>The State will provide relevant templates to assist the Recipient in completing its reporting Obligations.</w:t>
      </w:r>
    </w:p>
    <w:p w14:paraId="7BAF5DB5" w14:textId="55A607B2" w:rsidR="00AB2AA2" w:rsidRPr="002A45E2" w:rsidRDefault="0061363E">
      <w:pPr>
        <w:spacing w:before="240" w:after="240"/>
        <w:jc w:val="both"/>
        <w:rPr>
          <w:rFonts w:eastAsia="Arial" w:cs="Arial"/>
          <w:sz w:val="24"/>
          <w:szCs w:val="24"/>
        </w:rPr>
      </w:pPr>
      <w:r w:rsidRPr="00B57110">
        <w:rPr>
          <w:rFonts w:eastAsia="Arial" w:cs="Arial"/>
          <w:i/>
          <w:sz w:val="24"/>
          <w:szCs w:val="24"/>
        </w:rPr>
        <w:t>The information listed below, is indicative of the information requested by the State and may be varied by the State from time to time</w:t>
      </w:r>
      <w:r w:rsidR="00AB2AA2" w:rsidRPr="00B57110">
        <w:rPr>
          <w:rFonts w:eastAsia="Arial" w:cs="Arial"/>
          <w:i/>
          <w:sz w:val="24"/>
          <w:szCs w:val="24"/>
        </w:rPr>
        <w:t xml:space="preserve"> in its absolute discretion</w:t>
      </w:r>
      <w:r w:rsidRPr="00B57110">
        <w:rPr>
          <w:rFonts w:eastAsia="Arial" w:cs="Arial"/>
          <w:i/>
          <w:sz w:val="24"/>
          <w:szCs w:val="24"/>
        </w:rPr>
        <w:t>.</w:t>
      </w:r>
      <w:r w:rsidRPr="00D0008F">
        <w:rPr>
          <w:rFonts w:eastAsia="Arial" w:cs="Arial"/>
          <w:sz w:val="24"/>
          <w:szCs w:val="24"/>
        </w:rPr>
        <w:t xml:space="preserve"> </w:t>
      </w:r>
    </w:p>
    <w:p w14:paraId="6A6EE1EE" w14:textId="77777777" w:rsidR="00C86837" w:rsidRPr="00D0008F" w:rsidRDefault="0061363E" w:rsidP="00B57110">
      <w:pPr>
        <w:numPr>
          <w:ilvl w:val="0"/>
          <w:numId w:val="12"/>
        </w:numPr>
        <w:spacing w:before="240" w:after="120"/>
        <w:ind w:left="482" w:hanging="482"/>
        <w:jc w:val="both"/>
        <w:rPr>
          <w:rFonts w:eastAsia="Arial" w:cs="Arial"/>
          <w:sz w:val="24"/>
          <w:szCs w:val="24"/>
        </w:rPr>
      </w:pPr>
      <w:r w:rsidRPr="003D5422">
        <w:rPr>
          <w:rFonts w:eastAsia="Arial" w:cs="Arial"/>
          <w:sz w:val="24"/>
          <w:szCs w:val="24"/>
        </w:rPr>
        <w:t>Fulfilment of Recipient's Deliverables (activities and outputs).</w:t>
      </w:r>
    </w:p>
    <w:p w14:paraId="3ADE5B9A" w14:textId="23FAB112" w:rsidR="00C86837" w:rsidRPr="00D0008F" w:rsidRDefault="0061363E" w:rsidP="00EE5E68">
      <w:pPr>
        <w:numPr>
          <w:ilvl w:val="0"/>
          <w:numId w:val="12"/>
        </w:numPr>
        <w:spacing w:before="240" w:after="120"/>
        <w:ind w:left="480" w:hanging="480"/>
        <w:jc w:val="both"/>
        <w:rPr>
          <w:rFonts w:eastAsia="Arial" w:cs="Arial"/>
          <w:sz w:val="24"/>
          <w:szCs w:val="24"/>
        </w:rPr>
      </w:pPr>
      <w:r w:rsidRPr="00D0008F">
        <w:rPr>
          <w:rFonts w:eastAsia="Arial" w:cs="Arial"/>
          <w:sz w:val="24"/>
          <w:szCs w:val="24"/>
        </w:rPr>
        <w:t xml:space="preserve">To what degree has the Recipient achieved Royalties for Regions’ objectives in fulfilling its </w:t>
      </w:r>
      <w:r w:rsidR="00917A17" w:rsidRPr="00D0008F">
        <w:rPr>
          <w:rFonts w:eastAsia="Arial" w:cs="Arial"/>
          <w:sz w:val="24"/>
          <w:szCs w:val="24"/>
        </w:rPr>
        <w:t>Obligations?</w:t>
      </w:r>
    </w:p>
    <w:p w14:paraId="7F6CEB3F" w14:textId="77777777" w:rsidR="00C86837" w:rsidRPr="00D0008F" w:rsidRDefault="0061363E" w:rsidP="00EE5E68">
      <w:pPr>
        <w:numPr>
          <w:ilvl w:val="0"/>
          <w:numId w:val="12"/>
        </w:numPr>
        <w:spacing w:before="240" w:after="120"/>
        <w:ind w:left="482" w:hanging="482"/>
        <w:jc w:val="both"/>
        <w:rPr>
          <w:rFonts w:eastAsia="Arial" w:cs="Arial"/>
          <w:sz w:val="24"/>
          <w:szCs w:val="24"/>
        </w:rPr>
      </w:pPr>
      <w:r w:rsidRPr="00D0008F">
        <w:rPr>
          <w:rFonts w:eastAsia="Arial" w:cs="Arial"/>
          <w:sz w:val="24"/>
          <w:szCs w:val="24"/>
        </w:rPr>
        <w:t>Project indicators.</w:t>
      </w:r>
    </w:p>
    <w:p w14:paraId="1089DAF5" w14:textId="77777777" w:rsidR="00C86837" w:rsidRPr="00D0008F" w:rsidRDefault="0061363E" w:rsidP="00EE5E68">
      <w:pPr>
        <w:numPr>
          <w:ilvl w:val="0"/>
          <w:numId w:val="12"/>
        </w:numPr>
        <w:spacing w:before="240" w:after="120"/>
        <w:ind w:left="482" w:hanging="482"/>
        <w:jc w:val="both"/>
        <w:rPr>
          <w:rFonts w:eastAsia="Arial" w:cs="Arial"/>
          <w:sz w:val="24"/>
          <w:szCs w:val="24"/>
        </w:rPr>
      </w:pPr>
      <w:r w:rsidRPr="00D0008F">
        <w:rPr>
          <w:rFonts w:eastAsia="Arial" w:cs="Arial"/>
          <w:sz w:val="24"/>
          <w:szCs w:val="24"/>
        </w:rPr>
        <w:t>Milestones/achievements target for the reporting period.</w:t>
      </w:r>
    </w:p>
    <w:p w14:paraId="13A1A147" w14:textId="77777777" w:rsidR="00C86837" w:rsidRPr="00D0008F" w:rsidRDefault="0061363E" w:rsidP="00EE5E68">
      <w:pPr>
        <w:numPr>
          <w:ilvl w:val="0"/>
          <w:numId w:val="12"/>
        </w:numPr>
        <w:spacing w:before="240" w:after="120"/>
        <w:ind w:left="482" w:hanging="482"/>
        <w:jc w:val="both"/>
        <w:rPr>
          <w:rFonts w:eastAsia="Arial" w:cs="Arial"/>
          <w:sz w:val="24"/>
          <w:szCs w:val="24"/>
        </w:rPr>
      </w:pPr>
      <w:r w:rsidRPr="00D0008F">
        <w:rPr>
          <w:rFonts w:eastAsia="Arial" w:cs="Arial"/>
          <w:sz w:val="24"/>
          <w:szCs w:val="24"/>
        </w:rPr>
        <w:t>Milestones/actual achievements for the reporting period.</w:t>
      </w:r>
    </w:p>
    <w:p w14:paraId="3AB4E414" w14:textId="77777777" w:rsidR="00C86837" w:rsidRPr="00D0008F" w:rsidRDefault="0061363E" w:rsidP="00EE5E68">
      <w:pPr>
        <w:numPr>
          <w:ilvl w:val="0"/>
          <w:numId w:val="12"/>
        </w:numPr>
        <w:pBdr>
          <w:top w:val="nil"/>
          <w:left w:val="nil"/>
          <w:bottom w:val="nil"/>
          <w:right w:val="nil"/>
          <w:between w:val="nil"/>
        </w:pBdr>
        <w:spacing w:before="240" w:after="120"/>
        <w:ind w:left="482" w:hanging="482"/>
        <w:jc w:val="both"/>
        <w:rPr>
          <w:rFonts w:eastAsia="Arial" w:cs="Arial"/>
          <w:color w:val="000000"/>
          <w:sz w:val="24"/>
          <w:szCs w:val="24"/>
        </w:rPr>
      </w:pPr>
      <w:r w:rsidRPr="00D0008F">
        <w:rPr>
          <w:rFonts w:eastAsia="Arial" w:cs="Arial"/>
          <w:color w:val="000000"/>
          <w:sz w:val="24"/>
          <w:szCs w:val="24"/>
        </w:rPr>
        <w:t>Explanation of variances between target and actual achievements, including reasons why milestones were not achieved, impediments encountered, action taken to overcome these and potential future impediments if any.</w:t>
      </w:r>
    </w:p>
    <w:p w14:paraId="489EB173" w14:textId="77777777" w:rsidR="00C86837" w:rsidRPr="00D0008F" w:rsidRDefault="0061363E" w:rsidP="00EE5E68">
      <w:pPr>
        <w:numPr>
          <w:ilvl w:val="0"/>
          <w:numId w:val="12"/>
        </w:numPr>
        <w:spacing w:before="240" w:after="120"/>
        <w:ind w:left="426" w:hanging="426"/>
        <w:jc w:val="both"/>
        <w:rPr>
          <w:rFonts w:eastAsia="Arial" w:cs="Arial"/>
          <w:sz w:val="24"/>
          <w:szCs w:val="24"/>
        </w:rPr>
      </w:pPr>
      <w:r w:rsidRPr="00D0008F">
        <w:rPr>
          <w:rFonts w:eastAsia="Arial" w:cs="Arial"/>
          <w:sz w:val="24"/>
          <w:szCs w:val="24"/>
        </w:rPr>
        <w:t>Risks in relation to the Project, including in relation to completing the Recipient's Obligations and solutions proposed by the Recipient in relation to these risks.</w:t>
      </w:r>
    </w:p>
    <w:p w14:paraId="0B0A6EFC" w14:textId="77777777" w:rsidR="00C86837" w:rsidRPr="00D0008F" w:rsidRDefault="0061363E" w:rsidP="00EE5E68">
      <w:pPr>
        <w:numPr>
          <w:ilvl w:val="0"/>
          <w:numId w:val="12"/>
        </w:numPr>
        <w:spacing w:before="240" w:after="120"/>
        <w:ind w:left="426" w:hanging="426"/>
        <w:jc w:val="both"/>
        <w:rPr>
          <w:rFonts w:eastAsia="Arial" w:cs="Arial"/>
          <w:sz w:val="24"/>
          <w:szCs w:val="24"/>
        </w:rPr>
      </w:pPr>
      <w:r w:rsidRPr="00D0008F">
        <w:rPr>
          <w:rFonts w:eastAsia="Arial" w:cs="Arial"/>
          <w:sz w:val="24"/>
          <w:szCs w:val="24"/>
        </w:rPr>
        <w:t>Funding allocation by project category.</w:t>
      </w:r>
    </w:p>
    <w:p w14:paraId="2A5063BC" w14:textId="77777777" w:rsidR="00C86837" w:rsidRPr="00D0008F" w:rsidRDefault="0061363E" w:rsidP="00EE5E68">
      <w:pPr>
        <w:numPr>
          <w:ilvl w:val="0"/>
          <w:numId w:val="12"/>
        </w:numPr>
        <w:spacing w:before="240" w:after="120"/>
        <w:ind w:left="426" w:hanging="426"/>
        <w:jc w:val="both"/>
        <w:rPr>
          <w:rFonts w:eastAsia="Arial" w:cs="Arial"/>
          <w:sz w:val="24"/>
          <w:szCs w:val="24"/>
        </w:rPr>
      </w:pPr>
      <w:r w:rsidRPr="00D0008F">
        <w:rPr>
          <w:rFonts w:eastAsia="Arial" w:cs="Arial"/>
          <w:sz w:val="24"/>
          <w:szCs w:val="24"/>
        </w:rPr>
        <w:t>What the Funding received has been spent on.</w:t>
      </w:r>
    </w:p>
    <w:p w14:paraId="690EE0E3" w14:textId="77777777" w:rsidR="00C86837" w:rsidRPr="00D0008F" w:rsidRDefault="0061363E" w:rsidP="00EE5E68">
      <w:pPr>
        <w:numPr>
          <w:ilvl w:val="0"/>
          <w:numId w:val="12"/>
        </w:numPr>
        <w:spacing w:before="240" w:after="120"/>
        <w:ind w:left="425" w:hanging="425"/>
        <w:jc w:val="both"/>
        <w:rPr>
          <w:rFonts w:eastAsia="Arial" w:cs="Arial"/>
          <w:sz w:val="24"/>
          <w:szCs w:val="24"/>
        </w:rPr>
      </w:pPr>
      <w:r w:rsidRPr="00D0008F">
        <w:rPr>
          <w:rFonts w:eastAsia="Arial" w:cs="Arial"/>
          <w:sz w:val="24"/>
          <w:szCs w:val="24"/>
        </w:rPr>
        <w:t>Provide copies of contracts entered into between the Recipient and any other party in relation to the Project, including Third Party Agreements.</w:t>
      </w:r>
    </w:p>
    <w:p w14:paraId="7AD64A24" w14:textId="77777777" w:rsidR="00C86837" w:rsidRPr="00D0008F" w:rsidRDefault="0061363E">
      <w:pPr>
        <w:rPr>
          <w:rFonts w:eastAsia="Arial" w:cs="Arial"/>
          <w:b/>
          <w:sz w:val="24"/>
          <w:szCs w:val="24"/>
        </w:rPr>
      </w:pPr>
      <w:r w:rsidRPr="009A1DCC">
        <w:rPr>
          <w:rFonts w:cs="Arial"/>
        </w:rPr>
        <w:br w:type="page"/>
      </w:r>
    </w:p>
    <w:p w14:paraId="09E73394" w14:textId="77777777" w:rsidR="00C86837" w:rsidRPr="009A1DCC" w:rsidRDefault="0061363E" w:rsidP="009A1DCC">
      <w:pPr>
        <w:pStyle w:val="Heading1"/>
        <w:rPr>
          <w:b w:val="0"/>
        </w:rPr>
      </w:pPr>
      <w:bookmarkStart w:id="64" w:name="_Toc53150202"/>
      <w:r w:rsidRPr="009A1DCC">
        <w:lastRenderedPageBreak/>
        <w:t>SCHEDULE 3 – FINANCIAL REPORT</w:t>
      </w:r>
      <w:bookmarkEnd w:id="64"/>
    </w:p>
    <w:p w14:paraId="05B268D8" w14:textId="77777777" w:rsidR="00C86837" w:rsidRPr="00B57110" w:rsidRDefault="0061363E">
      <w:pPr>
        <w:spacing w:before="240" w:after="240"/>
        <w:jc w:val="both"/>
        <w:rPr>
          <w:rFonts w:eastAsia="Arial" w:cs="Arial"/>
          <w:i/>
          <w:sz w:val="24"/>
          <w:szCs w:val="24"/>
        </w:rPr>
      </w:pPr>
      <w:r w:rsidRPr="00B57110">
        <w:rPr>
          <w:rFonts w:eastAsia="Arial" w:cs="Arial"/>
          <w:i/>
          <w:sz w:val="24"/>
          <w:szCs w:val="24"/>
        </w:rPr>
        <w:t>The State will provide relevant templates to assist the Recipient in completing its reporting Obligations.</w:t>
      </w:r>
    </w:p>
    <w:p w14:paraId="286CE32A" w14:textId="52E4589D" w:rsidR="00C86837" w:rsidRPr="00B57110" w:rsidRDefault="0061363E">
      <w:pPr>
        <w:spacing w:before="240" w:after="240"/>
        <w:jc w:val="both"/>
        <w:rPr>
          <w:rFonts w:eastAsia="Arial" w:cs="Arial"/>
          <w:i/>
          <w:sz w:val="24"/>
          <w:szCs w:val="24"/>
        </w:rPr>
      </w:pPr>
      <w:r w:rsidRPr="00B57110">
        <w:rPr>
          <w:rFonts w:eastAsia="Arial" w:cs="Arial"/>
          <w:i/>
          <w:sz w:val="24"/>
          <w:szCs w:val="24"/>
        </w:rPr>
        <w:t>The information listed below is indicative of the information requested by the State and may be varied by the State from time to time</w:t>
      </w:r>
      <w:r w:rsidR="005F42DA" w:rsidRPr="00B57110">
        <w:rPr>
          <w:rFonts w:eastAsia="Arial" w:cs="Arial"/>
          <w:i/>
          <w:sz w:val="24"/>
          <w:szCs w:val="24"/>
        </w:rPr>
        <w:t xml:space="preserve"> in its absolute discretion</w:t>
      </w:r>
      <w:r w:rsidRPr="00B57110">
        <w:rPr>
          <w:rFonts w:eastAsia="Arial" w:cs="Arial"/>
          <w:i/>
          <w:sz w:val="24"/>
          <w:szCs w:val="24"/>
        </w:rPr>
        <w:t xml:space="preserve">.  </w:t>
      </w:r>
    </w:p>
    <w:p w14:paraId="74537AAD" w14:textId="63FBC6B1" w:rsidR="00C86837" w:rsidRPr="00D0008F" w:rsidRDefault="0061363E" w:rsidP="00EE5E68">
      <w:pPr>
        <w:numPr>
          <w:ilvl w:val="0"/>
          <w:numId w:val="40"/>
        </w:numPr>
        <w:spacing w:before="120" w:after="120"/>
        <w:ind w:left="567" w:hanging="567"/>
        <w:jc w:val="both"/>
        <w:rPr>
          <w:rFonts w:eastAsia="Arial" w:cs="Arial"/>
          <w:sz w:val="24"/>
          <w:szCs w:val="24"/>
        </w:rPr>
      </w:pPr>
      <w:r w:rsidRPr="003D5422">
        <w:rPr>
          <w:rFonts w:eastAsia="Arial" w:cs="Arial"/>
          <w:sz w:val="24"/>
          <w:szCs w:val="24"/>
        </w:rPr>
        <w:t>Total approved Royalties for Regions budget for the current financial year.</w:t>
      </w:r>
    </w:p>
    <w:p w14:paraId="4196366F" w14:textId="77777777" w:rsidR="00C86837" w:rsidRPr="00D0008F" w:rsidRDefault="0061363E" w:rsidP="00EE5E68">
      <w:pPr>
        <w:numPr>
          <w:ilvl w:val="0"/>
          <w:numId w:val="40"/>
        </w:numPr>
        <w:spacing w:before="240" w:after="120"/>
        <w:ind w:left="567" w:hanging="567"/>
        <w:jc w:val="both"/>
        <w:rPr>
          <w:rFonts w:eastAsia="Arial" w:cs="Arial"/>
          <w:sz w:val="24"/>
          <w:szCs w:val="24"/>
        </w:rPr>
      </w:pPr>
      <w:r w:rsidRPr="00D0008F">
        <w:rPr>
          <w:rFonts w:eastAsia="Arial" w:cs="Arial"/>
          <w:sz w:val="24"/>
          <w:szCs w:val="24"/>
        </w:rPr>
        <w:t>Balance brought forward from previous reporting period.</w:t>
      </w:r>
    </w:p>
    <w:p w14:paraId="3AB31645" w14:textId="77777777" w:rsidR="00C86837" w:rsidRPr="00D0008F" w:rsidRDefault="0061363E" w:rsidP="00EE5E68">
      <w:pPr>
        <w:numPr>
          <w:ilvl w:val="0"/>
          <w:numId w:val="40"/>
        </w:numPr>
        <w:spacing w:before="240" w:after="120"/>
        <w:ind w:left="567" w:hanging="567"/>
        <w:jc w:val="both"/>
        <w:rPr>
          <w:rFonts w:eastAsia="Arial" w:cs="Arial"/>
          <w:sz w:val="24"/>
          <w:szCs w:val="24"/>
        </w:rPr>
      </w:pPr>
      <w:r w:rsidRPr="00D0008F">
        <w:rPr>
          <w:rFonts w:eastAsia="Arial" w:cs="Arial"/>
          <w:sz w:val="24"/>
          <w:szCs w:val="24"/>
        </w:rPr>
        <w:t>Funding received from the State to date.</w:t>
      </w:r>
    </w:p>
    <w:p w14:paraId="036A15A9" w14:textId="77777777" w:rsidR="00C86837" w:rsidRPr="00D0008F" w:rsidRDefault="0061363E" w:rsidP="00EE5E68">
      <w:pPr>
        <w:numPr>
          <w:ilvl w:val="0"/>
          <w:numId w:val="40"/>
        </w:numPr>
        <w:spacing w:before="240" w:after="120"/>
        <w:ind w:left="567" w:hanging="567"/>
        <w:jc w:val="both"/>
        <w:rPr>
          <w:rFonts w:eastAsia="Arial" w:cs="Arial"/>
          <w:sz w:val="24"/>
          <w:szCs w:val="24"/>
        </w:rPr>
      </w:pPr>
      <w:r w:rsidRPr="00D0008F">
        <w:rPr>
          <w:rFonts w:eastAsia="Arial" w:cs="Arial"/>
          <w:sz w:val="24"/>
          <w:szCs w:val="24"/>
        </w:rPr>
        <w:t>Total monies committed in the current period from Funding and other funds received (if any), including Leveraged Funds.</w:t>
      </w:r>
    </w:p>
    <w:p w14:paraId="17CD978A" w14:textId="77777777" w:rsidR="00C86837" w:rsidRPr="00D0008F" w:rsidRDefault="0061363E" w:rsidP="00EE5E68">
      <w:pPr>
        <w:numPr>
          <w:ilvl w:val="0"/>
          <w:numId w:val="40"/>
        </w:numPr>
        <w:spacing w:before="240" w:after="120"/>
        <w:ind w:left="567" w:hanging="567"/>
        <w:jc w:val="both"/>
        <w:rPr>
          <w:rFonts w:eastAsia="Arial" w:cs="Arial"/>
          <w:sz w:val="24"/>
          <w:szCs w:val="24"/>
        </w:rPr>
      </w:pPr>
      <w:r w:rsidRPr="00D0008F">
        <w:rPr>
          <w:rFonts w:eastAsia="Arial" w:cs="Arial"/>
          <w:sz w:val="24"/>
          <w:szCs w:val="24"/>
        </w:rPr>
        <w:t>Actual payments to date.</w:t>
      </w:r>
    </w:p>
    <w:p w14:paraId="453B43E0" w14:textId="77777777" w:rsidR="00C86837" w:rsidRPr="00D0008F" w:rsidRDefault="0061363E" w:rsidP="00EE5E68">
      <w:pPr>
        <w:numPr>
          <w:ilvl w:val="0"/>
          <w:numId w:val="40"/>
        </w:numPr>
        <w:spacing w:before="240" w:after="120"/>
        <w:ind w:left="567" w:hanging="567"/>
        <w:jc w:val="both"/>
        <w:rPr>
          <w:rFonts w:eastAsia="Arial" w:cs="Arial"/>
          <w:sz w:val="24"/>
          <w:szCs w:val="24"/>
        </w:rPr>
      </w:pPr>
      <w:r w:rsidRPr="00D0008F">
        <w:rPr>
          <w:rFonts w:eastAsia="Arial" w:cs="Arial"/>
          <w:sz w:val="24"/>
          <w:szCs w:val="24"/>
        </w:rPr>
        <w:t>Initial estimated cost of the Project.</w:t>
      </w:r>
    </w:p>
    <w:p w14:paraId="0DA7D1CD" w14:textId="77777777" w:rsidR="00C86837" w:rsidRPr="00D0008F" w:rsidRDefault="0061363E" w:rsidP="00EE5E68">
      <w:pPr>
        <w:numPr>
          <w:ilvl w:val="0"/>
          <w:numId w:val="40"/>
        </w:numPr>
        <w:spacing w:before="240" w:after="120"/>
        <w:ind w:left="567" w:hanging="567"/>
        <w:jc w:val="both"/>
        <w:rPr>
          <w:rFonts w:eastAsia="Arial" w:cs="Arial"/>
          <w:sz w:val="24"/>
          <w:szCs w:val="24"/>
        </w:rPr>
      </w:pPr>
      <w:r w:rsidRPr="00D0008F">
        <w:rPr>
          <w:rFonts w:eastAsia="Arial" w:cs="Arial"/>
          <w:sz w:val="24"/>
          <w:szCs w:val="24"/>
        </w:rPr>
        <w:t>Amount of interest earned on the Funding and on any income generated by the Project.</w:t>
      </w:r>
    </w:p>
    <w:p w14:paraId="706A70E2" w14:textId="1975CF91" w:rsidR="005F42DA" w:rsidRDefault="005F42DA" w:rsidP="00EE5E68">
      <w:pPr>
        <w:numPr>
          <w:ilvl w:val="0"/>
          <w:numId w:val="40"/>
        </w:numPr>
        <w:spacing w:before="240" w:after="120"/>
        <w:ind w:left="567" w:hanging="567"/>
        <w:jc w:val="both"/>
        <w:rPr>
          <w:rFonts w:eastAsia="Arial" w:cs="Arial"/>
          <w:sz w:val="24"/>
          <w:szCs w:val="24"/>
        </w:rPr>
      </w:pPr>
      <w:r>
        <w:rPr>
          <w:rFonts w:eastAsia="Arial" w:cs="Arial"/>
          <w:sz w:val="24"/>
          <w:szCs w:val="24"/>
        </w:rPr>
        <w:t>Amount of Leveraged Funding from other sources.</w:t>
      </w:r>
    </w:p>
    <w:p w14:paraId="7A286EC0" w14:textId="5BEB640F" w:rsidR="00A1110D" w:rsidRDefault="0061363E" w:rsidP="00EE5E68">
      <w:pPr>
        <w:numPr>
          <w:ilvl w:val="0"/>
          <w:numId w:val="40"/>
        </w:numPr>
        <w:spacing w:before="240" w:after="120"/>
        <w:ind w:left="567" w:hanging="567"/>
        <w:jc w:val="both"/>
        <w:rPr>
          <w:rFonts w:eastAsia="Arial" w:cs="Arial"/>
          <w:sz w:val="24"/>
          <w:szCs w:val="24"/>
        </w:rPr>
      </w:pPr>
      <w:r w:rsidRPr="003D5422">
        <w:rPr>
          <w:rFonts w:eastAsia="Arial" w:cs="Arial"/>
          <w:sz w:val="24"/>
          <w:szCs w:val="24"/>
        </w:rPr>
        <w:t>Forecast cost to complete the Project.</w:t>
      </w:r>
    </w:p>
    <w:p w14:paraId="7C2DAE50" w14:textId="77777777" w:rsidR="00C86837" w:rsidRPr="00A1110D" w:rsidRDefault="0061363E" w:rsidP="00EE5E68">
      <w:pPr>
        <w:numPr>
          <w:ilvl w:val="0"/>
          <w:numId w:val="40"/>
        </w:numPr>
        <w:spacing w:before="240" w:after="120"/>
        <w:ind w:left="567" w:hanging="567"/>
        <w:jc w:val="both"/>
        <w:rPr>
          <w:rFonts w:eastAsia="Arial" w:cs="Arial"/>
          <w:sz w:val="24"/>
          <w:szCs w:val="24"/>
        </w:rPr>
      </w:pPr>
      <w:r w:rsidRPr="00A1110D">
        <w:rPr>
          <w:rFonts w:eastAsia="Arial" w:cs="Arial"/>
          <w:color w:val="000000"/>
          <w:sz w:val="24"/>
          <w:szCs w:val="24"/>
        </w:rPr>
        <w:t>Use of funds: Infrastructure/Services/Administration</w:t>
      </w:r>
      <w:r w:rsidR="00B42FC4">
        <w:rPr>
          <w:rFonts w:eastAsia="Arial" w:cs="Arial"/>
          <w:color w:val="000000"/>
          <w:sz w:val="24"/>
          <w:szCs w:val="24"/>
        </w:rPr>
        <w:t>.</w:t>
      </w:r>
    </w:p>
    <w:p w14:paraId="7F8528EC" w14:textId="77777777" w:rsidR="00C86837" w:rsidRPr="00D0008F" w:rsidRDefault="00C86837">
      <w:pPr>
        <w:rPr>
          <w:rFonts w:eastAsia="Arial" w:cs="Arial"/>
          <w:b/>
          <w:sz w:val="24"/>
          <w:szCs w:val="24"/>
        </w:rPr>
      </w:pPr>
    </w:p>
    <w:p w14:paraId="327FDB4C" w14:textId="77777777" w:rsidR="00C86837" w:rsidRPr="00D0008F" w:rsidRDefault="0061363E">
      <w:pPr>
        <w:rPr>
          <w:rFonts w:eastAsia="Arial" w:cs="Arial"/>
          <w:i/>
          <w:sz w:val="24"/>
          <w:szCs w:val="24"/>
        </w:rPr>
      </w:pPr>
      <w:r w:rsidRPr="009A1DCC">
        <w:rPr>
          <w:rFonts w:cs="Arial"/>
        </w:rPr>
        <w:br w:type="page"/>
      </w:r>
    </w:p>
    <w:p w14:paraId="6E0CCC4C" w14:textId="4C368784" w:rsidR="00C86837" w:rsidRPr="009A1DCC" w:rsidRDefault="0061363E" w:rsidP="009A1DCC">
      <w:pPr>
        <w:pStyle w:val="Heading1"/>
        <w:rPr>
          <w:b w:val="0"/>
        </w:rPr>
      </w:pPr>
      <w:bookmarkStart w:id="65" w:name="_Toc53150203"/>
      <w:r w:rsidRPr="009A1DCC">
        <w:lastRenderedPageBreak/>
        <w:t>SCHEDULE 4 – ROYALTIES FOR REGIONS PROJECT DETAILS</w:t>
      </w:r>
      <w:bookmarkEnd w:id="65"/>
    </w:p>
    <w:p w14:paraId="7C0669B4" w14:textId="77777777" w:rsidR="00C86837" w:rsidRPr="009A1DCC" w:rsidRDefault="0061363E" w:rsidP="00EE5E68">
      <w:pPr>
        <w:pStyle w:val="Heading2"/>
        <w:numPr>
          <w:ilvl w:val="0"/>
          <w:numId w:val="58"/>
        </w:numPr>
        <w:ind w:left="0" w:firstLine="0"/>
      </w:pPr>
      <w:bookmarkStart w:id="66" w:name="_Toc53150204"/>
      <w:r w:rsidRPr="009A1DCC">
        <w:t>Use of Funding by the Recipient</w:t>
      </w:r>
      <w:bookmarkEnd w:id="66"/>
    </w:p>
    <w:p w14:paraId="1D122663" w14:textId="77777777" w:rsidR="00C86837" w:rsidRPr="00D0008F" w:rsidRDefault="0061363E">
      <w:pPr>
        <w:jc w:val="both"/>
        <w:rPr>
          <w:rFonts w:eastAsia="Arial" w:cs="Arial"/>
          <w:sz w:val="24"/>
          <w:szCs w:val="24"/>
        </w:rPr>
      </w:pPr>
      <w:r w:rsidRPr="00D0008F">
        <w:rPr>
          <w:rFonts w:eastAsia="Arial" w:cs="Arial"/>
          <w:sz w:val="24"/>
          <w:szCs w:val="24"/>
        </w:rPr>
        <w:t>Without limiting clause 8(b) or clause 11.3 in any way, the Recipient must use the Funding to carry out the Project in accordance with this Agreement and for no other purpose.</w:t>
      </w:r>
    </w:p>
    <w:p w14:paraId="5C577184" w14:textId="77777777" w:rsidR="00C86837" w:rsidRPr="00BC134B" w:rsidRDefault="0061363E" w:rsidP="009A1DCC">
      <w:pPr>
        <w:pStyle w:val="Heading2"/>
      </w:pPr>
      <w:bookmarkStart w:id="67" w:name="_Toc53150205"/>
      <w:r w:rsidRPr="00BC134B">
        <w:t>Funding Amount</w:t>
      </w:r>
      <w:bookmarkEnd w:id="67"/>
    </w:p>
    <w:p w14:paraId="799A17FB" w14:textId="77777777" w:rsidR="00BC134B" w:rsidRPr="00BC134B" w:rsidRDefault="00BC134B" w:rsidP="00BC134B">
      <w:pPr>
        <w:jc w:val="both"/>
        <w:rPr>
          <w:rFonts w:cs="Arial"/>
          <w:bCs/>
          <w:color w:val="3366FF"/>
          <w:sz w:val="24"/>
          <w:szCs w:val="24"/>
        </w:rPr>
      </w:pPr>
      <w:r w:rsidRPr="00BC134B">
        <w:rPr>
          <w:rFonts w:cs="Arial"/>
          <w:bCs/>
          <w:color w:val="3366FF"/>
          <w:sz w:val="24"/>
          <w:szCs w:val="24"/>
        </w:rPr>
        <w:t>[Clearly state the approved amount of Funding that is the subject of this Agreement.]</w:t>
      </w:r>
    </w:p>
    <w:p w14:paraId="2796FDDC" w14:textId="47679240" w:rsidR="00BC134B" w:rsidRPr="00BC134B" w:rsidRDefault="00BC134B" w:rsidP="00BC134B">
      <w:pPr>
        <w:spacing w:before="120" w:after="120"/>
        <w:jc w:val="both"/>
        <w:rPr>
          <w:rFonts w:cs="Arial"/>
          <w:bCs/>
          <w:sz w:val="24"/>
          <w:szCs w:val="24"/>
        </w:rPr>
      </w:pPr>
      <w:r w:rsidRPr="00BC134B">
        <w:rPr>
          <w:rFonts w:cs="Arial"/>
          <w:bCs/>
          <w:sz w:val="24"/>
          <w:szCs w:val="24"/>
        </w:rPr>
        <w:t>Funding of $_____</w:t>
      </w:r>
      <w:r w:rsidR="00AB571D" w:rsidRPr="00BC134B">
        <w:rPr>
          <w:rFonts w:cs="Arial"/>
          <w:bCs/>
          <w:sz w:val="24"/>
          <w:szCs w:val="24"/>
        </w:rPr>
        <w:t>_ (</w:t>
      </w:r>
      <w:r w:rsidRPr="00BC134B">
        <w:rPr>
          <w:rFonts w:cs="Arial"/>
          <w:bCs/>
          <w:sz w:val="24"/>
          <w:szCs w:val="24"/>
        </w:rPr>
        <w:t>excluding GST) will be provided by the State to the Recipient in the manner and within the timeframes outlined in item 3.2 of this Schedule 4 and in Schedule 6.</w:t>
      </w:r>
    </w:p>
    <w:p w14:paraId="66959632" w14:textId="77777777" w:rsidR="00BC134B" w:rsidRPr="00BC134B" w:rsidDel="005B0BED" w:rsidRDefault="00BC134B" w:rsidP="00BC134B">
      <w:pPr>
        <w:spacing w:before="120" w:after="120"/>
        <w:jc w:val="both"/>
        <w:rPr>
          <w:rFonts w:cs="Arial"/>
          <w:bCs/>
          <w:sz w:val="24"/>
          <w:szCs w:val="24"/>
        </w:rPr>
      </w:pPr>
      <w:r w:rsidRPr="00BC134B" w:rsidDel="005B0BED">
        <w:rPr>
          <w:rFonts w:cs="Arial"/>
          <w:bCs/>
          <w:sz w:val="24"/>
          <w:szCs w:val="24"/>
        </w:rPr>
        <w:t xml:space="preserve">Disbursal of Funding will be subject to availability of funds through the State </w:t>
      </w:r>
      <w:r w:rsidRPr="00BC134B">
        <w:rPr>
          <w:rFonts w:cs="Arial"/>
          <w:bCs/>
          <w:sz w:val="24"/>
          <w:szCs w:val="24"/>
        </w:rPr>
        <w:t>b</w:t>
      </w:r>
      <w:r w:rsidRPr="00BC134B" w:rsidDel="005B0BED">
        <w:rPr>
          <w:rFonts w:cs="Arial"/>
          <w:bCs/>
          <w:sz w:val="24"/>
          <w:szCs w:val="24"/>
        </w:rPr>
        <w:t xml:space="preserve">udget and mid-year review of the State </w:t>
      </w:r>
      <w:r w:rsidRPr="00BC134B">
        <w:rPr>
          <w:rFonts w:cs="Arial"/>
          <w:bCs/>
          <w:sz w:val="24"/>
          <w:szCs w:val="24"/>
        </w:rPr>
        <w:t>b</w:t>
      </w:r>
      <w:r w:rsidRPr="00BC134B" w:rsidDel="005B0BED">
        <w:rPr>
          <w:rFonts w:cs="Arial"/>
          <w:bCs/>
          <w:sz w:val="24"/>
          <w:szCs w:val="24"/>
        </w:rPr>
        <w:t>udget each financial year.</w:t>
      </w:r>
    </w:p>
    <w:p w14:paraId="6915ED5C" w14:textId="77777777" w:rsidR="00C86837" w:rsidRPr="009A1DCC" w:rsidRDefault="0061363E" w:rsidP="009A1DCC">
      <w:pPr>
        <w:pStyle w:val="Heading2"/>
      </w:pPr>
      <w:bookmarkStart w:id="68" w:name="_Toc53150206"/>
      <w:r w:rsidRPr="009A1DCC">
        <w:t>Detailed Description of Project</w:t>
      </w:r>
      <w:bookmarkEnd w:id="68"/>
    </w:p>
    <w:p w14:paraId="093FD810" w14:textId="7CDC67D1" w:rsidR="00C86837" w:rsidRPr="00BC134B" w:rsidRDefault="0061363E" w:rsidP="007C1CC1">
      <w:pPr>
        <w:pStyle w:val="Heading3"/>
      </w:pPr>
      <w:bookmarkStart w:id="69" w:name="_Toc53150207"/>
      <w:r w:rsidRPr="00BC134B">
        <w:t>Project Description</w:t>
      </w:r>
      <w:bookmarkEnd w:id="69"/>
    </w:p>
    <w:p w14:paraId="4042EA1D" w14:textId="70197A62" w:rsidR="00330630" w:rsidRDefault="008A3AC3" w:rsidP="009D04F3">
      <w:pPr>
        <w:jc w:val="both"/>
        <w:rPr>
          <w:rFonts w:cs="Arial"/>
          <w:bCs/>
          <w:color w:val="3366FF"/>
          <w:sz w:val="24"/>
          <w:szCs w:val="24"/>
        </w:rPr>
      </w:pPr>
      <w:r w:rsidRPr="004107B8">
        <w:rPr>
          <w:rFonts w:cs="Arial"/>
          <w:bCs/>
          <w:color w:val="3366FF"/>
          <w:sz w:val="24"/>
          <w:szCs w:val="24"/>
        </w:rPr>
        <w:t xml:space="preserve">[Describe the Project to be carried out in a clear, precise and sufficiently detailed manner and ensure it is consistent with item </w:t>
      </w:r>
      <w:proofErr w:type="gramStart"/>
      <w:r w:rsidRPr="004107B8">
        <w:rPr>
          <w:rFonts w:cs="Arial"/>
          <w:bCs/>
          <w:color w:val="3366FF"/>
          <w:sz w:val="24"/>
          <w:szCs w:val="24"/>
        </w:rPr>
        <w:t>3.2 ]</w:t>
      </w:r>
      <w:proofErr w:type="gramEnd"/>
    </w:p>
    <w:p w14:paraId="464187F2" w14:textId="77777777" w:rsidR="008A3AC3" w:rsidRDefault="008A3AC3" w:rsidP="008A3AC3">
      <w:pPr>
        <w:jc w:val="both"/>
        <w:rPr>
          <w:rFonts w:cs="Arial"/>
          <w:bCs/>
          <w:color w:val="3366FF"/>
          <w:sz w:val="24"/>
          <w:szCs w:val="24"/>
        </w:rPr>
      </w:pPr>
    </w:p>
    <w:p w14:paraId="5B091F89" w14:textId="6783C1F6" w:rsidR="008A3AC3" w:rsidRPr="000C5668" w:rsidRDefault="008A3AC3" w:rsidP="008A3AC3">
      <w:pPr>
        <w:jc w:val="both"/>
        <w:rPr>
          <w:rFonts w:cs="Arial"/>
          <w:bCs/>
          <w:color w:val="3366FF"/>
          <w:sz w:val="24"/>
          <w:szCs w:val="24"/>
        </w:rPr>
      </w:pPr>
      <w:r w:rsidRPr="000C5668">
        <w:rPr>
          <w:rFonts w:cs="Arial"/>
          <w:bCs/>
          <w:color w:val="3366FF"/>
          <w:sz w:val="24"/>
          <w:szCs w:val="24"/>
        </w:rPr>
        <w:t xml:space="preserve">The Project is the construction, ownership, and operation of a </w:t>
      </w:r>
      <w:r w:rsidR="00363E95">
        <w:rPr>
          <w:rFonts w:cs="Arial"/>
          <w:bCs/>
          <w:color w:val="3366FF"/>
          <w:sz w:val="24"/>
          <w:szCs w:val="24"/>
        </w:rPr>
        <w:t>XXXX</w:t>
      </w:r>
      <w:r w:rsidR="00295339">
        <w:rPr>
          <w:rFonts w:cs="Arial"/>
          <w:bCs/>
          <w:color w:val="3366FF"/>
          <w:sz w:val="24"/>
          <w:szCs w:val="24"/>
        </w:rPr>
        <w:t xml:space="preserve"> </w:t>
      </w:r>
      <w:r w:rsidRPr="000C5668">
        <w:rPr>
          <w:rFonts w:cs="Arial"/>
          <w:bCs/>
          <w:color w:val="3366FF"/>
          <w:sz w:val="24"/>
          <w:szCs w:val="24"/>
        </w:rPr>
        <w:t>network comprising of:</w:t>
      </w:r>
    </w:p>
    <w:p w14:paraId="2C4EE1C4" w14:textId="1FED37F5" w:rsidR="009D04F3" w:rsidRDefault="009D04F3" w:rsidP="009D04F3">
      <w:pPr>
        <w:pStyle w:val="ListParagraph"/>
        <w:numPr>
          <w:ilvl w:val="0"/>
          <w:numId w:val="87"/>
        </w:numPr>
        <w:jc w:val="both"/>
        <w:rPr>
          <w:rFonts w:cs="Arial"/>
          <w:bCs/>
          <w:color w:val="3366FF"/>
          <w:sz w:val="24"/>
          <w:szCs w:val="24"/>
          <w:lang w:eastAsia="en-AU"/>
        </w:rPr>
      </w:pPr>
      <w:r w:rsidRPr="000C5668">
        <w:rPr>
          <w:rFonts w:cs="Arial"/>
          <w:bCs/>
          <w:color w:val="3366FF"/>
          <w:sz w:val="24"/>
          <w:szCs w:val="24"/>
          <w:lang w:eastAsia="en-AU"/>
        </w:rPr>
        <w:t>[provide detail/list on how many base stations, other infrastructure</w:t>
      </w:r>
      <w:r w:rsidR="00363E95">
        <w:rPr>
          <w:rFonts w:cs="Arial"/>
          <w:bCs/>
          <w:color w:val="3366FF"/>
          <w:sz w:val="24"/>
          <w:szCs w:val="24"/>
          <w:lang w:eastAsia="en-AU"/>
        </w:rPr>
        <w:t>,</w:t>
      </w:r>
      <w:r w:rsidRPr="000C5668">
        <w:rPr>
          <w:rFonts w:cs="Arial"/>
          <w:bCs/>
          <w:color w:val="3366FF"/>
          <w:sz w:val="24"/>
          <w:szCs w:val="24"/>
          <w:lang w:eastAsia="en-AU"/>
        </w:rPr>
        <w:t xml:space="preserve"> what region the connectivity will cover and list in dot point the number and items of infrastructure to be delivered] </w:t>
      </w:r>
    </w:p>
    <w:p w14:paraId="23FFE30B" w14:textId="44B4DC86" w:rsidR="009D04F3" w:rsidRPr="00B8282C" w:rsidRDefault="009F148A" w:rsidP="00B8282C">
      <w:pPr>
        <w:pStyle w:val="ListParagraph"/>
        <w:numPr>
          <w:ilvl w:val="0"/>
          <w:numId w:val="87"/>
        </w:numPr>
        <w:jc w:val="both"/>
        <w:rPr>
          <w:rFonts w:cs="Arial"/>
          <w:bCs/>
          <w:color w:val="3366FF"/>
          <w:sz w:val="24"/>
          <w:szCs w:val="24"/>
        </w:rPr>
      </w:pPr>
      <w:r w:rsidRPr="009F148A">
        <w:rPr>
          <w:rFonts w:cs="Arial"/>
          <w:bCs/>
          <w:color w:val="3366FF"/>
          <w:sz w:val="24"/>
          <w:szCs w:val="24"/>
        </w:rPr>
        <w:t>[List the supporting Infrastructure to be carried out in a clear, precise and sufficiently detailed manner and ensure it is consistent with item 3.2]</w:t>
      </w:r>
    </w:p>
    <w:p w14:paraId="2AE6C11D" w14:textId="34A5C475" w:rsidR="00B44177" w:rsidRDefault="00B44177" w:rsidP="00447B35">
      <w:pPr>
        <w:pBdr>
          <w:top w:val="nil"/>
          <w:left w:val="nil"/>
          <w:bottom w:val="nil"/>
          <w:right w:val="nil"/>
          <w:between w:val="nil"/>
        </w:pBdr>
        <w:spacing w:before="120" w:after="120"/>
        <w:jc w:val="both"/>
        <w:rPr>
          <w:rFonts w:cs="Arial"/>
          <w:bCs/>
          <w:sz w:val="24"/>
          <w:szCs w:val="24"/>
        </w:rPr>
      </w:pPr>
      <w:r>
        <w:rPr>
          <w:rFonts w:cs="Arial"/>
          <w:bCs/>
          <w:sz w:val="24"/>
          <w:szCs w:val="24"/>
        </w:rPr>
        <w:t xml:space="preserve">The Recipient will construct the Network Infrastructure at the Site and in accordance with the specifications and requirements set out in Schedule 8 unless varied in writing by the Parties. </w:t>
      </w:r>
    </w:p>
    <w:p w14:paraId="4732DA38" w14:textId="5C0B7FFF" w:rsidR="00B97046" w:rsidRPr="003D5422" w:rsidRDefault="00B97046" w:rsidP="00447B35">
      <w:pPr>
        <w:pBdr>
          <w:top w:val="nil"/>
          <w:left w:val="nil"/>
          <w:bottom w:val="nil"/>
          <w:right w:val="nil"/>
          <w:between w:val="nil"/>
        </w:pBdr>
        <w:spacing w:before="120" w:after="120"/>
        <w:jc w:val="both"/>
        <w:rPr>
          <w:rFonts w:eastAsia="Arial" w:cs="Arial"/>
          <w:color w:val="000000"/>
          <w:sz w:val="24"/>
          <w:szCs w:val="24"/>
        </w:rPr>
      </w:pPr>
      <w:r w:rsidRPr="00D0008F">
        <w:rPr>
          <w:rFonts w:eastAsia="Arial" w:cs="Arial"/>
          <w:color w:val="000000"/>
          <w:sz w:val="24"/>
          <w:szCs w:val="24"/>
        </w:rPr>
        <w:t>The Recipient will:</w:t>
      </w:r>
    </w:p>
    <w:p w14:paraId="04EA77C1" w14:textId="632F3FF5" w:rsidR="00B97046" w:rsidRPr="002A45E2" w:rsidRDefault="00B97046" w:rsidP="00447B35">
      <w:pPr>
        <w:pStyle w:val="ListParagraph"/>
        <w:numPr>
          <w:ilvl w:val="0"/>
          <w:numId w:val="31"/>
        </w:numPr>
        <w:spacing w:before="120" w:after="120"/>
        <w:ind w:left="709" w:hanging="567"/>
        <w:contextualSpacing w:val="0"/>
        <w:jc w:val="both"/>
        <w:rPr>
          <w:rFonts w:cs="Arial"/>
          <w:bCs/>
          <w:sz w:val="24"/>
          <w:szCs w:val="24"/>
        </w:rPr>
      </w:pPr>
      <w:r w:rsidRPr="00D0008F">
        <w:rPr>
          <w:rFonts w:cs="Arial"/>
          <w:bCs/>
          <w:sz w:val="24"/>
          <w:szCs w:val="24"/>
        </w:rPr>
        <w:t>Subject to Clause 20 of this Agreement, be responsible for achieving the Land Access requirement for each Site listed in the Schedule 8; and obtain relevant planning and construction approvals required to establish each Site</w:t>
      </w:r>
      <w:r w:rsidR="0018281A">
        <w:rPr>
          <w:rFonts w:cs="Arial"/>
          <w:bCs/>
          <w:sz w:val="24"/>
          <w:szCs w:val="24"/>
        </w:rPr>
        <w:t>;</w:t>
      </w:r>
    </w:p>
    <w:p w14:paraId="3200DFAF" w14:textId="77777777" w:rsidR="00B97046" w:rsidRPr="002A45E2" w:rsidRDefault="00B97046" w:rsidP="0018281A">
      <w:pPr>
        <w:pStyle w:val="ListParagraph"/>
        <w:numPr>
          <w:ilvl w:val="0"/>
          <w:numId w:val="31"/>
        </w:numPr>
        <w:spacing w:before="120" w:after="120"/>
        <w:ind w:left="709" w:hanging="567"/>
        <w:contextualSpacing w:val="0"/>
        <w:jc w:val="both"/>
        <w:rPr>
          <w:rFonts w:cs="Arial"/>
          <w:bCs/>
          <w:sz w:val="24"/>
          <w:szCs w:val="24"/>
        </w:rPr>
      </w:pPr>
      <w:r w:rsidRPr="00D0008F">
        <w:rPr>
          <w:rFonts w:cs="Arial"/>
          <w:bCs/>
          <w:sz w:val="24"/>
          <w:szCs w:val="24"/>
        </w:rPr>
        <w:t>Build and operate infrastructure that supplies broadband services as per Schedule 8;</w:t>
      </w:r>
    </w:p>
    <w:p w14:paraId="66921BBB" w14:textId="77777777" w:rsidR="00B97046" w:rsidRPr="009A1DCC" w:rsidRDefault="00B97046" w:rsidP="004C198A">
      <w:pPr>
        <w:pStyle w:val="ListParagraph"/>
        <w:numPr>
          <w:ilvl w:val="0"/>
          <w:numId w:val="31"/>
        </w:numPr>
        <w:spacing w:before="120" w:after="120"/>
        <w:ind w:left="709" w:hanging="567"/>
        <w:contextualSpacing w:val="0"/>
        <w:jc w:val="both"/>
        <w:rPr>
          <w:rFonts w:cs="Arial"/>
          <w:bCs/>
          <w:sz w:val="24"/>
          <w:szCs w:val="24"/>
        </w:rPr>
      </w:pPr>
      <w:r w:rsidRPr="00D0008F">
        <w:rPr>
          <w:rFonts w:cs="Arial"/>
          <w:bCs/>
          <w:sz w:val="24"/>
          <w:szCs w:val="24"/>
        </w:rPr>
        <w:t xml:space="preserve">Provide sufficient battery back up to its equipment to compensate for power outages at each site, which the Recipient will do by complying within its standard operating procedures in this regard; </w:t>
      </w:r>
    </w:p>
    <w:p w14:paraId="0E3EC900" w14:textId="34CF3D25" w:rsidR="00B97046" w:rsidRPr="00DA2F02" w:rsidRDefault="00B97046" w:rsidP="004C198A">
      <w:pPr>
        <w:pStyle w:val="ListParagraph"/>
        <w:numPr>
          <w:ilvl w:val="0"/>
          <w:numId w:val="31"/>
        </w:numPr>
        <w:spacing w:before="120" w:after="120"/>
        <w:ind w:left="709" w:hanging="567"/>
        <w:contextualSpacing w:val="0"/>
        <w:jc w:val="both"/>
        <w:rPr>
          <w:rFonts w:cs="Arial"/>
          <w:bCs/>
          <w:sz w:val="24"/>
          <w:szCs w:val="24"/>
        </w:rPr>
      </w:pPr>
      <w:r w:rsidRPr="00D0008F">
        <w:rPr>
          <w:rFonts w:cs="Arial"/>
          <w:bCs/>
          <w:sz w:val="24"/>
          <w:szCs w:val="24"/>
        </w:rPr>
        <w:t xml:space="preserve">Conduct coverage survey after infrastructure build and deployment, and provide indicative </w:t>
      </w:r>
      <w:r w:rsidRPr="00DA2F02">
        <w:rPr>
          <w:rFonts w:cs="Arial"/>
          <w:bCs/>
          <w:sz w:val="24"/>
          <w:szCs w:val="24"/>
        </w:rPr>
        <w:t xml:space="preserve">coverage information to the general public via the Recipient's website (which currently is </w:t>
      </w:r>
      <w:proofErr w:type="gramStart"/>
      <w:r w:rsidRPr="00B8282C">
        <w:rPr>
          <w:rFonts w:cs="Arial"/>
          <w:bCs/>
          <w:sz w:val="24"/>
          <w:szCs w:val="24"/>
        </w:rPr>
        <w:t>www.</w:t>
      </w:r>
      <w:r w:rsidR="00E1208B">
        <w:rPr>
          <w:rFonts w:cs="Arial"/>
          <w:bCs/>
          <w:sz w:val="24"/>
          <w:szCs w:val="24"/>
        </w:rPr>
        <w:t>[</w:t>
      </w:r>
      <w:proofErr w:type="gramEnd"/>
      <w:r w:rsidR="00B8282C" w:rsidRPr="00E1208B">
        <w:rPr>
          <w:rFonts w:cs="Arial"/>
          <w:bCs/>
          <w:color w:val="3366FF"/>
          <w:sz w:val="24"/>
          <w:szCs w:val="24"/>
          <w:lang w:eastAsia="en-AU"/>
        </w:rPr>
        <w:t>xxxxx.xx</w:t>
      </w:r>
      <w:r w:rsidR="00E1208B">
        <w:rPr>
          <w:rFonts w:cs="Arial"/>
          <w:bCs/>
          <w:sz w:val="24"/>
          <w:szCs w:val="24"/>
        </w:rPr>
        <w:t>]</w:t>
      </w:r>
      <w:r w:rsidRPr="008068AB">
        <w:rPr>
          <w:rFonts w:cs="Arial"/>
          <w:bCs/>
          <w:sz w:val="24"/>
          <w:szCs w:val="24"/>
        </w:rPr>
        <w:t>); and</w:t>
      </w:r>
    </w:p>
    <w:p w14:paraId="19B1C657" w14:textId="6F8D1382" w:rsidR="00625D7D" w:rsidRDefault="00B97046" w:rsidP="004C198A">
      <w:pPr>
        <w:pStyle w:val="ListParagraph"/>
        <w:numPr>
          <w:ilvl w:val="0"/>
          <w:numId w:val="31"/>
        </w:numPr>
        <w:spacing w:before="120" w:after="120"/>
        <w:ind w:left="709" w:hanging="567"/>
        <w:contextualSpacing w:val="0"/>
        <w:jc w:val="both"/>
        <w:rPr>
          <w:rFonts w:cs="Arial"/>
          <w:bCs/>
          <w:sz w:val="24"/>
          <w:szCs w:val="24"/>
        </w:rPr>
      </w:pPr>
      <w:r w:rsidRPr="00DA2F02">
        <w:rPr>
          <w:rFonts w:cs="Arial"/>
          <w:bCs/>
          <w:sz w:val="24"/>
          <w:szCs w:val="24"/>
        </w:rPr>
        <w:t>Provide the indicative coverage information to the Department for publishing on WA Digital Infrastructure Atlas (</w:t>
      </w:r>
      <w:hyperlink r:id="rId19" w:history="1">
        <w:r w:rsidR="00EE28BF" w:rsidRPr="007404A5">
          <w:rPr>
            <w:rStyle w:val="Hyperlink"/>
            <w:rFonts w:cs="Arial"/>
            <w:bCs/>
            <w:sz w:val="24"/>
            <w:szCs w:val="24"/>
          </w:rPr>
          <w:t>www.agric.wa.gov.au/digitalinfrastructureatlas</w:t>
        </w:r>
      </w:hyperlink>
      <w:r w:rsidRPr="00DA2F02">
        <w:rPr>
          <w:rFonts w:cs="Arial"/>
          <w:bCs/>
          <w:sz w:val="24"/>
          <w:szCs w:val="24"/>
        </w:rPr>
        <w:t>).</w:t>
      </w:r>
    </w:p>
    <w:p w14:paraId="1CB89086" w14:textId="23319C2B" w:rsidR="00B97046" w:rsidRPr="00625D7D" w:rsidRDefault="00625D7D" w:rsidP="00625D7D">
      <w:pPr>
        <w:rPr>
          <w:rFonts w:cs="Arial"/>
          <w:bCs/>
          <w:sz w:val="24"/>
          <w:szCs w:val="24"/>
          <w:lang w:eastAsia="en-US"/>
        </w:rPr>
      </w:pPr>
      <w:r>
        <w:rPr>
          <w:rFonts w:cs="Arial"/>
          <w:bCs/>
          <w:sz w:val="24"/>
          <w:szCs w:val="24"/>
        </w:rPr>
        <w:br w:type="page"/>
      </w:r>
    </w:p>
    <w:p w14:paraId="5412BA11" w14:textId="77777777" w:rsidR="00B97046" w:rsidRPr="00DA2F02" w:rsidRDefault="00B97046" w:rsidP="007C1CC1">
      <w:pPr>
        <w:pStyle w:val="Heading4"/>
      </w:pPr>
      <w:bookmarkStart w:id="70" w:name="_Toc53150208"/>
      <w:r w:rsidRPr="00DA2F02">
        <w:lastRenderedPageBreak/>
        <w:t>Additional Standards and Requirements</w:t>
      </w:r>
      <w:bookmarkEnd w:id="70"/>
    </w:p>
    <w:p w14:paraId="6D78FC6F" w14:textId="77777777" w:rsidR="00B97046" w:rsidRPr="00DA2F02" w:rsidRDefault="00B97046" w:rsidP="00B97046">
      <w:pPr>
        <w:spacing w:before="120" w:after="240"/>
        <w:jc w:val="both"/>
        <w:rPr>
          <w:rFonts w:eastAsia="Arial" w:cs="Arial"/>
          <w:sz w:val="24"/>
          <w:szCs w:val="24"/>
        </w:rPr>
      </w:pPr>
      <w:r w:rsidRPr="00DA2F02">
        <w:rPr>
          <w:rFonts w:eastAsia="Arial" w:cs="Arial"/>
          <w:sz w:val="24"/>
          <w:szCs w:val="24"/>
        </w:rPr>
        <w:t>The Network Infrastructure will be implemented in accordance with all relevant Laws, Industry Standards, Codes and Guidelines including:</w:t>
      </w:r>
    </w:p>
    <w:p w14:paraId="55791B7E" w14:textId="77777777" w:rsidR="00B97046" w:rsidRPr="00DA2F02" w:rsidRDefault="00B97046" w:rsidP="00EE5E68">
      <w:pPr>
        <w:numPr>
          <w:ilvl w:val="0"/>
          <w:numId w:val="67"/>
        </w:numPr>
        <w:pBdr>
          <w:top w:val="nil"/>
          <w:left w:val="nil"/>
          <w:bottom w:val="nil"/>
          <w:right w:val="nil"/>
          <w:between w:val="nil"/>
        </w:pBdr>
        <w:spacing w:before="120" w:after="120"/>
        <w:ind w:hanging="578"/>
        <w:jc w:val="both"/>
        <w:rPr>
          <w:rFonts w:eastAsia="Arial" w:cs="Arial"/>
          <w:color w:val="000000"/>
          <w:sz w:val="24"/>
          <w:szCs w:val="24"/>
        </w:rPr>
      </w:pPr>
      <w:r w:rsidRPr="00DA2F02">
        <w:rPr>
          <w:rFonts w:eastAsia="Arial" w:cs="Arial"/>
          <w:color w:val="000000"/>
          <w:sz w:val="24"/>
          <w:szCs w:val="24"/>
        </w:rPr>
        <w:t>Australian Communications Industry Forum Industry Code - Connect Outstanding (ACIF C617:2005)</w:t>
      </w:r>
    </w:p>
    <w:p w14:paraId="2220A3A4" w14:textId="77777777" w:rsidR="00B97046" w:rsidRPr="00DA2F02" w:rsidRDefault="00B97046" w:rsidP="00EE5E68">
      <w:pPr>
        <w:numPr>
          <w:ilvl w:val="0"/>
          <w:numId w:val="67"/>
        </w:numPr>
        <w:pBdr>
          <w:top w:val="nil"/>
          <w:left w:val="nil"/>
          <w:bottom w:val="nil"/>
          <w:right w:val="nil"/>
          <w:between w:val="nil"/>
        </w:pBdr>
        <w:spacing w:after="120"/>
        <w:ind w:hanging="578"/>
        <w:jc w:val="both"/>
        <w:rPr>
          <w:rFonts w:eastAsia="Arial" w:cs="Arial"/>
          <w:color w:val="000000"/>
          <w:sz w:val="24"/>
          <w:szCs w:val="24"/>
        </w:rPr>
      </w:pPr>
      <w:r w:rsidRPr="00DA2F02">
        <w:rPr>
          <w:rFonts w:eastAsia="Arial" w:cs="Arial"/>
          <w:color w:val="000000"/>
          <w:sz w:val="24"/>
          <w:szCs w:val="24"/>
        </w:rPr>
        <w:t>Radio Frequency Safety Standards – Australian Radiation Protection and Nuclear Safety Agency (ARPANSA)</w:t>
      </w:r>
    </w:p>
    <w:p w14:paraId="59328F83" w14:textId="77777777" w:rsidR="00B97046" w:rsidRPr="00DA2F02" w:rsidRDefault="00B97046" w:rsidP="00EE5E68">
      <w:pPr>
        <w:numPr>
          <w:ilvl w:val="0"/>
          <w:numId w:val="67"/>
        </w:numPr>
        <w:pBdr>
          <w:top w:val="nil"/>
          <w:left w:val="nil"/>
          <w:bottom w:val="nil"/>
          <w:right w:val="nil"/>
          <w:between w:val="nil"/>
        </w:pBdr>
        <w:spacing w:after="120"/>
        <w:ind w:hanging="578"/>
        <w:jc w:val="both"/>
        <w:rPr>
          <w:rFonts w:eastAsia="Arial" w:cs="Arial"/>
          <w:color w:val="000000"/>
          <w:sz w:val="24"/>
          <w:szCs w:val="24"/>
        </w:rPr>
      </w:pPr>
      <w:r w:rsidRPr="00DA2F02">
        <w:rPr>
          <w:rFonts w:eastAsia="Arial" w:cs="Arial"/>
          <w:color w:val="000000"/>
          <w:sz w:val="24"/>
          <w:szCs w:val="24"/>
        </w:rPr>
        <w:t>Listing of sites in the Radio Frequency National Site Archive (RFNSA)</w:t>
      </w:r>
    </w:p>
    <w:p w14:paraId="03B872A1" w14:textId="77777777" w:rsidR="00B97046" w:rsidRPr="00DA2F02" w:rsidRDefault="00B97046" w:rsidP="00EE5E68">
      <w:pPr>
        <w:numPr>
          <w:ilvl w:val="0"/>
          <w:numId w:val="67"/>
        </w:numPr>
        <w:pBdr>
          <w:top w:val="nil"/>
          <w:left w:val="nil"/>
          <w:bottom w:val="nil"/>
          <w:right w:val="nil"/>
          <w:between w:val="nil"/>
        </w:pBdr>
        <w:spacing w:after="120"/>
        <w:ind w:hanging="578"/>
        <w:jc w:val="both"/>
        <w:rPr>
          <w:rFonts w:eastAsia="Arial" w:cs="Arial"/>
          <w:color w:val="000000"/>
          <w:sz w:val="24"/>
          <w:szCs w:val="24"/>
        </w:rPr>
      </w:pPr>
      <w:r w:rsidRPr="00DA2F02">
        <w:rPr>
          <w:rFonts w:eastAsia="Arial" w:cs="Arial"/>
          <w:i/>
          <w:color w:val="000000"/>
          <w:sz w:val="24"/>
          <w:szCs w:val="24"/>
        </w:rPr>
        <w:t>Telecommunications Act 1997</w:t>
      </w:r>
      <w:r w:rsidRPr="00DA2F02">
        <w:rPr>
          <w:rFonts w:eastAsia="Arial" w:cs="Arial"/>
          <w:color w:val="000000"/>
          <w:sz w:val="24"/>
          <w:szCs w:val="24"/>
        </w:rPr>
        <w:t xml:space="preserve"> (</w:t>
      </w:r>
      <w:proofErr w:type="spellStart"/>
      <w:r w:rsidRPr="00DA2F02">
        <w:rPr>
          <w:rFonts w:eastAsia="Arial" w:cs="Arial"/>
          <w:color w:val="000000"/>
          <w:sz w:val="24"/>
          <w:szCs w:val="24"/>
        </w:rPr>
        <w:t>Cth</w:t>
      </w:r>
      <w:proofErr w:type="spellEnd"/>
      <w:r w:rsidRPr="00DA2F02">
        <w:rPr>
          <w:rFonts w:eastAsia="Arial" w:cs="Arial"/>
          <w:color w:val="000000"/>
          <w:sz w:val="24"/>
          <w:szCs w:val="24"/>
        </w:rPr>
        <w:t>)</w:t>
      </w:r>
    </w:p>
    <w:p w14:paraId="56123C64" w14:textId="77777777" w:rsidR="00B97046" w:rsidRPr="00DA2F02" w:rsidRDefault="00B97046" w:rsidP="00EE5E68">
      <w:pPr>
        <w:numPr>
          <w:ilvl w:val="0"/>
          <w:numId w:val="67"/>
        </w:numPr>
        <w:pBdr>
          <w:top w:val="nil"/>
          <w:left w:val="nil"/>
          <w:bottom w:val="nil"/>
          <w:right w:val="nil"/>
          <w:between w:val="nil"/>
        </w:pBdr>
        <w:spacing w:after="120"/>
        <w:ind w:hanging="578"/>
        <w:jc w:val="both"/>
        <w:rPr>
          <w:rFonts w:eastAsia="Arial" w:cs="Arial"/>
          <w:color w:val="000000"/>
          <w:sz w:val="24"/>
          <w:szCs w:val="24"/>
        </w:rPr>
      </w:pPr>
      <w:r w:rsidRPr="00DA2F02">
        <w:rPr>
          <w:rFonts w:eastAsia="Arial" w:cs="Arial"/>
          <w:color w:val="000000"/>
          <w:sz w:val="24"/>
          <w:szCs w:val="24"/>
        </w:rPr>
        <w:t>State Planning Policy 5.2 Telecommunications Infrastructure</w:t>
      </w:r>
    </w:p>
    <w:p w14:paraId="14A3A11F" w14:textId="77777777" w:rsidR="00B97046" w:rsidRPr="00DA2F02" w:rsidRDefault="00B97046" w:rsidP="00EE5E68">
      <w:pPr>
        <w:numPr>
          <w:ilvl w:val="0"/>
          <w:numId w:val="67"/>
        </w:numPr>
        <w:pBdr>
          <w:top w:val="nil"/>
          <w:left w:val="nil"/>
          <w:bottom w:val="nil"/>
          <w:right w:val="nil"/>
          <w:between w:val="nil"/>
        </w:pBdr>
        <w:spacing w:after="120"/>
        <w:ind w:hanging="578"/>
        <w:jc w:val="both"/>
        <w:rPr>
          <w:rFonts w:eastAsia="Arial" w:cs="Arial"/>
          <w:color w:val="000000"/>
          <w:sz w:val="24"/>
          <w:szCs w:val="24"/>
        </w:rPr>
      </w:pPr>
      <w:r w:rsidRPr="00DA2F02">
        <w:rPr>
          <w:rFonts w:eastAsia="Arial" w:cs="Arial"/>
          <w:color w:val="000000"/>
          <w:sz w:val="24"/>
          <w:szCs w:val="24"/>
        </w:rPr>
        <w:t>Relevant policies, codes, guidelines and Laws relating to Construction.</w:t>
      </w:r>
    </w:p>
    <w:p w14:paraId="6468DF1A" w14:textId="77777777" w:rsidR="00B97046" w:rsidRPr="00DA2F02" w:rsidRDefault="00B97046" w:rsidP="007C1CC1">
      <w:pPr>
        <w:pStyle w:val="Heading4"/>
      </w:pPr>
      <w:bookmarkStart w:id="71" w:name="_Toc53150209"/>
      <w:r w:rsidRPr="00DA2F02">
        <w:t>Fit for Purpose</w:t>
      </w:r>
      <w:bookmarkEnd w:id="71"/>
    </w:p>
    <w:p w14:paraId="2643D52B" w14:textId="77777777" w:rsidR="00B97046" w:rsidRPr="00DA2F02" w:rsidRDefault="00B97046" w:rsidP="00B97046">
      <w:pPr>
        <w:spacing w:before="120" w:after="240"/>
        <w:jc w:val="both"/>
        <w:rPr>
          <w:rFonts w:eastAsia="Arial" w:cs="Arial"/>
          <w:sz w:val="24"/>
          <w:szCs w:val="24"/>
        </w:rPr>
      </w:pPr>
      <w:r w:rsidRPr="00DA2F02">
        <w:rPr>
          <w:rFonts w:eastAsia="Arial" w:cs="Arial"/>
          <w:sz w:val="24"/>
          <w:szCs w:val="24"/>
        </w:rPr>
        <w:t>In addition to clause 3 (a) of this Agreement, all designs, equipment, and works procured, constructed or provided by the Recipient under this Agreement must be of a high quality and fit for purpose.</w:t>
      </w:r>
    </w:p>
    <w:p w14:paraId="13559B9B" w14:textId="77777777" w:rsidR="00B97046" w:rsidRPr="004912B8" w:rsidRDefault="00B97046" w:rsidP="007C1CC1">
      <w:pPr>
        <w:pStyle w:val="Heading4"/>
      </w:pPr>
      <w:bookmarkStart w:id="72" w:name="_Toc53150210"/>
      <w:r w:rsidRPr="004912B8">
        <w:t>Recipient to Maintain</w:t>
      </w:r>
      <w:bookmarkEnd w:id="72"/>
    </w:p>
    <w:p w14:paraId="563F39A3" w14:textId="5312A7CE" w:rsidR="00B97046" w:rsidRPr="00DA2F02" w:rsidRDefault="00A23D9F" w:rsidP="00B97046">
      <w:pPr>
        <w:spacing w:before="120" w:after="240"/>
        <w:jc w:val="both"/>
        <w:rPr>
          <w:rFonts w:cs="Arial"/>
          <w:bCs/>
          <w:color w:val="3366FF"/>
          <w:sz w:val="24"/>
          <w:szCs w:val="24"/>
        </w:rPr>
      </w:pPr>
      <w:r w:rsidRPr="004912B8">
        <w:rPr>
          <w:rFonts w:eastAsia="Arial" w:cs="Arial"/>
          <w:sz w:val="24"/>
          <w:szCs w:val="24"/>
        </w:rPr>
        <w:t xml:space="preserve">The Recipient </w:t>
      </w:r>
      <w:r w:rsidRPr="0060068F">
        <w:rPr>
          <w:rFonts w:eastAsia="Arial" w:cs="Arial"/>
          <w:sz w:val="24"/>
          <w:szCs w:val="24"/>
        </w:rPr>
        <w:t xml:space="preserve">must for </w:t>
      </w:r>
      <w:r w:rsidR="009D04F3" w:rsidRPr="0060068F">
        <w:rPr>
          <w:rFonts w:eastAsia="Arial" w:cs="Arial"/>
          <w:sz w:val="24"/>
          <w:szCs w:val="24"/>
        </w:rPr>
        <w:t xml:space="preserve">5 years (60) </w:t>
      </w:r>
      <w:r w:rsidR="00B97046" w:rsidRPr="0060068F">
        <w:rPr>
          <w:rFonts w:eastAsia="Arial" w:cs="Arial"/>
          <w:sz w:val="24"/>
          <w:szCs w:val="24"/>
        </w:rPr>
        <w:t>months after the date</w:t>
      </w:r>
      <w:r w:rsidR="00B97046" w:rsidRPr="004912B8">
        <w:rPr>
          <w:rFonts w:eastAsia="Arial" w:cs="Arial"/>
          <w:sz w:val="24"/>
          <w:szCs w:val="24"/>
        </w:rPr>
        <w:t xml:space="preserve"> when Construction Completion of all Sites is achieved, own, manage, operate and </w:t>
      </w:r>
      <w:r w:rsidR="00B97046" w:rsidRPr="00DA2F02">
        <w:rPr>
          <w:rFonts w:eastAsia="Arial" w:cs="Arial"/>
          <w:sz w:val="24"/>
          <w:szCs w:val="24"/>
        </w:rPr>
        <w:t>maintain all of the Recipient’s infrastructure and equipment procured, constructed and installed under this Agreement for the benefit of businesses and premises located within the local government areas (LGAs) as noted in Schedule 8.</w:t>
      </w:r>
    </w:p>
    <w:p w14:paraId="115AEA55" w14:textId="77777777" w:rsidR="00C86837" w:rsidRPr="00DA2F02" w:rsidRDefault="0061363E" w:rsidP="00A20110">
      <w:pPr>
        <w:pStyle w:val="ListParagraph"/>
        <w:spacing w:before="120"/>
        <w:ind w:left="360"/>
        <w:jc w:val="both"/>
        <w:rPr>
          <w:rFonts w:eastAsia="Arial" w:cs="Arial"/>
          <w:i/>
          <w:sz w:val="24"/>
          <w:szCs w:val="24"/>
        </w:rPr>
      </w:pPr>
      <w:r w:rsidRPr="00DA2F02">
        <w:rPr>
          <w:rFonts w:cs="Arial"/>
        </w:rPr>
        <w:br w:type="page"/>
      </w:r>
    </w:p>
    <w:p w14:paraId="64202BE9" w14:textId="34901825" w:rsidR="003C4B75" w:rsidRDefault="007F3624" w:rsidP="00B8282C">
      <w:pPr>
        <w:pStyle w:val="Heading3"/>
      </w:pPr>
      <w:bookmarkStart w:id="73" w:name="_Toc24358511"/>
      <w:bookmarkStart w:id="74" w:name="_Toc27553957"/>
      <w:bookmarkStart w:id="75" w:name="_Toc53150211"/>
      <w:r w:rsidRPr="007042B3">
        <w:lastRenderedPageBreak/>
        <w:t>Recipient’s Deliverables and Payment of Funding</w:t>
      </w:r>
      <w:bookmarkStart w:id="76" w:name="_Toc53129121"/>
      <w:bookmarkStart w:id="77" w:name="_Toc53129203"/>
      <w:bookmarkStart w:id="78" w:name="_Toc53129285"/>
      <w:bookmarkStart w:id="79" w:name="_Toc53129122"/>
      <w:bookmarkStart w:id="80" w:name="_Toc53129204"/>
      <w:bookmarkEnd w:id="73"/>
      <w:bookmarkEnd w:id="74"/>
      <w:bookmarkEnd w:id="75"/>
      <w:bookmarkEnd w:id="76"/>
      <w:bookmarkEnd w:id="77"/>
      <w:bookmarkEnd w:id="78"/>
      <w:bookmarkEnd w:id="79"/>
      <w:bookmarkEnd w:id="80"/>
      <w:r w:rsidR="001A1DCB">
        <w:t xml:space="preserve"> </w:t>
      </w:r>
    </w:p>
    <w:p w14:paraId="2271ABC8" w14:textId="6D3645A1" w:rsidR="00282797" w:rsidRDefault="001A1DCB" w:rsidP="001A1DCB">
      <w:r>
        <w:t>EXAMPLE</w:t>
      </w:r>
    </w:p>
    <w:p w14:paraId="561A3297" w14:textId="77777777" w:rsidR="00D00ADD" w:rsidRPr="001A1DCB" w:rsidRDefault="00D00ADD" w:rsidP="001A1DCB"/>
    <w:tbl>
      <w:tblPr>
        <w:tblW w:w="5000" w:type="pct"/>
        <w:tblCellSpacing w:w="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105" w:type="dxa"/>
          <w:left w:w="105" w:type="dxa"/>
          <w:bottom w:w="105" w:type="dxa"/>
          <w:right w:w="105" w:type="dxa"/>
        </w:tblCellMar>
        <w:tblLook w:val="0000" w:firstRow="0" w:lastRow="0" w:firstColumn="0" w:lastColumn="0" w:noHBand="0" w:noVBand="0"/>
      </w:tblPr>
      <w:tblGrid>
        <w:gridCol w:w="1549"/>
        <w:gridCol w:w="1851"/>
        <w:gridCol w:w="1853"/>
        <w:gridCol w:w="1921"/>
        <w:gridCol w:w="1921"/>
        <w:gridCol w:w="1099"/>
      </w:tblGrid>
      <w:tr w:rsidR="00282797" w:rsidRPr="00DC64A0" w14:paraId="32C0BD55" w14:textId="77777777" w:rsidTr="004959E0">
        <w:trPr>
          <w:tblHeader/>
          <w:tblCellSpacing w:w="0" w:type="dxa"/>
        </w:trPr>
        <w:tc>
          <w:tcPr>
            <w:tcW w:w="760" w:type="pct"/>
            <w:shd w:val="clear" w:color="auto" w:fill="E6E6E6"/>
            <w:vAlign w:val="center"/>
          </w:tcPr>
          <w:p w14:paraId="7DD7EAD3" w14:textId="77777777" w:rsidR="00282797" w:rsidRPr="00DC64A0" w:rsidRDefault="00282797" w:rsidP="004959E0">
            <w:pPr>
              <w:pStyle w:val="NormalWeb"/>
              <w:spacing w:before="0" w:beforeAutospacing="0" w:after="0" w:afterAutospacing="0"/>
              <w:rPr>
                <w:rFonts w:eastAsia="Arial Unicode MS" w:cs="Arial"/>
                <w:b/>
                <w:bCs/>
                <w:sz w:val="18"/>
                <w:szCs w:val="18"/>
              </w:rPr>
            </w:pPr>
            <w:r w:rsidRPr="00DC64A0">
              <w:rPr>
                <w:rFonts w:eastAsia="Arial Unicode MS" w:cs="Arial"/>
                <w:b/>
                <w:bCs/>
                <w:sz w:val="18"/>
                <w:szCs w:val="18"/>
              </w:rPr>
              <w:t>Deliverable</w:t>
            </w:r>
            <w:r>
              <w:rPr>
                <w:rFonts w:eastAsia="Arial Unicode MS" w:cs="Arial"/>
                <w:b/>
                <w:bCs/>
                <w:sz w:val="18"/>
                <w:szCs w:val="18"/>
              </w:rPr>
              <w:t>s</w:t>
            </w:r>
          </w:p>
          <w:p w14:paraId="5F589251" w14:textId="77777777" w:rsidR="00282797" w:rsidRPr="00DC64A0" w:rsidRDefault="00282797" w:rsidP="004959E0">
            <w:pPr>
              <w:pStyle w:val="NormalWeb"/>
              <w:spacing w:before="0" w:beforeAutospacing="0" w:after="0" w:afterAutospacing="0"/>
              <w:rPr>
                <w:rFonts w:eastAsia="Arial Unicode MS" w:cs="Arial"/>
                <w:b/>
                <w:bCs/>
                <w:sz w:val="18"/>
                <w:szCs w:val="18"/>
              </w:rPr>
            </w:pPr>
            <w:r w:rsidRPr="00DC64A0" w:rsidDel="00DA057E">
              <w:rPr>
                <w:rFonts w:eastAsia="Arial Unicode MS" w:cs="Arial"/>
                <w:b/>
                <w:bCs/>
                <w:sz w:val="18"/>
                <w:szCs w:val="18"/>
              </w:rPr>
              <w:t xml:space="preserve"> </w:t>
            </w:r>
            <w:r w:rsidRPr="00DC64A0">
              <w:rPr>
                <w:rFonts w:eastAsia="Arial Unicode MS" w:cs="Arial"/>
                <w:bCs/>
                <w:color w:val="3366FF"/>
                <w:sz w:val="18"/>
                <w:szCs w:val="18"/>
              </w:rPr>
              <w:t>[</w:t>
            </w:r>
            <w:r w:rsidRPr="00DC64A0">
              <w:rPr>
                <w:rFonts w:eastAsia="Arial Unicode MS"/>
                <w:color w:val="3366FF"/>
                <w:sz w:val="18"/>
                <w:szCs w:val="18"/>
              </w:rPr>
              <w:t>What precisely must the Recipient deliver/do?</w:t>
            </w:r>
            <w:r w:rsidRPr="00DC64A0">
              <w:rPr>
                <w:rFonts w:eastAsia="Arial Unicode MS" w:cs="Arial"/>
                <w:bCs/>
                <w:color w:val="3366FF"/>
                <w:sz w:val="18"/>
                <w:szCs w:val="18"/>
              </w:rPr>
              <w:t>]</w:t>
            </w:r>
          </w:p>
        </w:tc>
        <w:tc>
          <w:tcPr>
            <w:tcW w:w="908" w:type="pct"/>
            <w:shd w:val="clear" w:color="auto" w:fill="E6E6E6"/>
            <w:vAlign w:val="center"/>
          </w:tcPr>
          <w:p w14:paraId="63F21C65" w14:textId="77777777" w:rsidR="00282797" w:rsidRPr="00DC64A0" w:rsidRDefault="00282797" w:rsidP="004959E0">
            <w:pPr>
              <w:pStyle w:val="NormalWeb"/>
              <w:spacing w:before="0" w:beforeAutospacing="0" w:after="0" w:afterAutospacing="0"/>
              <w:rPr>
                <w:rFonts w:eastAsia="Arial Unicode MS" w:cs="Arial"/>
                <w:b/>
                <w:bCs/>
                <w:sz w:val="18"/>
                <w:szCs w:val="18"/>
              </w:rPr>
            </w:pPr>
            <w:r w:rsidRPr="00DC64A0">
              <w:rPr>
                <w:rFonts w:eastAsia="Arial Unicode MS" w:cs="Arial"/>
                <w:b/>
                <w:bCs/>
                <w:sz w:val="18"/>
                <w:szCs w:val="18"/>
              </w:rPr>
              <w:t>Performance Measures</w:t>
            </w:r>
          </w:p>
          <w:p w14:paraId="5A3828E7" w14:textId="77777777" w:rsidR="00282797" w:rsidRPr="00DC64A0" w:rsidRDefault="00282797" w:rsidP="004959E0">
            <w:pPr>
              <w:pStyle w:val="NormalWeb"/>
              <w:spacing w:before="0" w:beforeAutospacing="0" w:after="0" w:afterAutospacing="0"/>
              <w:rPr>
                <w:sz w:val="18"/>
                <w:szCs w:val="18"/>
              </w:rPr>
            </w:pPr>
            <w:r w:rsidRPr="00DC64A0">
              <w:rPr>
                <w:rFonts w:eastAsia="Arial Unicode MS" w:cs="Arial"/>
                <w:bCs/>
                <w:color w:val="3366FF"/>
                <w:sz w:val="18"/>
                <w:szCs w:val="18"/>
              </w:rPr>
              <w:t>[</w:t>
            </w:r>
            <w:r w:rsidRPr="00DC64A0">
              <w:rPr>
                <w:rFonts w:eastAsia="Arial Unicode MS"/>
                <w:color w:val="3366FF"/>
                <w:sz w:val="18"/>
                <w:szCs w:val="18"/>
              </w:rPr>
              <w:t>What are you measuring</w:t>
            </w:r>
            <w:r w:rsidRPr="00DC64A0">
              <w:rPr>
                <w:rFonts w:eastAsia="Arial Unicode MS" w:cs="Arial"/>
                <w:bCs/>
                <w:color w:val="3366FF"/>
                <w:sz w:val="18"/>
                <w:szCs w:val="18"/>
              </w:rPr>
              <w:t>?]</w:t>
            </w:r>
          </w:p>
        </w:tc>
        <w:tc>
          <w:tcPr>
            <w:tcW w:w="909" w:type="pct"/>
            <w:shd w:val="clear" w:color="auto" w:fill="E6E6E6"/>
            <w:vAlign w:val="center"/>
          </w:tcPr>
          <w:p w14:paraId="37861A6F" w14:textId="77777777" w:rsidR="00282797" w:rsidRPr="00DC64A0" w:rsidRDefault="00282797" w:rsidP="004959E0">
            <w:pPr>
              <w:pStyle w:val="NormalWeb"/>
              <w:spacing w:before="0" w:beforeAutospacing="0" w:after="0" w:afterAutospacing="0"/>
              <w:rPr>
                <w:rFonts w:eastAsia="Arial Unicode MS" w:cs="Arial"/>
                <w:b/>
                <w:bCs/>
                <w:sz w:val="18"/>
                <w:szCs w:val="18"/>
              </w:rPr>
            </w:pPr>
            <w:r w:rsidRPr="00DC64A0">
              <w:rPr>
                <w:rFonts w:eastAsia="Arial Unicode MS" w:cs="Arial"/>
                <w:b/>
                <w:bCs/>
                <w:sz w:val="18"/>
                <w:szCs w:val="18"/>
              </w:rPr>
              <w:t>Performance method Measure</w:t>
            </w:r>
          </w:p>
          <w:p w14:paraId="2EB0D91C" w14:textId="77777777" w:rsidR="00282797" w:rsidRPr="003C2AF0" w:rsidRDefault="00282797" w:rsidP="004959E0">
            <w:pPr>
              <w:pStyle w:val="NormalWeb"/>
              <w:spacing w:before="0" w:beforeAutospacing="0" w:after="0" w:afterAutospacing="0"/>
              <w:rPr>
                <w:rFonts w:eastAsia="Arial Unicode MS" w:cs="Arial"/>
                <w:bCs/>
                <w:sz w:val="18"/>
                <w:szCs w:val="18"/>
              </w:rPr>
            </w:pPr>
            <w:r w:rsidRPr="003C2AF0">
              <w:rPr>
                <w:rFonts w:eastAsia="Arial Unicode MS" w:cs="Arial"/>
                <w:bCs/>
                <w:color w:val="3366FF"/>
                <w:sz w:val="18"/>
                <w:szCs w:val="18"/>
              </w:rPr>
              <w:t>[</w:t>
            </w:r>
            <w:r w:rsidRPr="003C2AF0">
              <w:rPr>
                <w:rFonts w:eastAsia="Arial Unicode MS"/>
                <w:color w:val="3366FF"/>
                <w:sz w:val="18"/>
                <w:szCs w:val="18"/>
              </w:rPr>
              <w:t>How are you measuring it</w:t>
            </w:r>
            <w:r w:rsidRPr="003C2AF0">
              <w:rPr>
                <w:rFonts w:eastAsia="Arial Unicode MS" w:cs="Arial"/>
                <w:bCs/>
                <w:color w:val="3366FF"/>
                <w:sz w:val="18"/>
                <w:szCs w:val="18"/>
              </w:rPr>
              <w:t>?]</w:t>
            </w:r>
          </w:p>
        </w:tc>
        <w:tc>
          <w:tcPr>
            <w:tcW w:w="942" w:type="pct"/>
            <w:shd w:val="clear" w:color="auto" w:fill="E6E6E6"/>
            <w:vAlign w:val="center"/>
          </w:tcPr>
          <w:p w14:paraId="5185D745" w14:textId="77777777" w:rsidR="00282797" w:rsidRPr="00DC64A0" w:rsidRDefault="00282797" w:rsidP="004959E0">
            <w:pPr>
              <w:pStyle w:val="NormalWeb"/>
              <w:spacing w:before="0" w:beforeAutospacing="0" w:after="0" w:afterAutospacing="0"/>
              <w:rPr>
                <w:rFonts w:eastAsia="Arial Unicode MS" w:cs="Arial"/>
                <w:b/>
                <w:bCs/>
                <w:sz w:val="18"/>
                <w:szCs w:val="18"/>
              </w:rPr>
            </w:pPr>
            <w:r>
              <w:rPr>
                <w:rFonts w:eastAsia="Arial Unicode MS" w:cs="Arial"/>
                <w:b/>
                <w:bCs/>
                <w:sz w:val="18"/>
                <w:szCs w:val="18"/>
              </w:rPr>
              <w:t>Milestone</w:t>
            </w:r>
          </w:p>
          <w:p w14:paraId="16A05294" w14:textId="77777777" w:rsidR="00282797" w:rsidRPr="00DC64A0" w:rsidRDefault="00282797" w:rsidP="004959E0">
            <w:pPr>
              <w:pStyle w:val="NormalWeb"/>
              <w:spacing w:before="0" w:beforeAutospacing="0" w:after="0" w:afterAutospacing="0"/>
              <w:rPr>
                <w:b/>
                <w:sz w:val="18"/>
                <w:szCs w:val="18"/>
              </w:rPr>
            </w:pPr>
            <w:r w:rsidRPr="00DC64A0">
              <w:rPr>
                <w:rFonts w:cs="Arial"/>
                <w:color w:val="3366FF"/>
                <w:sz w:val="18"/>
                <w:szCs w:val="18"/>
              </w:rPr>
              <w:t>[</w:t>
            </w:r>
            <w:r w:rsidRPr="00DC64A0">
              <w:rPr>
                <w:color w:val="3366FF"/>
                <w:sz w:val="18"/>
                <w:szCs w:val="18"/>
              </w:rPr>
              <w:t>Each Milestone must be a specific date</w:t>
            </w:r>
            <w:r w:rsidRPr="00DC64A0">
              <w:rPr>
                <w:rFonts w:cs="Arial"/>
                <w:color w:val="3366FF"/>
                <w:sz w:val="18"/>
                <w:szCs w:val="18"/>
              </w:rPr>
              <w:t>]</w:t>
            </w:r>
          </w:p>
        </w:tc>
        <w:tc>
          <w:tcPr>
            <w:tcW w:w="942" w:type="pct"/>
            <w:shd w:val="clear" w:color="auto" w:fill="E6E6E6"/>
          </w:tcPr>
          <w:p w14:paraId="1F8CA972" w14:textId="77777777" w:rsidR="00282797" w:rsidRPr="00746A79" w:rsidRDefault="00282797" w:rsidP="004959E0">
            <w:pPr>
              <w:pStyle w:val="NormalWeb"/>
              <w:spacing w:before="0" w:beforeAutospacing="0" w:after="0" w:afterAutospacing="0"/>
              <w:rPr>
                <w:rFonts w:eastAsia="Arial Unicode MS" w:cs="Arial"/>
                <w:b/>
                <w:bCs/>
                <w:sz w:val="18"/>
                <w:szCs w:val="18"/>
              </w:rPr>
            </w:pPr>
            <w:r w:rsidRPr="00746A79">
              <w:rPr>
                <w:rFonts w:eastAsia="Arial Unicode MS" w:cs="Arial"/>
                <w:b/>
                <w:bCs/>
                <w:sz w:val="18"/>
                <w:szCs w:val="18"/>
              </w:rPr>
              <w:t>Payment details and timing</w:t>
            </w:r>
          </w:p>
          <w:p w14:paraId="724D3E4C" w14:textId="77777777" w:rsidR="00282797" w:rsidRPr="00DC64A0" w:rsidRDefault="00282797" w:rsidP="004959E0">
            <w:pPr>
              <w:pStyle w:val="NormalWeb"/>
              <w:spacing w:before="0" w:beforeAutospacing="0" w:after="0" w:afterAutospacing="0"/>
              <w:rPr>
                <w:rFonts w:cs="Arial"/>
                <w:b/>
                <w:bCs/>
                <w:sz w:val="18"/>
                <w:szCs w:val="18"/>
              </w:rPr>
            </w:pPr>
            <w:r w:rsidRPr="00746A79">
              <w:rPr>
                <w:rFonts w:cs="Arial"/>
                <w:bCs/>
                <w:color w:val="3366FF"/>
                <w:sz w:val="18"/>
                <w:szCs w:val="18"/>
                <w:lang w:eastAsia="en-US"/>
              </w:rPr>
              <w:t>[</w:t>
            </w:r>
            <w:r w:rsidRPr="00746A79">
              <w:rPr>
                <w:color w:val="3366FF"/>
                <w:sz w:val="18"/>
                <w:szCs w:val="18"/>
              </w:rPr>
              <w:t>This wording has been included by way of example: project officer to determine whether it is applicable / appropriate in the circumstances of the particular Project/Funding</w:t>
            </w:r>
            <w:r w:rsidRPr="00746A79">
              <w:rPr>
                <w:rFonts w:cs="Arial"/>
                <w:bCs/>
                <w:color w:val="3366FF"/>
                <w:sz w:val="18"/>
                <w:szCs w:val="18"/>
                <w:lang w:eastAsia="en-US"/>
              </w:rPr>
              <w:t>.]</w:t>
            </w:r>
          </w:p>
        </w:tc>
        <w:tc>
          <w:tcPr>
            <w:tcW w:w="539" w:type="pct"/>
            <w:shd w:val="clear" w:color="auto" w:fill="E6E6E6"/>
            <w:vAlign w:val="center"/>
          </w:tcPr>
          <w:p w14:paraId="185BD92E" w14:textId="77777777" w:rsidR="00282797" w:rsidRPr="00DC64A0" w:rsidRDefault="00282797" w:rsidP="004959E0">
            <w:pPr>
              <w:pStyle w:val="NormalWeb"/>
              <w:spacing w:before="0" w:beforeAutospacing="0" w:after="0" w:afterAutospacing="0"/>
              <w:jc w:val="right"/>
              <w:rPr>
                <w:rFonts w:cs="Arial"/>
                <w:b/>
                <w:bCs/>
                <w:sz w:val="18"/>
                <w:szCs w:val="18"/>
              </w:rPr>
            </w:pPr>
            <w:r>
              <w:rPr>
                <w:rFonts w:cs="Arial"/>
                <w:b/>
                <w:bCs/>
                <w:sz w:val="18"/>
                <w:szCs w:val="18"/>
              </w:rPr>
              <w:t xml:space="preserve">Payment </w:t>
            </w:r>
            <w:r w:rsidRPr="00DC64A0">
              <w:rPr>
                <w:rFonts w:cs="Arial"/>
                <w:b/>
                <w:bCs/>
                <w:sz w:val="18"/>
                <w:szCs w:val="18"/>
              </w:rPr>
              <w:t>Amount</w:t>
            </w:r>
          </w:p>
          <w:p w14:paraId="16A77F06" w14:textId="77777777" w:rsidR="00282797" w:rsidRPr="00DC64A0" w:rsidRDefault="00282797" w:rsidP="004959E0">
            <w:pPr>
              <w:pStyle w:val="NormalWeb"/>
              <w:spacing w:before="0" w:beforeAutospacing="0" w:after="0" w:afterAutospacing="0"/>
              <w:jc w:val="right"/>
              <w:rPr>
                <w:b/>
                <w:sz w:val="18"/>
                <w:szCs w:val="18"/>
              </w:rPr>
            </w:pPr>
            <w:r w:rsidRPr="00DC64A0">
              <w:rPr>
                <w:rFonts w:cs="Arial"/>
                <w:b/>
                <w:bCs/>
                <w:sz w:val="18"/>
                <w:szCs w:val="18"/>
              </w:rPr>
              <w:t>$</w:t>
            </w:r>
          </w:p>
        </w:tc>
      </w:tr>
      <w:tr w:rsidR="00282797" w:rsidRPr="00DC64A0" w14:paraId="5D84A1E1" w14:textId="77777777" w:rsidTr="004959E0">
        <w:trPr>
          <w:tblHeader/>
          <w:tblCellSpacing w:w="0" w:type="dxa"/>
        </w:trPr>
        <w:tc>
          <w:tcPr>
            <w:tcW w:w="760" w:type="pct"/>
            <w:shd w:val="clear" w:color="auto" w:fill="auto"/>
            <w:vAlign w:val="center"/>
          </w:tcPr>
          <w:p w14:paraId="272C298A" w14:textId="77777777" w:rsidR="00282797" w:rsidRDefault="00282797" w:rsidP="004959E0">
            <w:pPr>
              <w:pStyle w:val="NormalWeb"/>
              <w:spacing w:before="0" w:beforeAutospacing="0" w:after="0" w:afterAutospacing="0"/>
              <w:rPr>
                <w:rFonts w:eastAsia="Arial Unicode MS" w:cs="Arial"/>
                <w:b/>
                <w:bCs/>
                <w:sz w:val="18"/>
                <w:szCs w:val="18"/>
              </w:rPr>
            </w:pPr>
            <w:r>
              <w:rPr>
                <w:rFonts w:eastAsia="Arial Unicode MS" w:cs="Arial"/>
                <w:b/>
                <w:bCs/>
                <w:sz w:val="18"/>
                <w:szCs w:val="18"/>
              </w:rPr>
              <w:t>Activity 1.1</w:t>
            </w:r>
          </w:p>
        </w:tc>
        <w:tc>
          <w:tcPr>
            <w:tcW w:w="908" w:type="pct"/>
            <w:vAlign w:val="center"/>
          </w:tcPr>
          <w:p w14:paraId="64426DCB"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09" w:type="pct"/>
            <w:vAlign w:val="center"/>
          </w:tcPr>
          <w:p w14:paraId="637AFCB4"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42" w:type="pct"/>
            <w:shd w:val="clear" w:color="auto" w:fill="auto"/>
            <w:vAlign w:val="center"/>
          </w:tcPr>
          <w:p w14:paraId="003D7E2E"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42" w:type="pct"/>
          </w:tcPr>
          <w:p w14:paraId="521E56B1" w14:textId="77777777" w:rsidR="00282797" w:rsidRPr="00DC64A0" w:rsidRDefault="00282797" w:rsidP="004959E0">
            <w:pPr>
              <w:pStyle w:val="NormalWeb"/>
              <w:spacing w:before="0" w:beforeAutospacing="0" w:after="0" w:afterAutospacing="0"/>
              <w:jc w:val="right"/>
              <w:rPr>
                <w:rFonts w:cs="Arial"/>
                <w:b/>
                <w:bCs/>
                <w:sz w:val="18"/>
                <w:szCs w:val="18"/>
              </w:rPr>
            </w:pPr>
            <w:r>
              <w:rPr>
                <w:rFonts w:cs="Arial"/>
                <w:b/>
                <w:bCs/>
                <w:sz w:val="18"/>
                <w:szCs w:val="18"/>
              </w:rPr>
              <w:t>Payment will be authorised within 20 business days upon acceptance that the deliverable has been met.</w:t>
            </w:r>
          </w:p>
        </w:tc>
        <w:tc>
          <w:tcPr>
            <w:tcW w:w="539" w:type="pct"/>
            <w:shd w:val="clear" w:color="auto" w:fill="auto"/>
            <w:vAlign w:val="center"/>
          </w:tcPr>
          <w:p w14:paraId="70F0B60A" w14:textId="77777777" w:rsidR="00282797" w:rsidRPr="00DC64A0" w:rsidRDefault="00282797" w:rsidP="004959E0">
            <w:pPr>
              <w:pStyle w:val="NormalWeb"/>
              <w:spacing w:before="0" w:beforeAutospacing="0" w:after="0" w:afterAutospacing="0"/>
              <w:jc w:val="right"/>
              <w:rPr>
                <w:rFonts w:cs="Arial"/>
                <w:b/>
                <w:bCs/>
                <w:sz w:val="18"/>
                <w:szCs w:val="18"/>
              </w:rPr>
            </w:pPr>
          </w:p>
        </w:tc>
      </w:tr>
      <w:tr w:rsidR="00282797" w:rsidRPr="00DC64A0" w14:paraId="73EC43D5" w14:textId="77777777" w:rsidTr="004959E0">
        <w:trPr>
          <w:tblHeader/>
          <w:tblCellSpacing w:w="0" w:type="dxa"/>
        </w:trPr>
        <w:tc>
          <w:tcPr>
            <w:tcW w:w="760" w:type="pct"/>
            <w:shd w:val="clear" w:color="auto" w:fill="auto"/>
            <w:vAlign w:val="center"/>
          </w:tcPr>
          <w:p w14:paraId="44432581" w14:textId="77777777" w:rsidR="00282797" w:rsidRPr="00DC64A0" w:rsidRDefault="00282797" w:rsidP="004959E0">
            <w:pPr>
              <w:pStyle w:val="NormalWeb"/>
              <w:spacing w:before="0" w:beforeAutospacing="0" w:after="0" w:afterAutospacing="0"/>
              <w:rPr>
                <w:rFonts w:eastAsia="Arial Unicode MS" w:cs="Arial"/>
                <w:b/>
                <w:bCs/>
                <w:sz w:val="18"/>
                <w:szCs w:val="18"/>
              </w:rPr>
            </w:pPr>
            <w:r>
              <w:rPr>
                <w:rFonts w:eastAsia="Arial Unicode MS" w:cs="Arial"/>
                <w:b/>
                <w:bCs/>
                <w:sz w:val="18"/>
                <w:szCs w:val="18"/>
              </w:rPr>
              <w:t>Activity 1.2</w:t>
            </w:r>
          </w:p>
        </w:tc>
        <w:tc>
          <w:tcPr>
            <w:tcW w:w="908" w:type="pct"/>
            <w:vAlign w:val="center"/>
          </w:tcPr>
          <w:p w14:paraId="5F02ADDD"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09" w:type="pct"/>
            <w:vAlign w:val="center"/>
          </w:tcPr>
          <w:p w14:paraId="04D4D5A0"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42" w:type="pct"/>
            <w:shd w:val="clear" w:color="auto" w:fill="auto"/>
            <w:vAlign w:val="center"/>
          </w:tcPr>
          <w:p w14:paraId="74140289"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42" w:type="pct"/>
          </w:tcPr>
          <w:p w14:paraId="3EB23070" w14:textId="77777777" w:rsidR="00282797" w:rsidRPr="00DC64A0" w:rsidRDefault="00282797" w:rsidP="004959E0">
            <w:pPr>
              <w:pStyle w:val="NormalWeb"/>
              <w:spacing w:before="0" w:beforeAutospacing="0" w:after="0" w:afterAutospacing="0"/>
              <w:jc w:val="right"/>
              <w:rPr>
                <w:rFonts w:cs="Arial"/>
                <w:b/>
                <w:bCs/>
                <w:sz w:val="18"/>
                <w:szCs w:val="18"/>
              </w:rPr>
            </w:pPr>
          </w:p>
        </w:tc>
        <w:tc>
          <w:tcPr>
            <w:tcW w:w="539" w:type="pct"/>
            <w:shd w:val="clear" w:color="auto" w:fill="auto"/>
            <w:vAlign w:val="center"/>
          </w:tcPr>
          <w:p w14:paraId="54F91D77" w14:textId="77777777" w:rsidR="00282797" w:rsidRPr="00DC64A0" w:rsidRDefault="00282797" w:rsidP="004959E0">
            <w:pPr>
              <w:pStyle w:val="NormalWeb"/>
              <w:spacing w:before="0" w:beforeAutospacing="0" w:after="0" w:afterAutospacing="0"/>
              <w:jc w:val="right"/>
              <w:rPr>
                <w:rFonts w:cs="Arial"/>
                <w:b/>
                <w:bCs/>
                <w:sz w:val="18"/>
                <w:szCs w:val="18"/>
              </w:rPr>
            </w:pPr>
          </w:p>
        </w:tc>
      </w:tr>
      <w:tr w:rsidR="00282797" w:rsidRPr="00DC64A0" w14:paraId="7DA1A4B6" w14:textId="77777777" w:rsidTr="004959E0">
        <w:trPr>
          <w:tblHeader/>
          <w:tblCellSpacing w:w="0" w:type="dxa"/>
        </w:trPr>
        <w:tc>
          <w:tcPr>
            <w:tcW w:w="760" w:type="pct"/>
            <w:shd w:val="clear" w:color="auto" w:fill="auto"/>
            <w:vAlign w:val="center"/>
          </w:tcPr>
          <w:p w14:paraId="49F327E8" w14:textId="77777777" w:rsidR="00282797" w:rsidRDefault="00282797" w:rsidP="004959E0">
            <w:pPr>
              <w:pStyle w:val="NormalWeb"/>
              <w:spacing w:before="0" w:beforeAutospacing="0" w:after="0" w:afterAutospacing="0"/>
              <w:rPr>
                <w:rFonts w:eastAsia="Arial Unicode MS" w:cs="Arial"/>
                <w:b/>
                <w:bCs/>
                <w:sz w:val="18"/>
                <w:szCs w:val="18"/>
              </w:rPr>
            </w:pPr>
            <w:r>
              <w:rPr>
                <w:rFonts w:eastAsia="Arial Unicode MS" w:cs="Arial"/>
                <w:b/>
                <w:bCs/>
                <w:sz w:val="18"/>
                <w:szCs w:val="18"/>
              </w:rPr>
              <w:t>Output 1</w:t>
            </w:r>
          </w:p>
        </w:tc>
        <w:tc>
          <w:tcPr>
            <w:tcW w:w="908" w:type="pct"/>
            <w:vAlign w:val="center"/>
          </w:tcPr>
          <w:p w14:paraId="104ECDEB"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09" w:type="pct"/>
            <w:vAlign w:val="center"/>
          </w:tcPr>
          <w:p w14:paraId="3A3E73A8"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42" w:type="pct"/>
            <w:shd w:val="clear" w:color="auto" w:fill="auto"/>
            <w:vAlign w:val="center"/>
          </w:tcPr>
          <w:p w14:paraId="08E7D238"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42" w:type="pct"/>
          </w:tcPr>
          <w:p w14:paraId="40786E2F" w14:textId="77777777" w:rsidR="00282797" w:rsidRPr="00DC64A0" w:rsidRDefault="00282797" w:rsidP="004959E0">
            <w:pPr>
              <w:pStyle w:val="NormalWeb"/>
              <w:spacing w:before="0" w:beforeAutospacing="0" w:after="0" w:afterAutospacing="0"/>
              <w:jc w:val="right"/>
              <w:rPr>
                <w:rFonts w:cs="Arial"/>
                <w:b/>
                <w:bCs/>
                <w:sz w:val="18"/>
                <w:szCs w:val="18"/>
              </w:rPr>
            </w:pPr>
          </w:p>
        </w:tc>
        <w:tc>
          <w:tcPr>
            <w:tcW w:w="539" w:type="pct"/>
            <w:shd w:val="clear" w:color="auto" w:fill="auto"/>
            <w:vAlign w:val="center"/>
          </w:tcPr>
          <w:p w14:paraId="6727D19F" w14:textId="77777777" w:rsidR="00282797" w:rsidRPr="00DC64A0" w:rsidRDefault="00282797" w:rsidP="004959E0">
            <w:pPr>
              <w:pStyle w:val="NormalWeb"/>
              <w:spacing w:before="0" w:beforeAutospacing="0" w:after="0" w:afterAutospacing="0"/>
              <w:jc w:val="right"/>
              <w:rPr>
                <w:rFonts w:cs="Arial"/>
                <w:b/>
                <w:bCs/>
                <w:sz w:val="18"/>
                <w:szCs w:val="18"/>
              </w:rPr>
            </w:pPr>
          </w:p>
        </w:tc>
      </w:tr>
      <w:tr w:rsidR="00282797" w:rsidRPr="00DC64A0" w14:paraId="49D83F74" w14:textId="77777777" w:rsidTr="004959E0">
        <w:trPr>
          <w:tblHeader/>
          <w:tblCellSpacing w:w="0" w:type="dxa"/>
        </w:trPr>
        <w:tc>
          <w:tcPr>
            <w:tcW w:w="760" w:type="pct"/>
            <w:shd w:val="clear" w:color="auto" w:fill="auto"/>
            <w:vAlign w:val="center"/>
          </w:tcPr>
          <w:p w14:paraId="3D38E629" w14:textId="77777777" w:rsidR="00282797" w:rsidRDefault="00282797" w:rsidP="004959E0">
            <w:pPr>
              <w:pStyle w:val="NormalWeb"/>
              <w:spacing w:before="0" w:beforeAutospacing="0" w:after="0" w:afterAutospacing="0"/>
              <w:rPr>
                <w:rFonts w:eastAsia="Arial Unicode MS" w:cs="Arial"/>
                <w:b/>
                <w:bCs/>
                <w:sz w:val="18"/>
                <w:szCs w:val="18"/>
              </w:rPr>
            </w:pPr>
            <w:r>
              <w:rPr>
                <w:rFonts w:eastAsia="Arial Unicode MS" w:cs="Arial"/>
                <w:b/>
                <w:bCs/>
                <w:sz w:val="18"/>
                <w:szCs w:val="18"/>
              </w:rPr>
              <w:t>Activity 2.1</w:t>
            </w:r>
          </w:p>
        </w:tc>
        <w:tc>
          <w:tcPr>
            <w:tcW w:w="908" w:type="pct"/>
            <w:vAlign w:val="center"/>
          </w:tcPr>
          <w:p w14:paraId="4AE2791A"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09" w:type="pct"/>
            <w:vAlign w:val="center"/>
          </w:tcPr>
          <w:p w14:paraId="6D4CBBDA"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42" w:type="pct"/>
            <w:shd w:val="clear" w:color="auto" w:fill="auto"/>
            <w:vAlign w:val="center"/>
          </w:tcPr>
          <w:p w14:paraId="33CF7921"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42" w:type="pct"/>
          </w:tcPr>
          <w:p w14:paraId="3966C639" w14:textId="77777777" w:rsidR="00282797" w:rsidRPr="00DC64A0" w:rsidRDefault="00282797" w:rsidP="004959E0">
            <w:pPr>
              <w:pStyle w:val="NormalWeb"/>
              <w:spacing w:before="0" w:beforeAutospacing="0" w:after="0" w:afterAutospacing="0"/>
              <w:jc w:val="right"/>
              <w:rPr>
                <w:rFonts w:cs="Arial"/>
                <w:b/>
                <w:bCs/>
                <w:sz w:val="18"/>
                <w:szCs w:val="18"/>
              </w:rPr>
            </w:pPr>
          </w:p>
        </w:tc>
        <w:tc>
          <w:tcPr>
            <w:tcW w:w="539" w:type="pct"/>
            <w:shd w:val="clear" w:color="auto" w:fill="auto"/>
            <w:vAlign w:val="center"/>
          </w:tcPr>
          <w:p w14:paraId="36CF4D60" w14:textId="77777777" w:rsidR="00282797" w:rsidRPr="00DC64A0" w:rsidRDefault="00282797" w:rsidP="004959E0">
            <w:pPr>
              <w:pStyle w:val="NormalWeb"/>
              <w:spacing w:before="0" w:beforeAutospacing="0" w:after="0" w:afterAutospacing="0"/>
              <w:jc w:val="right"/>
              <w:rPr>
                <w:rFonts w:cs="Arial"/>
                <w:b/>
                <w:bCs/>
                <w:sz w:val="18"/>
                <w:szCs w:val="18"/>
              </w:rPr>
            </w:pPr>
          </w:p>
        </w:tc>
      </w:tr>
      <w:tr w:rsidR="00282797" w:rsidRPr="00DC64A0" w14:paraId="69B5DE6B" w14:textId="77777777" w:rsidTr="004959E0">
        <w:trPr>
          <w:tblHeader/>
          <w:tblCellSpacing w:w="0" w:type="dxa"/>
        </w:trPr>
        <w:tc>
          <w:tcPr>
            <w:tcW w:w="760" w:type="pct"/>
            <w:shd w:val="clear" w:color="auto" w:fill="auto"/>
            <w:vAlign w:val="center"/>
          </w:tcPr>
          <w:p w14:paraId="08072E58" w14:textId="77777777" w:rsidR="00282797" w:rsidRDefault="00282797" w:rsidP="004959E0">
            <w:pPr>
              <w:pStyle w:val="NormalWeb"/>
              <w:spacing w:before="0" w:beforeAutospacing="0" w:after="0" w:afterAutospacing="0"/>
              <w:rPr>
                <w:rFonts w:eastAsia="Arial Unicode MS" w:cs="Arial"/>
                <w:b/>
                <w:bCs/>
                <w:sz w:val="18"/>
                <w:szCs w:val="18"/>
              </w:rPr>
            </w:pPr>
            <w:r>
              <w:rPr>
                <w:rFonts w:eastAsia="Arial Unicode MS" w:cs="Arial"/>
                <w:b/>
                <w:bCs/>
                <w:sz w:val="18"/>
                <w:szCs w:val="18"/>
              </w:rPr>
              <w:t>Activity 2.2</w:t>
            </w:r>
          </w:p>
        </w:tc>
        <w:tc>
          <w:tcPr>
            <w:tcW w:w="908" w:type="pct"/>
            <w:vAlign w:val="center"/>
          </w:tcPr>
          <w:p w14:paraId="16899A59"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09" w:type="pct"/>
            <w:vAlign w:val="center"/>
          </w:tcPr>
          <w:p w14:paraId="37F2FA89"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42" w:type="pct"/>
            <w:shd w:val="clear" w:color="auto" w:fill="auto"/>
            <w:vAlign w:val="center"/>
          </w:tcPr>
          <w:p w14:paraId="7F822811"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42" w:type="pct"/>
          </w:tcPr>
          <w:p w14:paraId="3F480D43" w14:textId="77777777" w:rsidR="00282797" w:rsidRPr="00DC64A0" w:rsidRDefault="00282797" w:rsidP="004959E0">
            <w:pPr>
              <w:pStyle w:val="NormalWeb"/>
              <w:spacing w:before="0" w:beforeAutospacing="0" w:after="0" w:afterAutospacing="0"/>
              <w:jc w:val="right"/>
              <w:rPr>
                <w:rFonts w:cs="Arial"/>
                <w:b/>
                <w:bCs/>
                <w:sz w:val="18"/>
                <w:szCs w:val="18"/>
              </w:rPr>
            </w:pPr>
          </w:p>
        </w:tc>
        <w:tc>
          <w:tcPr>
            <w:tcW w:w="539" w:type="pct"/>
            <w:shd w:val="clear" w:color="auto" w:fill="auto"/>
            <w:vAlign w:val="center"/>
          </w:tcPr>
          <w:p w14:paraId="4A318B32" w14:textId="77777777" w:rsidR="00282797" w:rsidRPr="00DC64A0" w:rsidRDefault="00282797" w:rsidP="004959E0">
            <w:pPr>
              <w:pStyle w:val="NormalWeb"/>
              <w:spacing w:before="0" w:beforeAutospacing="0" w:after="0" w:afterAutospacing="0"/>
              <w:jc w:val="right"/>
              <w:rPr>
                <w:rFonts w:cs="Arial"/>
                <w:b/>
                <w:bCs/>
                <w:sz w:val="18"/>
                <w:szCs w:val="18"/>
              </w:rPr>
            </w:pPr>
          </w:p>
        </w:tc>
      </w:tr>
      <w:tr w:rsidR="00282797" w:rsidRPr="00DC64A0" w14:paraId="45294AF2" w14:textId="77777777" w:rsidTr="004959E0">
        <w:trPr>
          <w:tblHeader/>
          <w:tblCellSpacing w:w="0" w:type="dxa"/>
        </w:trPr>
        <w:tc>
          <w:tcPr>
            <w:tcW w:w="760" w:type="pct"/>
            <w:shd w:val="clear" w:color="auto" w:fill="auto"/>
            <w:vAlign w:val="center"/>
          </w:tcPr>
          <w:p w14:paraId="0122A63C" w14:textId="77777777" w:rsidR="00282797" w:rsidRPr="00DC64A0" w:rsidRDefault="00282797" w:rsidP="004959E0">
            <w:pPr>
              <w:pStyle w:val="NormalWeb"/>
              <w:spacing w:before="0" w:beforeAutospacing="0" w:after="0" w:afterAutospacing="0"/>
              <w:rPr>
                <w:rFonts w:eastAsia="Arial Unicode MS" w:cs="Arial"/>
                <w:b/>
                <w:bCs/>
                <w:sz w:val="18"/>
                <w:szCs w:val="18"/>
              </w:rPr>
            </w:pPr>
            <w:r>
              <w:rPr>
                <w:rFonts w:eastAsia="Arial Unicode MS" w:cs="Arial"/>
                <w:b/>
                <w:bCs/>
                <w:sz w:val="18"/>
                <w:szCs w:val="18"/>
              </w:rPr>
              <w:t>Output 2</w:t>
            </w:r>
          </w:p>
        </w:tc>
        <w:tc>
          <w:tcPr>
            <w:tcW w:w="908" w:type="pct"/>
            <w:vAlign w:val="center"/>
          </w:tcPr>
          <w:p w14:paraId="29500CD6"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09" w:type="pct"/>
            <w:vAlign w:val="center"/>
          </w:tcPr>
          <w:p w14:paraId="7F093AB1"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42" w:type="pct"/>
            <w:shd w:val="clear" w:color="auto" w:fill="auto"/>
            <w:vAlign w:val="center"/>
          </w:tcPr>
          <w:p w14:paraId="201D928C"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42" w:type="pct"/>
          </w:tcPr>
          <w:p w14:paraId="298BD8DB" w14:textId="77777777" w:rsidR="00282797" w:rsidRPr="00DC64A0" w:rsidRDefault="00282797" w:rsidP="004959E0">
            <w:pPr>
              <w:pStyle w:val="NormalWeb"/>
              <w:spacing w:before="0" w:beforeAutospacing="0" w:after="0" w:afterAutospacing="0"/>
              <w:jc w:val="right"/>
              <w:rPr>
                <w:rFonts w:cs="Arial"/>
                <w:b/>
                <w:bCs/>
                <w:sz w:val="18"/>
                <w:szCs w:val="18"/>
              </w:rPr>
            </w:pPr>
          </w:p>
        </w:tc>
        <w:tc>
          <w:tcPr>
            <w:tcW w:w="539" w:type="pct"/>
            <w:shd w:val="clear" w:color="auto" w:fill="auto"/>
            <w:vAlign w:val="center"/>
          </w:tcPr>
          <w:p w14:paraId="750B14C9" w14:textId="77777777" w:rsidR="00282797" w:rsidRPr="00DC64A0" w:rsidRDefault="00282797" w:rsidP="004959E0">
            <w:pPr>
              <w:pStyle w:val="NormalWeb"/>
              <w:spacing w:before="0" w:beforeAutospacing="0" w:after="0" w:afterAutospacing="0"/>
              <w:jc w:val="right"/>
              <w:rPr>
                <w:rFonts w:cs="Arial"/>
                <w:b/>
                <w:bCs/>
                <w:sz w:val="18"/>
                <w:szCs w:val="18"/>
              </w:rPr>
            </w:pPr>
          </w:p>
        </w:tc>
      </w:tr>
      <w:tr w:rsidR="00282797" w:rsidRPr="00DC64A0" w14:paraId="04B1CD28" w14:textId="77777777" w:rsidTr="004959E0">
        <w:trPr>
          <w:tblHeader/>
          <w:tblCellSpacing w:w="0" w:type="dxa"/>
        </w:trPr>
        <w:tc>
          <w:tcPr>
            <w:tcW w:w="760" w:type="pct"/>
            <w:shd w:val="clear" w:color="auto" w:fill="auto"/>
            <w:vAlign w:val="center"/>
          </w:tcPr>
          <w:p w14:paraId="5C2CFD5B" w14:textId="77777777" w:rsidR="00282797" w:rsidRDefault="00282797" w:rsidP="004959E0">
            <w:pPr>
              <w:pStyle w:val="NormalWeb"/>
              <w:spacing w:before="0" w:beforeAutospacing="0" w:after="0" w:afterAutospacing="0"/>
              <w:rPr>
                <w:rFonts w:eastAsia="Arial Unicode MS" w:cs="Arial"/>
                <w:b/>
                <w:bCs/>
                <w:sz w:val="18"/>
                <w:szCs w:val="18"/>
              </w:rPr>
            </w:pPr>
            <w:r>
              <w:rPr>
                <w:rFonts w:eastAsia="Arial Unicode MS" w:cs="Arial"/>
                <w:b/>
                <w:bCs/>
                <w:sz w:val="18"/>
                <w:szCs w:val="18"/>
              </w:rPr>
              <w:t>Activity 3.1</w:t>
            </w:r>
          </w:p>
        </w:tc>
        <w:tc>
          <w:tcPr>
            <w:tcW w:w="908" w:type="pct"/>
            <w:vAlign w:val="center"/>
          </w:tcPr>
          <w:p w14:paraId="450064EC"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09" w:type="pct"/>
            <w:vAlign w:val="center"/>
          </w:tcPr>
          <w:p w14:paraId="3B2C9BE9"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42" w:type="pct"/>
            <w:shd w:val="clear" w:color="auto" w:fill="auto"/>
            <w:vAlign w:val="center"/>
          </w:tcPr>
          <w:p w14:paraId="3965FBE2"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42" w:type="pct"/>
          </w:tcPr>
          <w:p w14:paraId="187CD676" w14:textId="77777777" w:rsidR="00282797" w:rsidRPr="00DC64A0" w:rsidRDefault="00282797" w:rsidP="004959E0">
            <w:pPr>
              <w:pStyle w:val="NormalWeb"/>
              <w:spacing w:before="0" w:beforeAutospacing="0" w:after="0" w:afterAutospacing="0"/>
              <w:jc w:val="right"/>
              <w:rPr>
                <w:rFonts w:cs="Arial"/>
                <w:b/>
                <w:bCs/>
                <w:sz w:val="18"/>
                <w:szCs w:val="18"/>
              </w:rPr>
            </w:pPr>
          </w:p>
        </w:tc>
        <w:tc>
          <w:tcPr>
            <w:tcW w:w="539" w:type="pct"/>
            <w:shd w:val="clear" w:color="auto" w:fill="auto"/>
            <w:vAlign w:val="center"/>
          </w:tcPr>
          <w:p w14:paraId="083C19AE" w14:textId="77777777" w:rsidR="00282797" w:rsidRPr="00DC64A0" w:rsidRDefault="00282797" w:rsidP="004959E0">
            <w:pPr>
              <w:pStyle w:val="NormalWeb"/>
              <w:spacing w:before="0" w:beforeAutospacing="0" w:after="0" w:afterAutospacing="0"/>
              <w:jc w:val="right"/>
              <w:rPr>
                <w:rFonts w:cs="Arial"/>
                <w:b/>
                <w:bCs/>
                <w:sz w:val="18"/>
                <w:szCs w:val="18"/>
              </w:rPr>
            </w:pPr>
          </w:p>
        </w:tc>
      </w:tr>
      <w:tr w:rsidR="00282797" w:rsidRPr="00DC64A0" w14:paraId="457177D6" w14:textId="77777777" w:rsidTr="004959E0">
        <w:trPr>
          <w:tblHeader/>
          <w:tblCellSpacing w:w="0" w:type="dxa"/>
        </w:trPr>
        <w:tc>
          <w:tcPr>
            <w:tcW w:w="760" w:type="pct"/>
            <w:shd w:val="clear" w:color="auto" w:fill="auto"/>
            <w:vAlign w:val="center"/>
          </w:tcPr>
          <w:p w14:paraId="341819B3" w14:textId="77777777" w:rsidR="00282797" w:rsidRDefault="00282797" w:rsidP="004959E0">
            <w:pPr>
              <w:pStyle w:val="NormalWeb"/>
              <w:spacing w:before="0" w:beforeAutospacing="0" w:after="0" w:afterAutospacing="0"/>
              <w:rPr>
                <w:rFonts w:eastAsia="Arial Unicode MS" w:cs="Arial"/>
                <w:b/>
                <w:bCs/>
                <w:sz w:val="18"/>
                <w:szCs w:val="18"/>
              </w:rPr>
            </w:pPr>
            <w:r>
              <w:rPr>
                <w:rFonts w:eastAsia="Arial Unicode MS" w:cs="Arial"/>
                <w:b/>
                <w:bCs/>
                <w:sz w:val="18"/>
                <w:szCs w:val="18"/>
              </w:rPr>
              <w:t>Output 3</w:t>
            </w:r>
          </w:p>
        </w:tc>
        <w:tc>
          <w:tcPr>
            <w:tcW w:w="908" w:type="pct"/>
            <w:vAlign w:val="center"/>
          </w:tcPr>
          <w:p w14:paraId="1B9EBB46"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09" w:type="pct"/>
            <w:vAlign w:val="center"/>
          </w:tcPr>
          <w:p w14:paraId="33833EB4"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42" w:type="pct"/>
            <w:shd w:val="clear" w:color="auto" w:fill="auto"/>
            <w:vAlign w:val="center"/>
          </w:tcPr>
          <w:p w14:paraId="4D0943CD" w14:textId="77777777" w:rsidR="00282797" w:rsidRPr="00DC64A0" w:rsidRDefault="00282797" w:rsidP="004959E0">
            <w:pPr>
              <w:pStyle w:val="NormalWeb"/>
              <w:spacing w:before="0" w:beforeAutospacing="0" w:after="0" w:afterAutospacing="0"/>
              <w:rPr>
                <w:rFonts w:eastAsia="Arial Unicode MS" w:cs="Arial"/>
                <w:b/>
                <w:bCs/>
                <w:sz w:val="18"/>
                <w:szCs w:val="18"/>
              </w:rPr>
            </w:pPr>
          </w:p>
        </w:tc>
        <w:tc>
          <w:tcPr>
            <w:tcW w:w="942" w:type="pct"/>
          </w:tcPr>
          <w:p w14:paraId="777AE317" w14:textId="77777777" w:rsidR="00282797" w:rsidRPr="00DC64A0" w:rsidRDefault="00282797" w:rsidP="004959E0">
            <w:pPr>
              <w:pStyle w:val="NormalWeb"/>
              <w:spacing w:before="0" w:beforeAutospacing="0" w:after="0" w:afterAutospacing="0"/>
              <w:jc w:val="right"/>
              <w:rPr>
                <w:rFonts w:cs="Arial"/>
                <w:b/>
                <w:bCs/>
                <w:sz w:val="18"/>
                <w:szCs w:val="18"/>
              </w:rPr>
            </w:pPr>
          </w:p>
        </w:tc>
        <w:tc>
          <w:tcPr>
            <w:tcW w:w="539" w:type="pct"/>
            <w:shd w:val="clear" w:color="auto" w:fill="auto"/>
            <w:vAlign w:val="center"/>
          </w:tcPr>
          <w:p w14:paraId="4066DE78" w14:textId="77777777" w:rsidR="00282797" w:rsidRPr="00DC64A0" w:rsidRDefault="00282797" w:rsidP="004959E0">
            <w:pPr>
              <w:pStyle w:val="NormalWeb"/>
              <w:spacing w:before="0" w:beforeAutospacing="0" w:after="0" w:afterAutospacing="0"/>
              <w:jc w:val="right"/>
              <w:rPr>
                <w:rFonts w:cs="Arial"/>
                <w:b/>
                <w:bCs/>
                <w:sz w:val="18"/>
                <w:szCs w:val="18"/>
              </w:rPr>
            </w:pPr>
          </w:p>
        </w:tc>
      </w:tr>
      <w:tr w:rsidR="00282797" w:rsidRPr="00DC64A0" w14:paraId="7CE62246" w14:textId="77777777" w:rsidTr="004959E0">
        <w:trPr>
          <w:tblHeader/>
          <w:tblCellSpacing w:w="0" w:type="dxa"/>
        </w:trPr>
        <w:tc>
          <w:tcPr>
            <w:tcW w:w="760" w:type="pct"/>
            <w:shd w:val="clear" w:color="auto" w:fill="auto"/>
            <w:vAlign w:val="center"/>
          </w:tcPr>
          <w:p w14:paraId="2D0F2935" w14:textId="77777777" w:rsidR="00282797" w:rsidRDefault="00282797" w:rsidP="004959E0">
            <w:pPr>
              <w:pStyle w:val="NormalWeb"/>
              <w:spacing w:before="0" w:beforeAutospacing="0" w:after="0" w:afterAutospacing="0"/>
              <w:rPr>
                <w:rFonts w:eastAsia="Arial Unicode MS" w:cs="Arial"/>
                <w:b/>
                <w:bCs/>
                <w:sz w:val="18"/>
                <w:szCs w:val="18"/>
              </w:rPr>
            </w:pPr>
            <w:r>
              <w:rPr>
                <w:rFonts w:eastAsia="Arial Unicode MS" w:cs="Arial"/>
                <w:b/>
                <w:bCs/>
                <w:sz w:val="18"/>
                <w:szCs w:val="18"/>
              </w:rPr>
              <w:t>Signed Monitoring and Evaluation Plan Implemented</w:t>
            </w:r>
          </w:p>
        </w:tc>
        <w:tc>
          <w:tcPr>
            <w:tcW w:w="908" w:type="pct"/>
            <w:vAlign w:val="center"/>
          </w:tcPr>
          <w:p w14:paraId="39AC8F46" w14:textId="77777777" w:rsidR="00282797" w:rsidRPr="00DC64A0" w:rsidRDefault="00282797" w:rsidP="004959E0">
            <w:pPr>
              <w:pStyle w:val="NormalWeb"/>
              <w:spacing w:before="0" w:beforeAutospacing="0" w:after="0" w:afterAutospacing="0"/>
              <w:rPr>
                <w:rFonts w:eastAsia="Arial Unicode MS" w:cs="Arial"/>
                <w:b/>
                <w:bCs/>
                <w:sz w:val="18"/>
                <w:szCs w:val="18"/>
              </w:rPr>
            </w:pPr>
            <w:r>
              <w:rPr>
                <w:rFonts w:eastAsia="Arial Unicode MS" w:cs="Arial"/>
                <w:b/>
                <w:bCs/>
                <w:sz w:val="18"/>
                <w:szCs w:val="18"/>
              </w:rPr>
              <w:t>Development of a monitoring and evaluation plan</w:t>
            </w:r>
          </w:p>
        </w:tc>
        <w:tc>
          <w:tcPr>
            <w:tcW w:w="909" w:type="pct"/>
            <w:vAlign w:val="center"/>
          </w:tcPr>
          <w:p w14:paraId="2C015309" w14:textId="77777777" w:rsidR="00282797" w:rsidRPr="00DC64A0" w:rsidRDefault="00282797" w:rsidP="004959E0">
            <w:pPr>
              <w:pStyle w:val="NormalWeb"/>
              <w:spacing w:before="0" w:beforeAutospacing="0" w:after="0" w:afterAutospacing="0"/>
              <w:rPr>
                <w:rFonts w:eastAsia="Arial Unicode MS" w:cs="Arial"/>
                <w:b/>
                <w:bCs/>
                <w:sz w:val="18"/>
                <w:szCs w:val="18"/>
              </w:rPr>
            </w:pPr>
            <w:r>
              <w:rPr>
                <w:rFonts w:eastAsia="Arial Unicode MS" w:cs="Arial"/>
                <w:b/>
                <w:bCs/>
                <w:sz w:val="18"/>
                <w:szCs w:val="18"/>
              </w:rPr>
              <w:t>Liaison with the DPIRD Evaluation Branch</w:t>
            </w:r>
          </w:p>
        </w:tc>
        <w:tc>
          <w:tcPr>
            <w:tcW w:w="942" w:type="pct"/>
            <w:shd w:val="clear" w:color="auto" w:fill="auto"/>
            <w:vAlign w:val="center"/>
          </w:tcPr>
          <w:p w14:paraId="49DB5B9B" w14:textId="77777777" w:rsidR="00282797" w:rsidRPr="00DC64A0" w:rsidRDefault="00282797" w:rsidP="004959E0">
            <w:pPr>
              <w:pStyle w:val="NormalWeb"/>
              <w:spacing w:before="0" w:beforeAutospacing="0" w:after="0" w:afterAutospacing="0"/>
              <w:rPr>
                <w:rFonts w:eastAsia="Arial Unicode MS" w:cs="Arial"/>
                <w:b/>
                <w:bCs/>
                <w:sz w:val="18"/>
                <w:szCs w:val="18"/>
              </w:rPr>
            </w:pPr>
            <w:r>
              <w:rPr>
                <w:rFonts w:eastAsia="Arial Unicode MS" w:cs="Arial"/>
                <w:b/>
                <w:bCs/>
                <w:sz w:val="18"/>
                <w:szCs w:val="18"/>
              </w:rPr>
              <w:t>Within six months of the date of this Agreement</w:t>
            </w:r>
          </w:p>
        </w:tc>
        <w:tc>
          <w:tcPr>
            <w:tcW w:w="942" w:type="pct"/>
          </w:tcPr>
          <w:p w14:paraId="7F563341" w14:textId="77777777" w:rsidR="00282797" w:rsidRPr="00DC64A0" w:rsidRDefault="00282797" w:rsidP="004959E0">
            <w:pPr>
              <w:pStyle w:val="NormalWeb"/>
              <w:spacing w:before="0" w:beforeAutospacing="0" w:after="0" w:afterAutospacing="0"/>
              <w:jc w:val="right"/>
              <w:rPr>
                <w:rFonts w:cs="Arial"/>
                <w:b/>
                <w:bCs/>
                <w:sz w:val="18"/>
                <w:szCs w:val="18"/>
              </w:rPr>
            </w:pPr>
          </w:p>
        </w:tc>
        <w:tc>
          <w:tcPr>
            <w:tcW w:w="539" w:type="pct"/>
            <w:shd w:val="clear" w:color="auto" w:fill="auto"/>
            <w:vAlign w:val="center"/>
          </w:tcPr>
          <w:p w14:paraId="28F93EAC" w14:textId="77777777" w:rsidR="00282797" w:rsidRPr="00DC64A0" w:rsidRDefault="00282797" w:rsidP="004959E0">
            <w:pPr>
              <w:pStyle w:val="NormalWeb"/>
              <w:spacing w:before="0" w:beforeAutospacing="0" w:after="0" w:afterAutospacing="0"/>
              <w:jc w:val="right"/>
              <w:rPr>
                <w:rFonts w:cs="Arial"/>
                <w:b/>
                <w:bCs/>
                <w:sz w:val="18"/>
                <w:szCs w:val="18"/>
              </w:rPr>
            </w:pPr>
          </w:p>
        </w:tc>
      </w:tr>
      <w:tr w:rsidR="00282797" w:rsidRPr="00DC64A0" w14:paraId="5C6A46E5" w14:textId="77777777" w:rsidTr="004959E0">
        <w:trPr>
          <w:tblHeader/>
          <w:tblCellSpacing w:w="0" w:type="dxa"/>
        </w:trPr>
        <w:tc>
          <w:tcPr>
            <w:tcW w:w="2577" w:type="pct"/>
            <w:gridSpan w:val="3"/>
            <w:shd w:val="clear" w:color="auto" w:fill="E8E8E8"/>
            <w:vAlign w:val="center"/>
          </w:tcPr>
          <w:p w14:paraId="23BDD6CF" w14:textId="653C774C" w:rsidR="00282797" w:rsidRPr="00DC64A0" w:rsidRDefault="00282797" w:rsidP="00282797">
            <w:pPr>
              <w:pStyle w:val="NormalWeb"/>
              <w:spacing w:before="0" w:beforeAutospacing="0" w:after="0" w:afterAutospacing="0"/>
              <w:rPr>
                <w:rFonts w:eastAsia="Arial Unicode MS" w:cs="Arial"/>
                <w:b/>
                <w:bCs/>
                <w:sz w:val="18"/>
                <w:szCs w:val="18"/>
              </w:rPr>
            </w:pPr>
            <w:r w:rsidRPr="008068AB">
              <w:rPr>
                <w:rFonts w:eastAsia="Arial Unicode MS" w:cs="Arial"/>
                <w:b/>
                <w:bCs/>
                <w:sz w:val="18"/>
                <w:szCs w:val="18"/>
              </w:rPr>
              <w:t>Completion of the Project including all of the Recipient’s Obligations</w:t>
            </w:r>
          </w:p>
        </w:tc>
        <w:tc>
          <w:tcPr>
            <w:tcW w:w="942" w:type="pct"/>
            <w:shd w:val="clear" w:color="auto" w:fill="auto"/>
            <w:vAlign w:val="center"/>
          </w:tcPr>
          <w:p w14:paraId="44E694F2" w14:textId="79E090CF" w:rsidR="00282797" w:rsidRPr="00DC64A0" w:rsidRDefault="00282797" w:rsidP="00282797">
            <w:pPr>
              <w:pStyle w:val="NormalWeb"/>
              <w:spacing w:before="0" w:beforeAutospacing="0" w:after="0" w:afterAutospacing="0"/>
              <w:rPr>
                <w:rFonts w:eastAsia="Arial Unicode MS" w:cs="Arial"/>
                <w:b/>
                <w:bCs/>
                <w:sz w:val="18"/>
                <w:szCs w:val="18"/>
              </w:rPr>
            </w:pPr>
            <w:r w:rsidRPr="00B8282C">
              <w:rPr>
                <w:rFonts w:eastAsia="Arial Unicode MS" w:cs="Arial"/>
                <w:b/>
                <w:bCs/>
                <w:sz w:val="18"/>
                <w:szCs w:val="18"/>
              </w:rPr>
              <w:t>Insert Date for Project Completion</w:t>
            </w:r>
            <w:r w:rsidRPr="008068AB">
              <w:rPr>
                <w:rFonts w:eastAsia="Arial" w:cs="Arial"/>
                <w:b/>
                <w:sz w:val="18"/>
                <w:szCs w:val="18"/>
              </w:rPr>
              <w:t xml:space="preserve"> from Agreement Execution</w:t>
            </w:r>
          </w:p>
        </w:tc>
        <w:tc>
          <w:tcPr>
            <w:tcW w:w="942" w:type="pct"/>
            <w:shd w:val="clear" w:color="auto" w:fill="E8E8E8"/>
            <w:vAlign w:val="center"/>
          </w:tcPr>
          <w:p w14:paraId="5CECE845" w14:textId="7002F05F" w:rsidR="00282797" w:rsidRPr="00DC64A0" w:rsidRDefault="00282797" w:rsidP="00282797">
            <w:pPr>
              <w:pStyle w:val="NormalWeb"/>
              <w:spacing w:before="0" w:beforeAutospacing="0" w:after="0" w:afterAutospacing="0"/>
              <w:jc w:val="right"/>
              <w:rPr>
                <w:rFonts w:cs="Arial"/>
                <w:b/>
                <w:bCs/>
                <w:sz w:val="18"/>
                <w:szCs w:val="18"/>
              </w:rPr>
            </w:pPr>
            <w:r w:rsidRPr="008068AB">
              <w:rPr>
                <w:rFonts w:cs="Arial"/>
                <w:b/>
                <w:bCs/>
                <w:sz w:val="18"/>
                <w:szCs w:val="18"/>
              </w:rPr>
              <w:t>Total Payment Amount</w:t>
            </w:r>
          </w:p>
        </w:tc>
        <w:tc>
          <w:tcPr>
            <w:tcW w:w="539" w:type="pct"/>
            <w:shd w:val="clear" w:color="auto" w:fill="auto"/>
            <w:vAlign w:val="center"/>
          </w:tcPr>
          <w:p w14:paraId="07978F8A" w14:textId="28434A8B" w:rsidR="00282797" w:rsidRPr="00DC64A0" w:rsidRDefault="00282797" w:rsidP="00282797">
            <w:pPr>
              <w:pStyle w:val="NormalWeb"/>
              <w:spacing w:before="0" w:beforeAutospacing="0" w:after="0" w:afterAutospacing="0"/>
              <w:jc w:val="right"/>
              <w:rPr>
                <w:rFonts w:cs="Arial"/>
                <w:b/>
                <w:bCs/>
                <w:sz w:val="18"/>
                <w:szCs w:val="18"/>
              </w:rPr>
            </w:pPr>
            <w:r w:rsidRPr="00B8282C">
              <w:rPr>
                <w:rFonts w:cs="Arial"/>
                <w:b/>
                <w:bCs/>
                <w:sz w:val="18"/>
                <w:szCs w:val="18"/>
              </w:rPr>
              <w:t>Insert Total Payment Amount</w:t>
            </w:r>
          </w:p>
        </w:tc>
      </w:tr>
    </w:tbl>
    <w:p w14:paraId="166654A4" w14:textId="551DA52E" w:rsidR="003C4B75" w:rsidRPr="008068AB" w:rsidRDefault="003C4B75">
      <w:pPr>
        <w:rPr>
          <w:rFonts w:cs="Arial"/>
        </w:rPr>
      </w:pPr>
    </w:p>
    <w:p w14:paraId="408058BA" w14:textId="2D64BF4D" w:rsidR="00FA5CC3" w:rsidRPr="008068AB" w:rsidRDefault="0061363E">
      <w:pPr>
        <w:spacing w:before="120" w:after="120"/>
        <w:jc w:val="both"/>
        <w:rPr>
          <w:rFonts w:eastAsia="Arial" w:cs="Arial"/>
          <w:sz w:val="24"/>
          <w:szCs w:val="24"/>
        </w:rPr>
      </w:pPr>
      <w:r w:rsidRPr="008068AB">
        <w:rPr>
          <w:rFonts w:eastAsia="Arial" w:cs="Arial"/>
          <w:sz w:val="24"/>
          <w:szCs w:val="24"/>
        </w:rPr>
        <w:t>The Recipient agrees to commence the Project within three (3) months after execution of the Agreement.</w:t>
      </w:r>
      <w:r w:rsidR="00FA5CC3" w:rsidRPr="008068AB">
        <w:rPr>
          <w:rFonts w:eastAsia="Arial" w:cs="Arial"/>
          <w:sz w:val="24"/>
          <w:szCs w:val="24"/>
        </w:rPr>
        <w:t xml:space="preserve"> </w:t>
      </w:r>
    </w:p>
    <w:p w14:paraId="7B43D15B" w14:textId="0A877426" w:rsidR="00C86837" w:rsidRPr="00BC134B" w:rsidRDefault="00FA5CC3" w:rsidP="007C1CC1">
      <w:pPr>
        <w:pStyle w:val="Heading3"/>
      </w:pPr>
      <w:r>
        <w:br w:type="page"/>
      </w:r>
      <w:bookmarkStart w:id="81" w:name="_Toc53129123"/>
      <w:bookmarkStart w:id="82" w:name="_Toc53129205"/>
      <w:bookmarkStart w:id="83" w:name="_Toc53129287"/>
      <w:bookmarkStart w:id="84" w:name="_Toc53150212"/>
      <w:bookmarkEnd w:id="81"/>
      <w:bookmarkEnd w:id="82"/>
      <w:bookmarkEnd w:id="83"/>
      <w:r w:rsidR="0061363E" w:rsidRPr="00BC134B">
        <w:lastRenderedPageBreak/>
        <w:t>Project Budget</w:t>
      </w:r>
      <w:bookmarkEnd w:id="84"/>
    </w:p>
    <w:p w14:paraId="4060EC4B" w14:textId="77777777" w:rsidR="00BC134B" w:rsidRPr="00BC134B" w:rsidRDefault="00BC134B" w:rsidP="00BC134B">
      <w:pPr>
        <w:jc w:val="both"/>
        <w:rPr>
          <w:rFonts w:cs="Arial"/>
          <w:bCs/>
          <w:color w:val="3366FF"/>
          <w:sz w:val="24"/>
          <w:szCs w:val="24"/>
        </w:rPr>
      </w:pPr>
      <w:r w:rsidRPr="00BC134B">
        <w:rPr>
          <w:rFonts w:cs="Arial"/>
          <w:bCs/>
          <w:color w:val="3366FF"/>
          <w:sz w:val="24"/>
          <w:szCs w:val="24"/>
        </w:rPr>
        <w:t>[Specify the total Project Budget including leveraged funding and all other funding contribution to the Project.  The table is provided as a guide.]</w:t>
      </w:r>
    </w:p>
    <w:p w14:paraId="6155C812" w14:textId="77777777" w:rsidR="00BC134B" w:rsidRPr="00BD53B9" w:rsidRDefault="00BC134B" w:rsidP="00BC134B">
      <w:pPr>
        <w:jc w:val="both"/>
      </w:pPr>
    </w:p>
    <w:tbl>
      <w:tblPr>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0A0" w:firstRow="1" w:lastRow="0" w:firstColumn="1" w:lastColumn="0" w:noHBand="0" w:noVBand="0"/>
      </w:tblPr>
      <w:tblGrid>
        <w:gridCol w:w="3686"/>
        <w:gridCol w:w="1902"/>
        <w:gridCol w:w="4606"/>
      </w:tblGrid>
      <w:tr w:rsidR="00BC134B" w:rsidRPr="00D63A55" w14:paraId="7D101D1F" w14:textId="77777777" w:rsidTr="009322B6">
        <w:trPr>
          <w:trHeight w:val="454"/>
          <w:tblHeader/>
        </w:trPr>
        <w:tc>
          <w:tcPr>
            <w:tcW w:w="1808" w:type="pct"/>
            <w:shd w:val="clear" w:color="auto" w:fill="E8E8E8"/>
            <w:vAlign w:val="center"/>
          </w:tcPr>
          <w:p w14:paraId="32E937AD" w14:textId="77777777" w:rsidR="00BC134B" w:rsidRPr="00D63A55" w:rsidRDefault="00BC134B" w:rsidP="009322B6">
            <w:pPr>
              <w:pStyle w:val="NormalWeb"/>
              <w:spacing w:before="0" w:beforeAutospacing="0" w:after="0" w:afterAutospacing="0"/>
              <w:rPr>
                <w:rFonts w:eastAsia="Arial Unicode MS" w:cs="Arial"/>
                <w:b/>
                <w:bCs/>
              </w:rPr>
            </w:pPr>
            <w:r w:rsidRPr="00D63A55">
              <w:rPr>
                <w:rFonts w:eastAsia="Arial Unicode MS" w:cs="Arial"/>
                <w:b/>
                <w:bCs/>
              </w:rPr>
              <w:t>Item of Expenditure</w:t>
            </w:r>
          </w:p>
        </w:tc>
        <w:tc>
          <w:tcPr>
            <w:tcW w:w="933" w:type="pct"/>
            <w:shd w:val="clear" w:color="auto" w:fill="E6E6E6"/>
            <w:vAlign w:val="center"/>
          </w:tcPr>
          <w:p w14:paraId="3809B938" w14:textId="77777777" w:rsidR="00BC134B" w:rsidRPr="00D63A55" w:rsidRDefault="00BC134B" w:rsidP="009322B6">
            <w:pPr>
              <w:pStyle w:val="NormalWeb"/>
              <w:spacing w:before="0" w:beforeAutospacing="0" w:after="0" w:afterAutospacing="0"/>
              <w:jc w:val="center"/>
              <w:rPr>
                <w:rFonts w:eastAsia="Arial Unicode MS" w:cs="Arial"/>
                <w:b/>
                <w:bCs/>
              </w:rPr>
            </w:pPr>
            <w:r>
              <w:rPr>
                <w:rFonts w:eastAsia="Arial Unicode MS" w:cs="Arial"/>
                <w:b/>
                <w:bCs/>
              </w:rPr>
              <w:t>Budget</w:t>
            </w:r>
          </w:p>
          <w:p w14:paraId="68137D39" w14:textId="77777777" w:rsidR="00BC134B" w:rsidRPr="00D63A55" w:rsidRDefault="00BC134B" w:rsidP="009322B6">
            <w:pPr>
              <w:pStyle w:val="NormalWeb"/>
              <w:spacing w:before="0" w:beforeAutospacing="0" w:after="0" w:afterAutospacing="0"/>
              <w:jc w:val="center"/>
              <w:rPr>
                <w:rFonts w:eastAsia="Arial Unicode MS" w:cs="Arial"/>
                <w:b/>
                <w:bCs/>
              </w:rPr>
            </w:pPr>
            <w:r w:rsidRPr="00D63A55">
              <w:rPr>
                <w:rFonts w:eastAsia="Arial Unicode MS" w:cs="Arial"/>
                <w:b/>
                <w:bCs/>
              </w:rPr>
              <w:t>($)</w:t>
            </w:r>
          </w:p>
        </w:tc>
        <w:tc>
          <w:tcPr>
            <w:tcW w:w="2259" w:type="pct"/>
            <w:shd w:val="clear" w:color="auto" w:fill="E6E6E6"/>
            <w:vAlign w:val="center"/>
          </w:tcPr>
          <w:p w14:paraId="4EB7D26A" w14:textId="77777777" w:rsidR="00BC134B" w:rsidRPr="00D63A55" w:rsidRDefault="00BC134B" w:rsidP="009322B6">
            <w:pPr>
              <w:pStyle w:val="NormalWeb"/>
              <w:spacing w:before="0" w:beforeAutospacing="0" w:after="0" w:afterAutospacing="0"/>
              <w:rPr>
                <w:rFonts w:eastAsia="Arial Unicode MS" w:cs="Arial"/>
                <w:b/>
                <w:bCs/>
              </w:rPr>
            </w:pPr>
            <w:r w:rsidRPr="00D63A55">
              <w:rPr>
                <w:rFonts w:eastAsia="Arial Unicode MS" w:cs="Arial"/>
                <w:b/>
                <w:bCs/>
              </w:rPr>
              <w:t>Source of Funds</w:t>
            </w:r>
            <w:r>
              <w:t xml:space="preserve"> </w:t>
            </w:r>
          </w:p>
        </w:tc>
      </w:tr>
      <w:tr w:rsidR="00BC134B" w:rsidRPr="00D63A55" w14:paraId="3826C02F" w14:textId="77777777" w:rsidTr="009322B6">
        <w:trPr>
          <w:trHeight w:val="454"/>
        </w:trPr>
        <w:tc>
          <w:tcPr>
            <w:tcW w:w="1808" w:type="pct"/>
            <w:vAlign w:val="center"/>
          </w:tcPr>
          <w:p w14:paraId="6E3A2EB0" w14:textId="77777777" w:rsidR="00BC134B" w:rsidRPr="00D63A55" w:rsidRDefault="00BC134B" w:rsidP="009322B6">
            <w:pPr>
              <w:rPr>
                <w:rFonts w:cs="Arial"/>
                <w:b/>
                <w:szCs w:val="24"/>
              </w:rPr>
            </w:pPr>
          </w:p>
        </w:tc>
        <w:tc>
          <w:tcPr>
            <w:tcW w:w="933" w:type="pct"/>
            <w:vAlign w:val="center"/>
          </w:tcPr>
          <w:p w14:paraId="491DFCAA" w14:textId="77777777" w:rsidR="00BC134B" w:rsidRPr="00D63A55" w:rsidRDefault="00BC134B" w:rsidP="009322B6">
            <w:pPr>
              <w:jc w:val="right"/>
              <w:rPr>
                <w:rFonts w:cs="Arial"/>
                <w:b/>
                <w:szCs w:val="24"/>
              </w:rPr>
            </w:pPr>
          </w:p>
        </w:tc>
        <w:tc>
          <w:tcPr>
            <w:tcW w:w="2259" w:type="pct"/>
            <w:vAlign w:val="center"/>
          </w:tcPr>
          <w:p w14:paraId="1E72E0CC" w14:textId="77777777" w:rsidR="00BC134B" w:rsidRPr="00D63A55" w:rsidRDefault="00BC134B" w:rsidP="009322B6">
            <w:pPr>
              <w:rPr>
                <w:rFonts w:cs="Arial"/>
                <w:b/>
                <w:szCs w:val="24"/>
              </w:rPr>
            </w:pPr>
          </w:p>
        </w:tc>
      </w:tr>
      <w:tr w:rsidR="00BC134B" w:rsidRPr="00D63A55" w14:paraId="434B8027" w14:textId="77777777" w:rsidTr="009322B6">
        <w:trPr>
          <w:trHeight w:val="454"/>
        </w:trPr>
        <w:tc>
          <w:tcPr>
            <w:tcW w:w="1808" w:type="pct"/>
            <w:vAlign w:val="center"/>
          </w:tcPr>
          <w:p w14:paraId="41A7AF41" w14:textId="77777777" w:rsidR="00BC134B" w:rsidRPr="00D63A55" w:rsidRDefault="00BC134B" w:rsidP="009322B6">
            <w:pPr>
              <w:rPr>
                <w:rFonts w:cs="Arial"/>
                <w:b/>
                <w:szCs w:val="24"/>
              </w:rPr>
            </w:pPr>
          </w:p>
        </w:tc>
        <w:tc>
          <w:tcPr>
            <w:tcW w:w="933" w:type="pct"/>
            <w:vAlign w:val="center"/>
          </w:tcPr>
          <w:p w14:paraId="58FB24D5" w14:textId="77777777" w:rsidR="00BC134B" w:rsidRPr="00D63A55" w:rsidRDefault="00BC134B" w:rsidP="009322B6">
            <w:pPr>
              <w:jc w:val="right"/>
              <w:rPr>
                <w:rFonts w:cs="Arial"/>
                <w:b/>
                <w:szCs w:val="24"/>
              </w:rPr>
            </w:pPr>
          </w:p>
        </w:tc>
        <w:tc>
          <w:tcPr>
            <w:tcW w:w="2259" w:type="pct"/>
            <w:vAlign w:val="center"/>
          </w:tcPr>
          <w:p w14:paraId="35C0DF83" w14:textId="77777777" w:rsidR="00BC134B" w:rsidRPr="00D63A55" w:rsidRDefault="00BC134B" w:rsidP="009322B6">
            <w:pPr>
              <w:rPr>
                <w:rFonts w:cs="Arial"/>
                <w:b/>
                <w:szCs w:val="24"/>
              </w:rPr>
            </w:pPr>
          </w:p>
        </w:tc>
      </w:tr>
      <w:tr w:rsidR="00BC134B" w:rsidRPr="00D63A55" w14:paraId="5E0821FD" w14:textId="77777777" w:rsidTr="009322B6">
        <w:trPr>
          <w:trHeight w:val="454"/>
        </w:trPr>
        <w:tc>
          <w:tcPr>
            <w:tcW w:w="1808" w:type="pct"/>
            <w:vAlign w:val="center"/>
          </w:tcPr>
          <w:p w14:paraId="428030A9" w14:textId="77777777" w:rsidR="00BC134B" w:rsidRPr="00D63A55" w:rsidRDefault="00BC134B" w:rsidP="009322B6">
            <w:pPr>
              <w:rPr>
                <w:rFonts w:cs="Arial"/>
                <w:b/>
                <w:szCs w:val="24"/>
              </w:rPr>
            </w:pPr>
          </w:p>
        </w:tc>
        <w:tc>
          <w:tcPr>
            <w:tcW w:w="933" w:type="pct"/>
            <w:vAlign w:val="center"/>
          </w:tcPr>
          <w:p w14:paraId="4AD78ABA" w14:textId="77777777" w:rsidR="00BC134B" w:rsidRPr="00D63A55" w:rsidRDefault="00BC134B" w:rsidP="009322B6">
            <w:pPr>
              <w:jc w:val="right"/>
              <w:rPr>
                <w:rFonts w:cs="Arial"/>
                <w:b/>
                <w:szCs w:val="24"/>
              </w:rPr>
            </w:pPr>
          </w:p>
        </w:tc>
        <w:tc>
          <w:tcPr>
            <w:tcW w:w="2259" w:type="pct"/>
            <w:vAlign w:val="center"/>
          </w:tcPr>
          <w:p w14:paraId="49F1D869" w14:textId="77777777" w:rsidR="00BC134B" w:rsidRPr="00D63A55" w:rsidRDefault="00BC134B" w:rsidP="009322B6">
            <w:pPr>
              <w:rPr>
                <w:rFonts w:cs="Arial"/>
                <w:b/>
                <w:szCs w:val="24"/>
              </w:rPr>
            </w:pPr>
          </w:p>
        </w:tc>
      </w:tr>
      <w:tr w:rsidR="00BC134B" w:rsidRPr="00D63A55" w14:paraId="69C8BD07" w14:textId="77777777" w:rsidTr="009322B6">
        <w:trPr>
          <w:trHeight w:val="454"/>
        </w:trPr>
        <w:tc>
          <w:tcPr>
            <w:tcW w:w="1808" w:type="pct"/>
            <w:tcBorders>
              <w:bottom w:val="single" w:sz="4" w:space="0" w:color="DDDDDD"/>
            </w:tcBorders>
            <w:vAlign w:val="center"/>
          </w:tcPr>
          <w:p w14:paraId="790CCBB0" w14:textId="77777777" w:rsidR="00BC134B" w:rsidRPr="00D63A55" w:rsidRDefault="00BC134B" w:rsidP="009322B6">
            <w:pPr>
              <w:rPr>
                <w:rFonts w:cs="Arial"/>
                <w:b/>
                <w:szCs w:val="24"/>
              </w:rPr>
            </w:pPr>
          </w:p>
        </w:tc>
        <w:tc>
          <w:tcPr>
            <w:tcW w:w="933" w:type="pct"/>
            <w:tcBorders>
              <w:bottom w:val="single" w:sz="4" w:space="0" w:color="DDDDDD"/>
            </w:tcBorders>
            <w:vAlign w:val="center"/>
          </w:tcPr>
          <w:p w14:paraId="7AEF0489" w14:textId="77777777" w:rsidR="00BC134B" w:rsidRPr="00D63A55" w:rsidRDefault="00BC134B" w:rsidP="009322B6">
            <w:pPr>
              <w:jc w:val="right"/>
              <w:rPr>
                <w:rFonts w:cs="Arial"/>
                <w:b/>
                <w:szCs w:val="24"/>
              </w:rPr>
            </w:pPr>
          </w:p>
        </w:tc>
        <w:tc>
          <w:tcPr>
            <w:tcW w:w="2259" w:type="pct"/>
            <w:tcBorders>
              <w:bottom w:val="single" w:sz="4" w:space="0" w:color="DDDDDD"/>
            </w:tcBorders>
            <w:vAlign w:val="center"/>
          </w:tcPr>
          <w:p w14:paraId="3E8E07A9" w14:textId="77777777" w:rsidR="00BC134B" w:rsidRPr="00D63A55" w:rsidRDefault="00BC134B" w:rsidP="009322B6">
            <w:pPr>
              <w:rPr>
                <w:rFonts w:cs="Arial"/>
                <w:b/>
                <w:szCs w:val="24"/>
              </w:rPr>
            </w:pPr>
          </w:p>
        </w:tc>
      </w:tr>
      <w:tr w:rsidR="00BC134B" w:rsidRPr="00D63A55" w14:paraId="2D08B34D" w14:textId="77777777" w:rsidTr="009322B6">
        <w:trPr>
          <w:trHeight w:val="454"/>
        </w:trPr>
        <w:tc>
          <w:tcPr>
            <w:tcW w:w="1808" w:type="pct"/>
            <w:shd w:val="clear" w:color="auto" w:fill="E6E6E6"/>
            <w:vAlign w:val="center"/>
          </w:tcPr>
          <w:p w14:paraId="55089F31" w14:textId="77777777" w:rsidR="00BC134B" w:rsidRPr="00D63A55" w:rsidRDefault="00BC134B" w:rsidP="009322B6">
            <w:pPr>
              <w:rPr>
                <w:rFonts w:cs="Arial"/>
                <w:b/>
                <w:szCs w:val="24"/>
              </w:rPr>
            </w:pPr>
            <w:r w:rsidRPr="00D63A55">
              <w:rPr>
                <w:rFonts w:cs="Arial"/>
                <w:b/>
                <w:szCs w:val="24"/>
              </w:rPr>
              <w:t xml:space="preserve">Total </w:t>
            </w:r>
            <w:r>
              <w:rPr>
                <w:rFonts w:cs="Arial"/>
                <w:b/>
                <w:szCs w:val="24"/>
              </w:rPr>
              <w:t>Budget</w:t>
            </w:r>
          </w:p>
        </w:tc>
        <w:tc>
          <w:tcPr>
            <w:tcW w:w="933" w:type="pct"/>
            <w:shd w:val="clear" w:color="auto" w:fill="FFFFFF"/>
            <w:vAlign w:val="center"/>
          </w:tcPr>
          <w:p w14:paraId="46CFF8FC" w14:textId="77777777" w:rsidR="00BC134B" w:rsidRPr="00D63A55" w:rsidRDefault="00BC134B" w:rsidP="009322B6">
            <w:pPr>
              <w:jc w:val="right"/>
              <w:rPr>
                <w:rFonts w:cs="Arial"/>
                <w:b/>
                <w:szCs w:val="24"/>
              </w:rPr>
            </w:pPr>
          </w:p>
        </w:tc>
        <w:tc>
          <w:tcPr>
            <w:tcW w:w="2259" w:type="pct"/>
            <w:shd w:val="clear" w:color="auto" w:fill="E6E6E6"/>
            <w:vAlign w:val="center"/>
          </w:tcPr>
          <w:p w14:paraId="338FC1C0" w14:textId="77777777" w:rsidR="00BC134B" w:rsidRPr="00D63A55" w:rsidRDefault="00BC134B" w:rsidP="009322B6">
            <w:pPr>
              <w:rPr>
                <w:rFonts w:cs="Arial"/>
                <w:b/>
                <w:szCs w:val="24"/>
              </w:rPr>
            </w:pPr>
          </w:p>
        </w:tc>
      </w:tr>
    </w:tbl>
    <w:p w14:paraId="31EF3BBD" w14:textId="77777777" w:rsidR="00E11F55" w:rsidRPr="00702895" w:rsidRDefault="00E11F55" w:rsidP="00A20110">
      <w:pPr>
        <w:jc w:val="both"/>
      </w:pPr>
    </w:p>
    <w:p w14:paraId="025A1B64" w14:textId="01E360A6" w:rsidR="00C86837" w:rsidRDefault="0061363E" w:rsidP="00202FA4">
      <w:pPr>
        <w:pStyle w:val="Heading2"/>
      </w:pPr>
      <w:bookmarkStart w:id="85" w:name="_Toc53150213"/>
      <w:r w:rsidRPr="00702895">
        <w:t>Special Conditions</w:t>
      </w:r>
      <w:bookmarkEnd w:id="85"/>
    </w:p>
    <w:p w14:paraId="4B4431E7" w14:textId="77777777" w:rsidR="00BC134B" w:rsidRPr="00BC134B" w:rsidRDefault="00BC134B" w:rsidP="00BC134B">
      <w:pPr>
        <w:jc w:val="both"/>
        <w:rPr>
          <w:rFonts w:cs="Arial"/>
          <w:bCs/>
          <w:color w:val="3366FF"/>
          <w:sz w:val="24"/>
          <w:szCs w:val="24"/>
        </w:rPr>
      </w:pPr>
      <w:r w:rsidRPr="00BC134B">
        <w:rPr>
          <w:rFonts w:cs="Arial"/>
          <w:bCs/>
          <w:color w:val="3366FF"/>
          <w:sz w:val="24"/>
          <w:szCs w:val="24"/>
        </w:rPr>
        <w:t>[Specify additional conditions, (if any), that the Project is subject to that are not already covered by the body of the Agreement. Conditions that already exist in the body of the Agreement include insurance, governance, audit and reporting requirements. Special conditions may include additional Project reporting, requirements for regular Project update meetings, governance requirements (such as steering committees), or the implementation of specific guidelines. Leveraged Funding (4.1) is a standard Special Condition for Agreements. Additional conditions should be entered after the last Special Condition in this item 4 of Schedule 4.]</w:t>
      </w:r>
    </w:p>
    <w:p w14:paraId="0AFF785B" w14:textId="77777777" w:rsidR="00BC134B" w:rsidRPr="00BC134B" w:rsidRDefault="00BC134B" w:rsidP="00BC134B"/>
    <w:p w14:paraId="15246807" w14:textId="77777777" w:rsidR="0045121B" w:rsidRPr="00BC134B" w:rsidRDefault="0045121B" w:rsidP="007C1CC1">
      <w:pPr>
        <w:pStyle w:val="Heading3"/>
      </w:pPr>
      <w:bookmarkStart w:id="86" w:name="_Toc6331307"/>
      <w:bookmarkStart w:id="87" w:name="_Toc6331308"/>
      <w:bookmarkStart w:id="88" w:name="_Toc24358514"/>
      <w:bookmarkStart w:id="89" w:name="_Toc27553960"/>
      <w:bookmarkStart w:id="90" w:name="_Toc53150214"/>
      <w:bookmarkEnd w:id="86"/>
      <w:bookmarkEnd w:id="87"/>
      <w:r w:rsidRPr="00BC134B">
        <w:t>Leveraged Funding</w:t>
      </w:r>
      <w:bookmarkEnd w:id="88"/>
      <w:bookmarkEnd w:id="89"/>
      <w:bookmarkEnd w:id="90"/>
    </w:p>
    <w:p w14:paraId="30B79D60" w14:textId="77777777" w:rsidR="0045121B" w:rsidRPr="0045121B" w:rsidRDefault="0045121B" w:rsidP="005E1160">
      <w:pPr>
        <w:pStyle w:val="ListParagraph"/>
        <w:numPr>
          <w:ilvl w:val="1"/>
          <w:numId w:val="70"/>
        </w:numPr>
        <w:tabs>
          <w:tab w:val="clear" w:pos="792"/>
          <w:tab w:val="num" w:pos="567"/>
        </w:tabs>
        <w:spacing w:before="120" w:after="240"/>
        <w:ind w:left="567" w:hanging="567"/>
        <w:contextualSpacing w:val="0"/>
        <w:jc w:val="both"/>
        <w:rPr>
          <w:rFonts w:eastAsia="Arial" w:cs="Arial"/>
          <w:sz w:val="24"/>
          <w:szCs w:val="24"/>
          <w:lang w:eastAsia="en-AU"/>
        </w:rPr>
      </w:pPr>
      <w:r w:rsidRPr="0045121B">
        <w:rPr>
          <w:rFonts w:eastAsia="Arial" w:cs="Arial"/>
          <w:sz w:val="24"/>
          <w:szCs w:val="24"/>
          <w:lang w:eastAsia="en-AU"/>
        </w:rPr>
        <w:t>The Recipient must obtain the funding from the sources set out in the table immediately below (</w:t>
      </w:r>
      <w:r w:rsidRPr="0045121B">
        <w:rPr>
          <w:rFonts w:eastAsia="Arial" w:cs="Arial"/>
          <w:b/>
          <w:sz w:val="24"/>
          <w:szCs w:val="24"/>
          <w:lang w:eastAsia="en-AU"/>
        </w:rPr>
        <w:t>Leveraged Funding</w:t>
      </w:r>
      <w:r w:rsidRPr="0045121B">
        <w:rPr>
          <w:rFonts w:eastAsia="Arial" w:cs="Arial"/>
          <w:sz w:val="24"/>
          <w:szCs w:val="24"/>
          <w:lang w:eastAsia="en-AU"/>
        </w:rPr>
        <w:t>), which the Recipient must use to carry out the Project in accordance with this Agreement and for no other purpose:</w:t>
      </w:r>
    </w:p>
    <w:tbl>
      <w:tblPr>
        <w:tblW w:w="10265" w:type="dxa"/>
        <w:tblCellSpacing w:w="0" w:type="dxa"/>
        <w:tblBorders>
          <w:top w:val="single" w:sz="4" w:space="0" w:color="DDDDDD"/>
          <w:left w:val="single" w:sz="4" w:space="0" w:color="DDDDDD"/>
          <w:bottom w:val="single" w:sz="4" w:space="0" w:color="DDDDDD"/>
          <w:right w:val="single" w:sz="4" w:space="0" w:color="DDDDDD"/>
        </w:tblBorders>
        <w:tblCellMar>
          <w:top w:w="105" w:type="dxa"/>
          <w:left w:w="105" w:type="dxa"/>
          <w:bottom w:w="105" w:type="dxa"/>
          <w:right w:w="105" w:type="dxa"/>
        </w:tblCellMar>
        <w:tblLook w:val="0000" w:firstRow="0" w:lastRow="0" w:firstColumn="0" w:lastColumn="0" w:noHBand="0" w:noVBand="0"/>
      </w:tblPr>
      <w:tblGrid>
        <w:gridCol w:w="6940"/>
        <w:gridCol w:w="3325"/>
      </w:tblGrid>
      <w:tr w:rsidR="0045121B" w:rsidRPr="00D63A55" w14:paraId="301B157D" w14:textId="77777777" w:rsidTr="0045121B">
        <w:trPr>
          <w:trHeight w:val="455"/>
          <w:tblHeader/>
          <w:tblCellSpacing w:w="0" w:type="dxa"/>
        </w:trPr>
        <w:tc>
          <w:tcPr>
            <w:tcW w:w="6940" w:type="dxa"/>
            <w:tcBorders>
              <w:top w:val="single" w:sz="4" w:space="0" w:color="DDDDDD"/>
              <w:left w:val="single" w:sz="4" w:space="0" w:color="DDDDDD"/>
              <w:bottom w:val="single" w:sz="4" w:space="0" w:color="DDDDDD"/>
              <w:right w:val="single" w:sz="4" w:space="0" w:color="DDDDDD"/>
            </w:tcBorders>
            <w:shd w:val="clear" w:color="auto" w:fill="E6E6E6"/>
            <w:vAlign w:val="center"/>
          </w:tcPr>
          <w:p w14:paraId="0F1D34A2" w14:textId="77777777" w:rsidR="0045121B" w:rsidRPr="00D63A55" w:rsidRDefault="0045121B" w:rsidP="00201254">
            <w:pPr>
              <w:pStyle w:val="NormalWeb"/>
              <w:rPr>
                <w:rFonts w:eastAsia="Arial Unicode MS" w:cs="Arial"/>
                <w:b/>
                <w:bCs/>
              </w:rPr>
            </w:pPr>
            <w:r>
              <w:rPr>
                <w:rFonts w:eastAsia="Arial Unicode MS" w:cs="Arial"/>
                <w:b/>
                <w:bCs/>
              </w:rPr>
              <w:t>Source of Leveraged Funding</w:t>
            </w:r>
          </w:p>
        </w:tc>
        <w:tc>
          <w:tcPr>
            <w:tcW w:w="3325" w:type="dxa"/>
            <w:tcBorders>
              <w:top w:val="single" w:sz="4" w:space="0" w:color="DDDDDD"/>
              <w:left w:val="single" w:sz="4" w:space="0" w:color="DDDDDD"/>
              <w:bottom w:val="single" w:sz="4" w:space="0" w:color="DDDDDD"/>
              <w:right w:val="single" w:sz="4" w:space="0" w:color="DDDDDD"/>
            </w:tcBorders>
            <w:shd w:val="clear" w:color="auto" w:fill="E6E6E6"/>
            <w:vAlign w:val="center"/>
          </w:tcPr>
          <w:p w14:paraId="6E78ECA3" w14:textId="77777777" w:rsidR="0045121B" w:rsidRPr="00D63A55" w:rsidRDefault="0045121B" w:rsidP="00201254">
            <w:pPr>
              <w:pStyle w:val="NormalWeb"/>
              <w:jc w:val="center"/>
              <w:rPr>
                <w:rFonts w:cs="Arial"/>
                <w:b/>
                <w:bCs/>
              </w:rPr>
            </w:pPr>
            <w:r>
              <w:rPr>
                <w:rFonts w:eastAsia="Arial Unicode MS" w:cs="Arial"/>
                <w:b/>
                <w:bCs/>
              </w:rPr>
              <w:t>Amount ($)</w:t>
            </w:r>
          </w:p>
        </w:tc>
      </w:tr>
      <w:tr w:rsidR="00CE1A91" w:rsidRPr="00D63A55" w14:paraId="273CB6A6" w14:textId="77777777" w:rsidTr="0045121B">
        <w:trPr>
          <w:trHeight w:val="455"/>
          <w:tblCellSpacing w:w="0" w:type="dxa"/>
        </w:trPr>
        <w:tc>
          <w:tcPr>
            <w:tcW w:w="6940" w:type="dxa"/>
            <w:tcBorders>
              <w:top w:val="single" w:sz="4" w:space="0" w:color="DDDDDD"/>
              <w:left w:val="single" w:sz="4" w:space="0" w:color="DDDDDD"/>
              <w:bottom w:val="single" w:sz="4" w:space="0" w:color="DDDDDD"/>
              <w:right w:val="single" w:sz="4" w:space="0" w:color="DDDDDD"/>
            </w:tcBorders>
            <w:vAlign w:val="center"/>
          </w:tcPr>
          <w:p w14:paraId="1A142205" w14:textId="514A6DB6" w:rsidR="00CE1A91" w:rsidRDefault="00CE1A91" w:rsidP="00201254">
            <w:pPr>
              <w:pStyle w:val="Normal12"/>
              <w:keepNext w:val="0"/>
              <w:tabs>
                <w:tab w:val="clear" w:pos="4253"/>
                <w:tab w:val="clear" w:pos="4536"/>
              </w:tabs>
              <w:spacing w:before="120" w:after="120"/>
              <w:rPr>
                <w:rFonts w:eastAsia="Arial Unicode MS" w:cs="Arial"/>
              </w:rPr>
            </w:pPr>
          </w:p>
        </w:tc>
        <w:tc>
          <w:tcPr>
            <w:tcW w:w="3325" w:type="dxa"/>
            <w:tcBorders>
              <w:top w:val="single" w:sz="4" w:space="0" w:color="DDDDDD"/>
              <w:left w:val="single" w:sz="4" w:space="0" w:color="DDDDDD"/>
              <w:bottom w:val="single" w:sz="4" w:space="0" w:color="DDDDDD"/>
              <w:right w:val="single" w:sz="4" w:space="0" w:color="DDDDDD"/>
            </w:tcBorders>
            <w:vAlign w:val="center"/>
          </w:tcPr>
          <w:p w14:paraId="1169E9D8" w14:textId="38503D24" w:rsidR="00CE1A91" w:rsidRDefault="00CE1A91" w:rsidP="00201254">
            <w:pPr>
              <w:pStyle w:val="NormalWeb"/>
              <w:jc w:val="right"/>
              <w:rPr>
                <w:rFonts w:cs="Arial"/>
              </w:rPr>
            </w:pPr>
          </w:p>
        </w:tc>
      </w:tr>
      <w:tr w:rsidR="0045121B" w:rsidRPr="00D63A55" w14:paraId="1D8E9D85" w14:textId="77777777" w:rsidTr="0045121B">
        <w:trPr>
          <w:trHeight w:val="455"/>
          <w:tblCellSpacing w:w="0" w:type="dxa"/>
        </w:trPr>
        <w:tc>
          <w:tcPr>
            <w:tcW w:w="6940" w:type="dxa"/>
            <w:tcBorders>
              <w:top w:val="single" w:sz="4" w:space="0" w:color="DDDDDD"/>
              <w:left w:val="single" w:sz="4" w:space="0" w:color="DDDDDD"/>
              <w:bottom w:val="single" w:sz="4" w:space="0" w:color="DDDDDD"/>
              <w:right w:val="single" w:sz="4" w:space="0" w:color="DDDDDD"/>
            </w:tcBorders>
            <w:vAlign w:val="center"/>
          </w:tcPr>
          <w:p w14:paraId="5F37B41A" w14:textId="73A96001" w:rsidR="0045121B" w:rsidRPr="00D63A55" w:rsidRDefault="0045121B" w:rsidP="00201254">
            <w:pPr>
              <w:pStyle w:val="Normal12"/>
              <w:keepNext w:val="0"/>
              <w:tabs>
                <w:tab w:val="clear" w:pos="4253"/>
                <w:tab w:val="clear" w:pos="4536"/>
              </w:tabs>
              <w:spacing w:before="120" w:after="120"/>
              <w:rPr>
                <w:rFonts w:eastAsia="Arial Unicode MS" w:cs="Arial"/>
              </w:rPr>
            </w:pPr>
          </w:p>
        </w:tc>
        <w:tc>
          <w:tcPr>
            <w:tcW w:w="3325" w:type="dxa"/>
            <w:tcBorders>
              <w:top w:val="single" w:sz="4" w:space="0" w:color="DDDDDD"/>
              <w:left w:val="single" w:sz="4" w:space="0" w:color="DDDDDD"/>
              <w:bottom w:val="single" w:sz="4" w:space="0" w:color="DDDDDD"/>
              <w:right w:val="single" w:sz="4" w:space="0" w:color="DDDDDD"/>
            </w:tcBorders>
            <w:vAlign w:val="center"/>
          </w:tcPr>
          <w:p w14:paraId="77053351" w14:textId="7CD5D181" w:rsidR="0045121B" w:rsidRPr="00D63A55" w:rsidRDefault="0045121B" w:rsidP="00201254">
            <w:pPr>
              <w:pStyle w:val="NormalWeb"/>
              <w:jc w:val="right"/>
              <w:rPr>
                <w:rFonts w:cs="Arial"/>
              </w:rPr>
            </w:pPr>
          </w:p>
        </w:tc>
      </w:tr>
      <w:tr w:rsidR="0045121B" w:rsidRPr="00D63A55" w14:paraId="4CCC8543" w14:textId="77777777" w:rsidTr="0045121B">
        <w:trPr>
          <w:trHeight w:val="455"/>
          <w:tblCellSpacing w:w="0" w:type="dxa"/>
        </w:trPr>
        <w:tc>
          <w:tcPr>
            <w:tcW w:w="6940" w:type="dxa"/>
            <w:tcBorders>
              <w:top w:val="single" w:sz="4" w:space="0" w:color="DDDDDD"/>
              <w:left w:val="single" w:sz="4" w:space="0" w:color="DDDDDD"/>
              <w:bottom w:val="single" w:sz="4" w:space="0" w:color="DDDDDD"/>
              <w:right w:val="single" w:sz="4" w:space="0" w:color="DDDDDD"/>
            </w:tcBorders>
            <w:vAlign w:val="center"/>
          </w:tcPr>
          <w:p w14:paraId="033DAACC" w14:textId="6A5E746C" w:rsidR="0045121B" w:rsidRPr="00D63A55" w:rsidRDefault="0045121B" w:rsidP="00201254">
            <w:pPr>
              <w:pStyle w:val="Normal12"/>
              <w:keepNext w:val="0"/>
              <w:tabs>
                <w:tab w:val="clear" w:pos="4253"/>
                <w:tab w:val="clear" w:pos="4536"/>
              </w:tabs>
              <w:spacing w:before="120" w:after="120"/>
              <w:rPr>
                <w:rFonts w:eastAsia="Arial Unicode MS" w:cs="Arial"/>
              </w:rPr>
            </w:pPr>
          </w:p>
        </w:tc>
        <w:tc>
          <w:tcPr>
            <w:tcW w:w="3325" w:type="dxa"/>
            <w:tcBorders>
              <w:top w:val="single" w:sz="4" w:space="0" w:color="DDDDDD"/>
              <w:left w:val="single" w:sz="4" w:space="0" w:color="DDDDDD"/>
              <w:bottom w:val="single" w:sz="4" w:space="0" w:color="DDDDDD"/>
              <w:right w:val="single" w:sz="4" w:space="0" w:color="DDDDDD"/>
            </w:tcBorders>
            <w:vAlign w:val="center"/>
          </w:tcPr>
          <w:p w14:paraId="6FCDFF6A" w14:textId="17F2EF01" w:rsidR="0045121B" w:rsidRPr="00D63A55" w:rsidRDefault="0045121B" w:rsidP="00201254">
            <w:pPr>
              <w:pStyle w:val="NormalWeb"/>
              <w:jc w:val="right"/>
              <w:rPr>
                <w:rFonts w:cs="Arial"/>
              </w:rPr>
            </w:pPr>
          </w:p>
        </w:tc>
      </w:tr>
      <w:tr w:rsidR="0045121B" w:rsidRPr="00D63A55" w14:paraId="064B2360" w14:textId="77777777" w:rsidTr="0045121B">
        <w:trPr>
          <w:trHeight w:val="455"/>
          <w:tblCellSpacing w:w="0" w:type="dxa"/>
        </w:trPr>
        <w:tc>
          <w:tcPr>
            <w:tcW w:w="6940" w:type="dxa"/>
            <w:tcBorders>
              <w:top w:val="single" w:sz="4" w:space="0" w:color="DDDDDD"/>
              <w:left w:val="single" w:sz="4" w:space="0" w:color="DDDDDD"/>
              <w:bottom w:val="single" w:sz="4" w:space="0" w:color="DDDDDD"/>
              <w:right w:val="single" w:sz="4" w:space="0" w:color="DDDDDD"/>
            </w:tcBorders>
            <w:vAlign w:val="center"/>
          </w:tcPr>
          <w:p w14:paraId="5D214091" w14:textId="16E3E40E" w:rsidR="0045121B" w:rsidRPr="00D63A55" w:rsidRDefault="0045121B" w:rsidP="00201254">
            <w:pPr>
              <w:pStyle w:val="Normal12"/>
              <w:keepNext w:val="0"/>
              <w:tabs>
                <w:tab w:val="clear" w:pos="4253"/>
                <w:tab w:val="clear" w:pos="4536"/>
              </w:tabs>
              <w:spacing w:before="120" w:after="120"/>
              <w:rPr>
                <w:rFonts w:eastAsia="Arial Unicode MS" w:cs="Arial"/>
              </w:rPr>
            </w:pPr>
          </w:p>
        </w:tc>
        <w:tc>
          <w:tcPr>
            <w:tcW w:w="3325" w:type="dxa"/>
            <w:tcBorders>
              <w:top w:val="single" w:sz="4" w:space="0" w:color="DDDDDD"/>
              <w:left w:val="single" w:sz="4" w:space="0" w:color="DDDDDD"/>
              <w:bottom w:val="single" w:sz="4" w:space="0" w:color="DDDDDD"/>
              <w:right w:val="single" w:sz="4" w:space="0" w:color="DDDDDD"/>
            </w:tcBorders>
            <w:vAlign w:val="center"/>
          </w:tcPr>
          <w:p w14:paraId="5FB6E3B9" w14:textId="6B158E21" w:rsidR="0045121B" w:rsidRPr="00D63A55" w:rsidRDefault="0045121B" w:rsidP="00201254">
            <w:pPr>
              <w:pStyle w:val="NormalWeb"/>
              <w:jc w:val="right"/>
              <w:rPr>
                <w:rFonts w:cs="Arial"/>
              </w:rPr>
            </w:pPr>
          </w:p>
        </w:tc>
      </w:tr>
      <w:tr w:rsidR="0045121B" w:rsidRPr="00D63A55" w14:paraId="4823B25F" w14:textId="77777777" w:rsidTr="0045121B">
        <w:trPr>
          <w:trHeight w:val="455"/>
          <w:tblCellSpacing w:w="0" w:type="dxa"/>
        </w:trPr>
        <w:tc>
          <w:tcPr>
            <w:tcW w:w="6940" w:type="dxa"/>
            <w:tcBorders>
              <w:top w:val="single" w:sz="4" w:space="0" w:color="DDDDDD"/>
              <w:left w:val="single" w:sz="4" w:space="0" w:color="DDDDDD"/>
              <w:bottom w:val="single" w:sz="4" w:space="0" w:color="DDDDDD"/>
              <w:right w:val="single" w:sz="4" w:space="0" w:color="DDDDDD"/>
            </w:tcBorders>
            <w:vAlign w:val="center"/>
          </w:tcPr>
          <w:p w14:paraId="0B98D453" w14:textId="2B293D49" w:rsidR="0045121B" w:rsidRPr="00D63A55" w:rsidRDefault="0045121B" w:rsidP="0045103C">
            <w:pPr>
              <w:pStyle w:val="Normal12"/>
              <w:keepNext w:val="0"/>
              <w:tabs>
                <w:tab w:val="clear" w:pos="4253"/>
                <w:tab w:val="clear" w:pos="4536"/>
              </w:tabs>
              <w:spacing w:before="120" w:after="120"/>
              <w:rPr>
                <w:rFonts w:eastAsia="Arial Unicode MS" w:cs="Arial"/>
              </w:rPr>
            </w:pPr>
          </w:p>
        </w:tc>
        <w:tc>
          <w:tcPr>
            <w:tcW w:w="3325" w:type="dxa"/>
            <w:tcBorders>
              <w:top w:val="single" w:sz="4" w:space="0" w:color="DDDDDD"/>
              <w:left w:val="single" w:sz="4" w:space="0" w:color="DDDDDD"/>
              <w:bottom w:val="single" w:sz="4" w:space="0" w:color="DDDDDD"/>
              <w:right w:val="single" w:sz="4" w:space="0" w:color="DDDDDD"/>
            </w:tcBorders>
            <w:vAlign w:val="center"/>
          </w:tcPr>
          <w:p w14:paraId="01161B58" w14:textId="6A4F22ED" w:rsidR="0045121B" w:rsidRPr="00D63A55" w:rsidRDefault="0045121B" w:rsidP="00201254">
            <w:pPr>
              <w:pStyle w:val="NormalWeb"/>
              <w:jc w:val="right"/>
              <w:rPr>
                <w:rFonts w:cs="Arial"/>
              </w:rPr>
            </w:pPr>
          </w:p>
        </w:tc>
      </w:tr>
    </w:tbl>
    <w:p w14:paraId="1C7EB138" w14:textId="77777777" w:rsidR="0045121B" w:rsidRPr="0045121B" w:rsidRDefault="0045121B" w:rsidP="005E1160">
      <w:pPr>
        <w:pStyle w:val="ListParagraph"/>
        <w:numPr>
          <w:ilvl w:val="1"/>
          <w:numId w:val="70"/>
        </w:numPr>
        <w:tabs>
          <w:tab w:val="clear" w:pos="792"/>
          <w:tab w:val="num" w:pos="567"/>
        </w:tabs>
        <w:spacing w:before="120" w:after="240"/>
        <w:ind w:left="567" w:hanging="567"/>
        <w:contextualSpacing w:val="0"/>
        <w:jc w:val="both"/>
        <w:rPr>
          <w:rFonts w:eastAsia="Arial" w:cs="Arial"/>
          <w:sz w:val="24"/>
          <w:szCs w:val="24"/>
          <w:lang w:eastAsia="en-AU"/>
        </w:rPr>
      </w:pPr>
      <w:r w:rsidRPr="0045121B">
        <w:rPr>
          <w:rFonts w:eastAsia="Arial" w:cs="Arial"/>
          <w:sz w:val="24"/>
          <w:szCs w:val="24"/>
          <w:lang w:eastAsia="en-AU"/>
        </w:rPr>
        <w:t xml:space="preserve">Despite anything express or implied to the contrary in this Agreement, before the Recipient is entitled to any payment under this Agreement, it has to provide evidence to the Department which proves to the satisfaction of the State, in its absolute discretion, that the Recipient has obtained the Leveraged Funding. If the Recipient does not obtain any part of </w:t>
      </w:r>
      <w:r w:rsidRPr="0045121B">
        <w:rPr>
          <w:rFonts w:eastAsia="Arial" w:cs="Arial"/>
          <w:sz w:val="24"/>
          <w:szCs w:val="24"/>
          <w:lang w:eastAsia="en-AU"/>
        </w:rPr>
        <w:lastRenderedPageBreak/>
        <w:t xml:space="preserve">the Leveraged Funding (that part being the </w:t>
      </w:r>
      <w:r w:rsidRPr="0045121B">
        <w:rPr>
          <w:rFonts w:eastAsia="Arial" w:cs="Arial"/>
          <w:b/>
          <w:sz w:val="24"/>
          <w:szCs w:val="24"/>
          <w:lang w:eastAsia="en-AU"/>
        </w:rPr>
        <w:t>Shortfall</w:t>
      </w:r>
      <w:r w:rsidRPr="0045121B">
        <w:rPr>
          <w:rFonts w:eastAsia="Arial" w:cs="Arial"/>
          <w:sz w:val="24"/>
          <w:szCs w:val="24"/>
          <w:lang w:eastAsia="en-AU"/>
        </w:rPr>
        <w:t>), the State may reduce the amount it is to pay the Recipient under this Agreement by the amount of the Shortfall.</w:t>
      </w:r>
    </w:p>
    <w:p w14:paraId="436173F5" w14:textId="57DC21EE" w:rsidR="00C86837" w:rsidRDefault="0061363E" w:rsidP="007C1CC1">
      <w:pPr>
        <w:pStyle w:val="Heading3"/>
      </w:pPr>
      <w:bookmarkStart w:id="91" w:name="_Toc53150215"/>
      <w:r w:rsidRPr="003D5422">
        <w:t>Insurance</w:t>
      </w:r>
      <w:bookmarkEnd w:id="91"/>
    </w:p>
    <w:p w14:paraId="39CDC799" w14:textId="10F07116" w:rsidR="00BC134B" w:rsidRPr="00BC134B" w:rsidRDefault="00BC134B" w:rsidP="00BC134B">
      <w:pPr>
        <w:spacing w:before="120"/>
        <w:jc w:val="both"/>
        <w:rPr>
          <w:rFonts w:cs="Arial"/>
          <w:bCs/>
          <w:color w:val="0066FF"/>
          <w:sz w:val="24"/>
          <w:szCs w:val="24"/>
        </w:rPr>
      </w:pPr>
      <w:r>
        <w:rPr>
          <w:rFonts w:cs="Arial"/>
          <w:bCs/>
          <w:color w:val="0066FF"/>
          <w:sz w:val="24"/>
          <w:szCs w:val="24"/>
        </w:rPr>
        <w:t>[</w:t>
      </w:r>
      <w:r w:rsidRPr="00BC134B">
        <w:rPr>
          <w:rFonts w:cs="Arial"/>
          <w:bCs/>
          <w:color w:val="0066FF"/>
          <w:sz w:val="24"/>
          <w:szCs w:val="24"/>
        </w:rPr>
        <w:t xml:space="preserve">The project officer preparing the draft agreement </w:t>
      </w:r>
      <w:r w:rsidRPr="00BC134B">
        <w:rPr>
          <w:rFonts w:cs="Arial"/>
          <w:b/>
          <w:bCs/>
          <w:color w:val="0066FF"/>
          <w:sz w:val="24"/>
          <w:szCs w:val="24"/>
          <w:u w:val="single"/>
        </w:rPr>
        <w:t>must</w:t>
      </w:r>
      <w:r w:rsidRPr="00BC134B">
        <w:rPr>
          <w:rFonts w:cs="Arial"/>
          <w:bCs/>
          <w:color w:val="0066FF"/>
          <w:sz w:val="24"/>
          <w:szCs w:val="24"/>
        </w:rPr>
        <w:t xml:space="preserve"> request that the Recipient confirm in writing before executing this Agreement that it is able to fulfil these insurance obligations as there have been instances in the past where recipients of funding have executed an agreement despite not being able to fulfil their insurance obligations.]</w:t>
      </w:r>
    </w:p>
    <w:p w14:paraId="330E8B91" w14:textId="77777777" w:rsidR="00BC134B" w:rsidRPr="00BC134B" w:rsidRDefault="00BC134B" w:rsidP="00BC134B"/>
    <w:p w14:paraId="7AF94DAB" w14:textId="77777777" w:rsidR="00C86837" w:rsidRPr="009A1DCC" w:rsidRDefault="0061363E" w:rsidP="007C1CC1">
      <w:pPr>
        <w:pStyle w:val="Heading4"/>
      </w:pPr>
      <w:bookmarkStart w:id="92" w:name="_Toc53150216"/>
      <w:r w:rsidRPr="009A1DCC">
        <w:t>Policies of insurance</w:t>
      </w:r>
      <w:bookmarkEnd w:id="92"/>
      <w:r w:rsidRPr="009A1DCC">
        <w:t xml:space="preserve"> </w:t>
      </w:r>
    </w:p>
    <w:p w14:paraId="49258CA9" w14:textId="77777777" w:rsidR="00C86837" w:rsidRPr="003D5422" w:rsidRDefault="0061363E" w:rsidP="007C1CC1">
      <w:pPr>
        <w:pStyle w:val="Heading5"/>
      </w:pPr>
      <w:bookmarkStart w:id="93" w:name="_Toc53150217"/>
      <w:r w:rsidRPr="009A1DCC">
        <w:t xml:space="preserve">Effecting, maintaining </w:t>
      </w:r>
      <w:r w:rsidRPr="003D5422">
        <w:t>and keeping in force policies of insurance</w:t>
      </w:r>
      <w:bookmarkEnd w:id="93"/>
    </w:p>
    <w:p w14:paraId="40920CD5" w14:textId="77777777" w:rsidR="00C86837" w:rsidRPr="00D0008F" w:rsidRDefault="0061363E">
      <w:pPr>
        <w:tabs>
          <w:tab w:val="left" w:pos="567"/>
        </w:tabs>
        <w:spacing w:before="120" w:after="120"/>
        <w:jc w:val="both"/>
        <w:rPr>
          <w:rFonts w:eastAsia="Arial" w:cs="Arial"/>
          <w:sz w:val="24"/>
          <w:szCs w:val="24"/>
        </w:rPr>
      </w:pPr>
      <w:r w:rsidRPr="00D0008F">
        <w:rPr>
          <w:rFonts w:eastAsia="Arial" w:cs="Arial"/>
          <w:sz w:val="24"/>
          <w:szCs w:val="24"/>
        </w:rPr>
        <w:t>Subject to sub-item 4.2.1.2 below, the Recipient must effect, maintain and keep in force, or cause to be effected, maintained and kept in force, from the Commencement Date until it receives the Notification (or for a longer period where it is required to keep any insurance current for a longer period as set out in this sub-item below) adequate insurance cover in its name for its rights and interests (and noting the interests of the State) in relation to the Project with a reputable and solvent insurer (with a Standard and Poor's rating of not less than A minus) which carries on insurance business in Australia and is authorised in Australia to operate as an insurance company, including effecting, maintaining and keeping in force, or causing to be effected, maintained and kept in force, the following policies of insurance for the Project:</w:t>
      </w:r>
    </w:p>
    <w:p w14:paraId="3E030E43" w14:textId="77777777" w:rsidR="00C86837" w:rsidRPr="00D0008F" w:rsidRDefault="0061363E" w:rsidP="00EE5E68">
      <w:pPr>
        <w:numPr>
          <w:ilvl w:val="2"/>
          <w:numId w:val="59"/>
        </w:numPr>
        <w:pBdr>
          <w:top w:val="nil"/>
          <w:left w:val="nil"/>
          <w:bottom w:val="nil"/>
          <w:right w:val="nil"/>
          <w:between w:val="nil"/>
        </w:pBdr>
        <w:tabs>
          <w:tab w:val="left" w:pos="709"/>
        </w:tabs>
        <w:spacing w:before="120"/>
        <w:ind w:left="709" w:hanging="567"/>
        <w:contextualSpacing/>
        <w:jc w:val="both"/>
        <w:rPr>
          <w:rFonts w:eastAsia="Arial" w:cs="Arial"/>
          <w:color w:val="000000"/>
          <w:sz w:val="24"/>
          <w:szCs w:val="24"/>
        </w:rPr>
      </w:pPr>
      <w:r w:rsidRPr="00D0008F">
        <w:rPr>
          <w:rFonts w:eastAsia="Arial" w:cs="Arial"/>
          <w:color w:val="000000"/>
          <w:sz w:val="24"/>
          <w:szCs w:val="24"/>
        </w:rPr>
        <w:t xml:space="preserve">a public liability policy for an amount of indemnity of not less </w:t>
      </w:r>
      <w:r w:rsidRPr="00E23D26">
        <w:rPr>
          <w:rFonts w:eastAsia="Arial" w:cs="Arial"/>
          <w:color w:val="000000"/>
          <w:sz w:val="24"/>
          <w:szCs w:val="24"/>
        </w:rPr>
        <w:t xml:space="preserve">than </w:t>
      </w:r>
      <w:r w:rsidRPr="00083F19">
        <w:rPr>
          <w:rFonts w:eastAsia="Arial" w:cs="Arial"/>
          <w:color w:val="000000"/>
          <w:sz w:val="24"/>
          <w:szCs w:val="24"/>
        </w:rPr>
        <w:t xml:space="preserve">twenty million dollars </w:t>
      </w:r>
      <w:r w:rsidRPr="00511D9E">
        <w:rPr>
          <w:rFonts w:eastAsia="Arial" w:cs="Arial"/>
          <w:color w:val="000000"/>
          <w:sz w:val="24"/>
          <w:szCs w:val="24"/>
        </w:rPr>
        <w:t>(</w:t>
      </w:r>
      <w:r w:rsidRPr="00511D9E">
        <w:rPr>
          <w:rFonts w:eastAsia="Arial" w:cs="Arial"/>
          <w:b/>
          <w:color w:val="000000"/>
          <w:sz w:val="24"/>
          <w:szCs w:val="24"/>
        </w:rPr>
        <w:t>$20,000,000.00</w:t>
      </w:r>
      <w:r w:rsidRPr="00511D9E">
        <w:rPr>
          <w:rFonts w:eastAsia="Arial" w:cs="Arial"/>
          <w:color w:val="000000"/>
          <w:sz w:val="24"/>
          <w:szCs w:val="24"/>
        </w:rPr>
        <w:t>)</w:t>
      </w:r>
      <w:r w:rsidRPr="00E23D26">
        <w:rPr>
          <w:rFonts w:eastAsia="Arial" w:cs="Arial"/>
          <w:color w:val="000000"/>
          <w:sz w:val="24"/>
          <w:szCs w:val="24"/>
        </w:rPr>
        <w:t xml:space="preserve"> (or any higher sum as is determined by the State from time to time</w:t>
      </w:r>
      <w:r w:rsidRPr="00D0008F">
        <w:rPr>
          <w:rFonts w:eastAsia="Arial" w:cs="Arial"/>
          <w:color w:val="000000"/>
          <w:sz w:val="24"/>
          <w:szCs w:val="24"/>
        </w:rPr>
        <w:t xml:space="preserve"> (acting reasonably)) for any one occurrence and unlimited as to the number of occurrences which must: </w:t>
      </w:r>
    </w:p>
    <w:p w14:paraId="1646F3BD" w14:textId="77777777" w:rsidR="00C86837" w:rsidRPr="009A1DCC" w:rsidRDefault="0061363E" w:rsidP="00C42B5D">
      <w:pPr>
        <w:numPr>
          <w:ilvl w:val="2"/>
          <w:numId w:val="5"/>
        </w:numPr>
        <w:pBdr>
          <w:top w:val="nil"/>
          <w:left w:val="nil"/>
          <w:bottom w:val="nil"/>
          <w:right w:val="nil"/>
          <w:between w:val="nil"/>
        </w:pBdr>
        <w:tabs>
          <w:tab w:val="left" w:pos="567"/>
        </w:tabs>
        <w:spacing w:before="120" w:after="120"/>
        <w:ind w:hanging="425"/>
        <w:jc w:val="both"/>
        <w:rPr>
          <w:rFonts w:cs="Arial"/>
          <w:color w:val="000000"/>
        </w:rPr>
      </w:pPr>
      <w:r w:rsidRPr="00D0008F">
        <w:rPr>
          <w:rFonts w:eastAsia="Arial" w:cs="Arial"/>
          <w:color w:val="000000"/>
          <w:sz w:val="24"/>
          <w:szCs w:val="24"/>
        </w:rPr>
        <w:t>be effected, maintained and kept in force from the Commencement Date until the later of one year from the date the Recipient receives the Notification and the end of any Defects Liability Period;</w:t>
      </w:r>
    </w:p>
    <w:p w14:paraId="3B015381" w14:textId="77777777" w:rsidR="00C86837" w:rsidRPr="009A1DCC" w:rsidRDefault="0061363E" w:rsidP="00C42B5D">
      <w:pPr>
        <w:numPr>
          <w:ilvl w:val="2"/>
          <w:numId w:val="5"/>
        </w:numPr>
        <w:pBdr>
          <w:top w:val="nil"/>
          <w:left w:val="nil"/>
          <w:bottom w:val="nil"/>
          <w:right w:val="nil"/>
          <w:between w:val="nil"/>
        </w:pBdr>
        <w:tabs>
          <w:tab w:val="left" w:pos="567"/>
        </w:tabs>
        <w:spacing w:before="120" w:after="120"/>
        <w:ind w:hanging="425"/>
        <w:jc w:val="both"/>
        <w:rPr>
          <w:rFonts w:cs="Arial"/>
          <w:color w:val="000000"/>
        </w:rPr>
      </w:pPr>
      <w:r w:rsidRPr="00D0008F">
        <w:rPr>
          <w:rFonts w:eastAsia="Arial" w:cs="Arial"/>
          <w:color w:val="000000"/>
          <w:sz w:val="24"/>
          <w:szCs w:val="24"/>
        </w:rPr>
        <w:t>must contain or be endorsed to contain an indemnity extension in favour of the State to the extent of its vicarious liability caused, contributed to, or arising directly or indirectly out of the negligent acts or omissions of the Recipient, its employees, contractors or agents in their performance or non-performance of the Project;</w:t>
      </w:r>
    </w:p>
    <w:p w14:paraId="3CED5E65" w14:textId="3E2C9EF5" w:rsidR="00C86837" w:rsidRPr="009A1DCC" w:rsidRDefault="0061363E" w:rsidP="00C42B5D">
      <w:pPr>
        <w:numPr>
          <w:ilvl w:val="2"/>
          <w:numId w:val="5"/>
        </w:numPr>
        <w:pBdr>
          <w:top w:val="nil"/>
          <w:left w:val="nil"/>
          <w:bottom w:val="nil"/>
          <w:right w:val="nil"/>
          <w:between w:val="nil"/>
        </w:pBdr>
        <w:tabs>
          <w:tab w:val="left" w:pos="567"/>
        </w:tabs>
        <w:spacing w:before="120" w:after="120"/>
        <w:ind w:hanging="425"/>
        <w:jc w:val="both"/>
        <w:rPr>
          <w:rFonts w:cs="Arial"/>
          <w:color w:val="000000"/>
        </w:rPr>
      </w:pPr>
      <w:r w:rsidRPr="00D0008F">
        <w:rPr>
          <w:rFonts w:eastAsia="Arial" w:cs="Arial"/>
          <w:color w:val="000000"/>
          <w:sz w:val="24"/>
          <w:szCs w:val="24"/>
        </w:rPr>
        <w:t xml:space="preserve">cover liability resulting from loss of or damage to property and the death or illness of, or injury to, any person (other than liability which is required by Law to be insured under a </w:t>
      </w:r>
      <w:r w:rsidR="00CD223C" w:rsidRPr="00D0008F">
        <w:rPr>
          <w:rFonts w:eastAsia="Arial" w:cs="Arial"/>
          <w:color w:val="000000"/>
          <w:sz w:val="24"/>
          <w:szCs w:val="24"/>
        </w:rPr>
        <w:t>workers’</w:t>
      </w:r>
      <w:r w:rsidRPr="00D0008F">
        <w:rPr>
          <w:rFonts w:eastAsia="Arial" w:cs="Arial"/>
          <w:color w:val="000000"/>
          <w:sz w:val="24"/>
          <w:szCs w:val="24"/>
        </w:rPr>
        <w:t xml:space="preserve"> compensation policy of insurance) arising out of or in connection with the Project, this Agreement or both;</w:t>
      </w:r>
    </w:p>
    <w:p w14:paraId="794B1D0F" w14:textId="77777777" w:rsidR="00C86837" w:rsidRPr="009A1DCC" w:rsidRDefault="007026F5" w:rsidP="00C42B5D">
      <w:pPr>
        <w:numPr>
          <w:ilvl w:val="2"/>
          <w:numId w:val="5"/>
        </w:numPr>
        <w:pBdr>
          <w:top w:val="nil"/>
          <w:left w:val="nil"/>
          <w:bottom w:val="nil"/>
          <w:right w:val="nil"/>
          <w:between w:val="nil"/>
        </w:pBdr>
        <w:tabs>
          <w:tab w:val="left" w:pos="567"/>
        </w:tabs>
        <w:spacing w:before="120" w:after="120"/>
        <w:ind w:hanging="425"/>
        <w:jc w:val="both"/>
        <w:rPr>
          <w:rFonts w:cs="Arial"/>
          <w:color w:val="000000"/>
        </w:rPr>
      </w:pPr>
      <w:r>
        <w:rPr>
          <w:rFonts w:eastAsia="Arial" w:cs="Arial"/>
          <w:color w:val="000000"/>
          <w:sz w:val="24"/>
          <w:szCs w:val="24"/>
        </w:rPr>
        <w:t>be endorsed to cover:</w:t>
      </w:r>
    </w:p>
    <w:p w14:paraId="51A6B685" w14:textId="77777777" w:rsidR="00C86837" w:rsidRPr="00D0008F" w:rsidRDefault="0061363E" w:rsidP="00EE5E68">
      <w:pPr>
        <w:numPr>
          <w:ilvl w:val="0"/>
          <w:numId w:val="23"/>
        </w:numPr>
        <w:pBdr>
          <w:top w:val="nil"/>
          <w:left w:val="nil"/>
          <w:bottom w:val="nil"/>
          <w:right w:val="nil"/>
          <w:between w:val="nil"/>
        </w:pBdr>
        <w:tabs>
          <w:tab w:val="left" w:pos="567"/>
        </w:tabs>
        <w:spacing w:before="120" w:after="120"/>
        <w:ind w:left="1701" w:hanging="567"/>
        <w:jc w:val="both"/>
        <w:rPr>
          <w:rFonts w:eastAsia="Arial" w:cs="Arial"/>
          <w:color w:val="000000"/>
          <w:sz w:val="24"/>
          <w:szCs w:val="24"/>
        </w:rPr>
      </w:pPr>
      <w:r w:rsidRPr="00D0008F">
        <w:rPr>
          <w:rFonts w:eastAsia="Arial" w:cs="Arial"/>
          <w:color w:val="000000"/>
          <w:sz w:val="24"/>
          <w:szCs w:val="24"/>
        </w:rPr>
        <w:t>the use of unregistered motor vehicles, plant and equipment; and</w:t>
      </w:r>
    </w:p>
    <w:p w14:paraId="03B4DFB7" w14:textId="77777777" w:rsidR="00C86837" w:rsidRPr="00D0008F" w:rsidRDefault="0061363E" w:rsidP="00EE5E68">
      <w:pPr>
        <w:numPr>
          <w:ilvl w:val="0"/>
          <w:numId w:val="23"/>
        </w:numPr>
        <w:pBdr>
          <w:top w:val="nil"/>
          <w:left w:val="nil"/>
          <w:bottom w:val="nil"/>
          <w:right w:val="nil"/>
          <w:between w:val="nil"/>
        </w:pBdr>
        <w:tabs>
          <w:tab w:val="left" w:pos="567"/>
        </w:tabs>
        <w:spacing w:before="120" w:after="120"/>
        <w:ind w:left="1701" w:hanging="567"/>
        <w:jc w:val="both"/>
        <w:rPr>
          <w:rFonts w:eastAsia="Arial" w:cs="Arial"/>
          <w:color w:val="000000"/>
          <w:sz w:val="24"/>
          <w:szCs w:val="24"/>
        </w:rPr>
      </w:pPr>
      <w:r w:rsidRPr="00D0008F">
        <w:rPr>
          <w:rFonts w:eastAsia="Arial" w:cs="Arial"/>
          <w:color w:val="000000"/>
          <w:sz w:val="24"/>
          <w:szCs w:val="24"/>
        </w:rPr>
        <w:t>sudden and accidental pollution.</w:t>
      </w:r>
    </w:p>
    <w:p w14:paraId="4CF72953" w14:textId="77777777" w:rsidR="00C86837" w:rsidRPr="00D0008F" w:rsidRDefault="0061363E" w:rsidP="00EE5E68">
      <w:pPr>
        <w:numPr>
          <w:ilvl w:val="2"/>
          <w:numId w:val="59"/>
        </w:numPr>
        <w:tabs>
          <w:tab w:val="left" w:pos="709"/>
        </w:tabs>
        <w:spacing w:before="120" w:after="120"/>
        <w:ind w:left="709" w:hanging="567"/>
        <w:jc w:val="both"/>
        <w:rPr>
          <w:rFonts w:eastAsia="Arial" w:cs="Arial"/>
          <w:sz w:val="24"/>
          <w:szCs w:val="24"/>
        </w:rPr>
      </w:pPr>
      <w:r w:rsidRPr="00D0008F">
        <w:rPr>
          <w:rFonts w:eastAsia="Arial" w:cs="Arial"/>
          <w:sz w:val="24"/>
          <w:szCs w:val="24"/>
        </w:rPr>
        <w:t>where the Recipient has obligations in this Agreement to Construct any Structure, a policy of insurance in relation to all work required for and incidental to the Construction of that Structure and rectifying Defects (</w:t>
      </w:r>
      <w:r w:rsidRPr="00D0008F">
        <w:rPr>
          <w:rFonts w:eastAsia="Arial" w:cs="Arial"/>
          <w:b/>
          <w:sz w:val="24"/>
          <w:szCs w:val="24"/>
        </w:rPr>
        <w:t>Works</w:t>
      </w:r>
      <w:r w:rsidRPr="00D0008F">
        <w:rPr>
          <w:rFonts w:eastAsia="Arial" w:cs="Arial"/>
          <w:sz w:val="24"/>
          <w:szCs w:val="24"/>
        </w:rPr>
        <w:t xml:space="preserve">) which must: </w:t>
      </w:r>
    </w:p>
    <w:p w14:paraId="40F937AF" w14:textId="77777777" w:rsidR="00C86837" w:rsidRPr="009A1DCC" w:rsidRDefault="0061363E" w:rsidP="00EE5E68">
      <w:pPr>
        <w:numPr>
          <w:ilvl w:val="2"/>
          <w:numId w:val="24"/>
        </w:numPr>
        <w:pBdr>
          <w:top w:val="nil"/>
          <w:left w:val="nil"/>
          <w:bottom w:val="nil"/>
          <w:right w:val="nil"/>
          <w:between w:val="nil"/>
        </w:pBdr>
        <w:tabs>
          <w:tab w:val="left" w:pos="567"/>
        </w:tabs>
        <w:spacing w:before="120" w:after="120"/>
        <w:ind w:hanging="425"/>
        <w:jc w:val="both"/>
        <w:rPr>
          <w:rFonts w:cs="Arial"/>
          <w:color w:val="000000"/>
        </w:rPr>
      </w:pPr>
      <w:r w:rsidRPr="00D0008F">
        <w:rPr>
          <w:rFonts w:eastAsia="Arial" w:cs="Arial"/>
          <w:color w:val="000000"/>
          <w:sz w:val="24"/>
          <w:szCs w:val="24"/>
        </w:rPr>
        <w:t>be in the joint names of the State, Recipient and all agents and contractors employed from time to time in relation to the Works;</w:t>
      </w:r>
    </w:p>
    <w:p w14:paraId="33DA08F2" w14:textId="77777777" w:rsidR="00C86837" w:rsidRPr="009A1DCC" w:rsidRDefault="0061363E" w:rsidP="00EE5E68">
      <w:pPr>
        <w:numPr>
          <w:ilvl w:val="2"/>
          <w:numId w:val="24"/>
        </w:numPr>
        <w:pBdr>
          <w:top w:val="nil"/>
          <w:left w:val="nil"/>
          <w:bottom w:val="nil"/>
          <w:right w:val="nil"/>
          <w:between w:val="nil"/>
        </w:pBdr>
        <w:tabs>
          <w:tab w:val="left" w:pos="567"/>
        </w:tabs>
        <w:spacing w:before="120" w:after="120"/>
        <w:ind w:hanging="425"/>
        <w:jc w:val="both"/>
        <w:rPr>
          <w:rFonts w:cs="Arial"/>
          <w:color w:val="000000"/>
        </w:rPr>
      </w:pPr>
      <w:r w:rsidRPr="00D0008F">
        <w:rPr>
          <w:rFonts w:eastAsia="Arial" w:cs="Arial"/>
          <w:color w:val="000000"/>
          <w:sz w:val="24"/>
          <w:szCs w:val="24"/>
        </w:rPr>
        <w:t>cover against any and all physical loss or damage to the Works including covering the:</w:t>
      </w:r>
    </w:p>
    <w:p w14:paraId="4E95F39F" w14:textId="77777777" w:rsidR="00C86837" w:rsidRPr="00D0008F" w:rsidRDefault="0061363E" w:rsidP="00EE5E68">
      <w:pPr>
        <w:numPr>
          <w:ilvl w:val="0"/>
          <w:numId w:val="68"/>
        </w:numPr>
        <w:pBdr>
          <w:top w:val="nil"/>
          <w:left w:val="nil"/>
          <w:bottom w:val="nil"/>
          <w:right w:val="nil"/>
          <w:between w:val="nil"/>
        </w:pBdr>
        <w:tabs>
          <w:tab w:val="left" w:pos="567"/>
        </w:tabs>
        <w:spacing w:before="120" w:after="120"/>
        <w:ind w:left="1701" w:hanging="567"/>
        <w:jc w:val="both"/>
        <w:rPr>
          <w:rFonts w:eastAsia="Arial" w:cs="Arial"/>
          <w:color w:val="000000"/>
          <w:sz w:val="24"/>
          <w:szCs w:val="24"/>
        </w:rPr>
      </w:pPr>
      <w:r w:rsidRPr="00D0008F">
        <w:rPr>
          <w:rFonts w:eastAsia="Arial" w:cs="Arial"/>
          <w:color w:val="000000"/>
          <w:sz w:val="24"/>
          <w:szCs w:val="24"/>
        </w:rPr>
        <w:t>full replacement value of that Structure, including any extension of or addition to that Structure;</w:t>
      </w:r>
    </w:p>
    <w:p w14:paraId="69AFEE14" w14:textId="77777777" w:rsidR="00C86837" w:rsidRPr="00D0008F" w:rsidRDefault="0061363E" w:rsidP="00EE5E68">
      <w:pPr>
        <w:numPr>
          <w:ilvl w:val="0"/>
          <w:numId w:val="68"/>
        </w:numPr>
        <w:pBdr>
          <w:top w:val="nil"/>
          <w:left w:val="nil"/>
          <w:bottom w:val="nil"/>
          <w:right w:val="nil"/>
          <w:between w:val="nil"/>
        </w:pBdr>
        <w:tabs>
          <w:tab w:val="left" w:pos="567"/>
        </w:tabs>
        <w:spacing w:before="120" w:after="120"/>
        <w:ind w:left="1701" w:hanging="567"/>
        <w:jc w:val="both"/>
        <w:rPr>
          <w:rFonts w:eastAsia="Arial" w:cs="Arial"/>
          <w:color w:val="000000"/>
          <w:sz w:val="24"/>
          <w:szCs w:val="24"/>
        </w:rPr>
      </w:pPr>
      <w:r w:rsidRPr="00D0008F">
        <w:rPr>
          <w:rFonts w:eastAsia="Arial" w:cs="Arial"/>
          <w:color w:val="000000"/>
          <w:sz w:val="24"/>
          <w:szCs w:val="24"/>
        </w:rPr>
        <w:lastRenderedPageBreak/>
        <w:t>the cost of removal of materials and debris from the Site;</w:t>
      </w:r>
    </w:p>
    <w:p w14:paraId="1D4D74DF" w14:textId="77777777" w:rsidR="00C86837" w:rsidRPr="00D0008F" w:rsidRDefault="0061363E" w:rsidP="00EE5E68">
      <w:pPr>
        <w:numPr>
          <w:ilvl w:val="0"/>
          <w:numId w:val="68"/>
        </w:numPr>
        <w:pBdr>
          <w:top w:val="nil"/>
          <w:left w:val="nil"/>
          <w:bottom w:val="nil"/>
          <w:right w:val="nil"/>
          <w:between w:val="nil"/>
        </w:pBdr>
        <w:tabs>
          <w:tab w:val="left" w:pos="567"/>
        </w:tabs>
        <w:spacing w:before="120" w:after="120"/>
        <w:ind w:left="1701" w:hanging="567"/>
        <w:jc w:val="both"/>
        <w:rPr>
          <w:rFonts w:eastAsia="Arial" w:cs="Arial"/>
          <w:color w:val="000000"/>
          <w:sz w:val="24"/>
          <w:szCs w:val="24"/>
        </w:rPr>
      </w:pPr>
      <w:r w:rsidRPr="00D0008F">
        <w:rPr>
          <w:rFonts w:eastAsia="Arial" w:cs="Arial"/>
          <w:color w:val="000000"/>
          <w:sz w:val="24"/>
          <w:szCs w:val="24"/>
        </w:rPr>
        <w:t>any loss or damage to any equipment used in relation to the Works;</w:t>
      </w:r>
    </w:p>
    <w:p w14:paraId="3F894F4D" w14:textId="77777777" w:rsidR="00C86837" w:rsidRPr="009A1DCC" w:rsidRDefault="0061363E" w:rsidP="00EE5E68">
      <w:pPr>
        <w:numPr>
          <w:ilvl w:val="2"/>
          <w:numId w:val="24"/>
        </w:numPr>
        <w:pBdr>
          <w:top w:val="nil"/>
          <w:left w:val="nil"/>
          <w:bottom w:val="nil"/>
          <w:right w:val="nil"/>
          <w:between w:val="nil"/>
        </w:pBdr>
        <w:tabs>
          <w:tab w:val="left" w:pos="567"/>
        </w:tabs>
        <w:spacing w:before="120" w:after="120"/>
        <w:ind w:hanging="425"/>
        <w:jc w:val="both"/>
        <w:rPr>
          <w:rFonts w:cs="Arial"/>
          <w:color w:val="000000"/>
        </w:rPr>
      </w:pPr>
      <w:r w:rsidRPr="00D0008F">
        <w:rPr>
          <w:rFonts w:eastAsia="Arial" w:cs="Arial"/>
          <w:color w:val="000000"/>
          <w:sz w:val="24"/>
          <w:szCs w:val="24"/>
        </w:rPr>
        <w:t>covering the cost of making good resultant damage arising in connection with faulty design;</w:t>
      </w:r>
    </w:p>
    <w:p w14:paraId="11B410F8" w14:textId="77777777" w:rsidR="00C86837" w:rsidRPr="009A1DCC" w:rsidRDefault="0061363E" w:rsidP="00EE5E68">
      <w:pPr>
        <w:numPr>
          <w:ilvl w:val="2"/>
          <w:numId w:val="24"/>
        </w:numPr>
        <w:pBdr>
          <w:top w:val="nil"/>
          <w:left w:val="nil"/>
          <w:bottom w:val="nil"/>
          <w:right w:val="nil"/>
          <w:between w:val="nil"/>
        </w:pBdr>
        <w:tabs>
          <w:tab w:val="left" w:pos="567"/>
        </w:tabs>
        <w:spacing w:before="120" w:after="120"/>
        <w:ind w:hanging="425"/>
        <w:jc w:val="both"/>
        <w:rPr>
          <w:rFonts w:cs="Arial"/>
          <w:color w:val="000000"/>
        </w:rPr>
      </w:pPr>
      <w:r w:rsidRPr="00D0008F">
        <w:rPr>
          <w:rFonts w:eastAsia="Arial" w:cs="Arial"/>
          <w:color w:val="000000"/>
          <w:sz w:val="24"/>
          <w:szCs w:val="24"/>
        </w:rPr>
        <w:t>provide that any breach of the conditions of this policy of insurance by an insured under the policy will not in any way prejudice or diminish any rights which any other insured has under the policy;</w:t>
      </w:r>
    </w:p>
    <w:p w14:paraId="43FBC552" w14:textId="77777777" w:rsidR="00C86837" w:rsidRPr="009A1DCC" w:rsidRDefault="0061363E" w:rsidP="00EE5E68">
      <w:pPr>
        <w:numPr>
          <w:ilvl w:val="2"/>
          <w:numId w:val="24"/>
        </w:numPr>
        <w:pBdr>
          <w:top w:val="nil"/>
          <w:left w:val="nil"/>
          <w:bottom w:val="nil"/>
          <w:right w:val="nil"/>
          <w:between w:val="nil"/>
        </w:pBdr>
        <w:tabs>
          <w:tab w:val="left" w:pos="567"/>
        </w:tabs>
        <w:spacing w:before="120" w:after="120"/>
        <w:ind w:hanging="425"/>
        <w:jc w:val="both"/>
        <w:rPr>
          <w:rFonts w:cs="Arial"/>
          <w:color w:val="000000"/>
        </w:rPr>
      </w:pPr>
      <w:r w:rsidRPr="00D0008F">
        <w:rPr>
          <w:rFonts w:eastAsia="Arial" w:cs="Arial"/>
          <w:color w:val="000000"/>
          <w:sz w:val="24"/>
          <w:szCs w:val="24"/>
        </w:rPr>
        <w:t>provide that the insurance provided under this policy is primary with respect to the interest of the State and any other insurance or self-insurance arrangements maintained by the State is excess to and not contributory with this policy;</w:t>
      </w:r>
    </w:p>
    <w:p w14:paraId="2CCDC2B7" w14:textId="77777777" w:rsidR="00C86837" w:rsidRPr="009A1DCC" w:rsidRDefault="0061363E" w:rsidP="00EE5E68">
      <w:pPr>
        <w:numPr>
          <w:ilvl w:val="2"/>
          <w:numId w:val="24"/>
        </w:numPr>
        <w:pBdr>
          <w:top w:val="nil"/>
          <w:left w:val="nil"/>
          <w:bottom w:val="nil"/>
          <w:right w:val="nil"/>
          <w:between w:val="nil"/>
        </w:pBdr>
        <w:tabs>
          <w:tab w:val="left" w:pos="567"/>
        </w:tabs>
        <w:spacing w:before="120" w:after="120"/>
        <w:ind w:hanging="425"/>
        <w:jc w:val="both"/>
        <w:rPr>
          <w:rFonts w:cs="Arial"/>
          <w:color w:val="000000"/>
        </w:rPr>
      </w:pPr>
      <w:r w:rsidRPr="00D0008F">
        <w:rPr>
          <w:rFonts w:eastAsia="Arial" w:cs="Arial"/>
          <w:color w:val="000000"/>
          <w:sz w:val="24"/>
          <w:szCs w:val="24"/>
        </w:rPr>
        <w:t>provide that a notice of claim given to the insurer by an insured under this policy must be accepted by the insurer as a notice of claim given by the State; and</w:t>
      </w:r>
    </w:p>
    <w:p w14:paraId="6CB3BDD8" w14:textId="77777777" w:rsidR="00C86837" w:rsidRPr="009A1DCC" w:rsidRDefault="0061363E" w:rsidP="00EE5E68">
      <w:pPr>
        <w:numPr>
          <w:ilvl w:val="2"/>
          <w:numId w:val="24"/>
        </w:numPr>
        <w:pBdr>
          <w:top w:val="nil"/>
          <w:left w:val="nil"/>
          <w:bottom w:val="nil"/>
          <w:right w:val="nil"/>
          <w:between w:val="nil"/>
        </w:pBdr>
        <w:tabs>
          <w:tab w:val="left" w:pos="567"/>
        </w:tabs>
        <w:spacing w:before="120" w:after="120"/>
        <w:ind w:hanging="425"/>
        <w:jc w:val="both"/>
        <w:rPr>
          <w:rFonts w:cs="Arial"/>
          <w:color w:val="000000"/>
        </w:rPr>
      </w:pPr>
      <w:r w:rsidRPr="00D0008F">
        <w:rPr>
          <w:rFonts w:eastAsia="Arial" w:cs="Arial"/>
          <w:color w:val="000000"/>
          <w:sz w:val="24"/>
          <w:szCs w:val="24"/>
        </w:rPr>
        <w:t>be effected, maintained and kept in force from the Commencement Date until the end of any Defects Liability Period, or if there is no Defects Liability Period, then until one year from the date the Recipient receives the Notification;</w:t>
      </w:r>
    </w:p>
    <w:p w14:paraId="4686FFBB" w14:textId="77777777" w:rsidR="00C86837" w:rsidRPr="00D0008F" w:rsidRDefault="0061363E" w:rsidP="00EE5E68">
      <w:pPr>
        <w:numPr>
          <w:ilvl w:val="2"/>
          <w:numId w:val="59"/>
        </w:numPr>
        <w:tabs>
          <w:tab w:val="left" w:pos="709"/>
        </w:tabs>
        <w:spacing w:before="120"/>
        <w:ind w:left="709" w:hanging="567"/>
        <w:jc w:val="both"/>
        <w:rPr>
          <w:rFonts w:eastAsia="Arial" w:cs="Arial"/>
          <w:sz w:val="24"/>
          <w:szCs w:val="24"/>
        </w:rPr>
      </w:pPr>
      <w:r w:rsidRPr="00D0008F">
        <w:rPr>
          <w:rFonts w:eastAsia="Arial" w:cs="Arial"/>
          <w:sz w:val="24"/>
          <w:szCs w:val="24"/>
        </w:rPr>
        <w:t>where the Recipient has obligations in this Agreement to Construct any Structure, a vehicle and equipment policy of insurance for the Recipient's vehicles, registered plant and equipment brought on to the Site or used in connection with the Project whether owned, hired or leased (</w:t>
      </w:r>
      <w:r w:rsidRPr="00D0008F">
        <w:rPr>
          <w:rFonts w:eastAsia="Arial" w:cs="Arial"/>
          <w:b/>
          <w:sz w:val="24"/>
          <w:szCs w:val="24"/>
        </w:rPr>
        <w:t>Recipient's Vehicles</w:t>
      </w:r>
      <w:r w:rsidRPr="00D0008F">
        <w:rPr>
          <w:rFonts w:eastAsia="Arial" w:cs="Arial"/>
          <w:sz w:val="24"/>
          <w:szCs w:val="24"/>
        </w:rPr>
        <w:t>) in addition to any compulsory motor vehicle third party insurance required to be taken out by the Recipient under any Law. This vehicle and equipment insurance policy must;</w:t>
      </w:r>
    </w:p>
    <w:p w14:paraId="440D70F1" w14:textId="77777777" w:rsidR="00C86837" w:rsidRPr="00D0008F" w:rsidRDefault="0061363E" w:rsidP="00EE5E68">
      <w:pPr>
        <w:numPr>
          <w:ilvl w:val="5"/>
          <w:numId w:val="24"/>
        </w:numPr>
        <w:pBdr>
          <w:top w:val="nil"/>
          <w:left w:val="nil"/>
          <w:bottom w:val="nil"/>
          <w:right w:val="nil"/>
          <w:between w:val="nil"/>
        </w:pBdr>
        <w:tabs>
          <w:tab w:val="left" w:pos="567"/>
        </w:tabs>
        <w:spacing w:before="120" w:after="120"/>
        <w:ind w:left="1134" w:hanging="425"/>
        <w:jc w:val="both"/>
        <w:rPr>
          <w:rFonts w:eastAsia="Arial" w:cs="Arial"/>
          <w:color w:val="000000"/>
          <w:sz w:val="24"/>
          <w:szCs w:val="24"/>
        </w:rPr>
      </w:pPr>
      <w:r w:rsidRPr="00D0008F">
        <w:rPr>
          <w:rFonts w:eastAsia="Arial" w:cs="Arial"/>
          <w:color w:val="000000"/>
          <w:sz w:val="24"/>
          <w:szCs w:val="24"/>
        </w:rPr>
        <w:t>cover third party liability for personal injury or death (other than compulsory third-party motor vehicle insurance) and property loss or damage involving the Recipient's Vehicles;</w:t>
      </w:r>
    </w:p>
    <w:p w14:paraId="52B29661" w14:textId="77777777" w:rsidR="00C86837" w:rsidRPr="00D0008F" w:rsidRDefault="0061363E" w:rsidP="00EE5E68">
      <w:pPr>
        <w:numPr>
          <w:ilvl w:val="5"/>
          <w:numId w:val="24"/>
        </w:numPr>
        <w:pBdr>
          <w:top w:val="nil"/>
          <w:left w:val="nil"/>
          <w:bottom w:val="nil"/>
          <w:right w:val="nil"/>
          <w:between w:val="nil"/>
        </w:pBdr>
        <w:tabs>
          <w:tab w:val="left" w:pos="567"/>
        </w:tabs>
        <w:spacing w:before="120" w:after="120"/>
        <w:ind w:left="1134" w:hanging="425"/>
        <w:jc w:val="both"/>
        <w:rPr>
          <w:rFonts w:eastAsia="Arial" w:cs="Arial"/>
          <w:color w:val="000000"/>
          <w:sz w:val="24"/>
          <w:szCs w:val="24"/>
        </w:rPr>
      </w:pPr>
      <w:r w:rsidRPr="00D0008F">
        <w:rPr>
          <w:rFonts w:eastAsia="Arial" w:cs="Arial"/>
          <w:color w:val="000000"/>
          <w:sz w:val="24"/>
          <w:szCs w:val="24"/>
        </w:rPr>
        <w:t xml:space="preserve">be for not less </w:t>
      </w:r>
      <w:r w:rsidRPr="00E23D26">
        <w:rPr>
          <w:rFonts w:eastAsia="Arial" w:cs="Arial"/>
          <w:color w:val="000000"/>
          <w:sz w:val="24"/>
          <w:szCs w:val="24"/>
        </w:rPr>
        <w:t xml:space="preserve">than </w:t>
      </w:r>
      <w:r w:rsidRPr="00083F19">
        <w:rPr>
          <w:rFonts w:eastAsia="Arial" w:cs="Arial"/>
          <w:color w:val="000000"/>
          <w:sz w:val="24"/>
          <w:szCs w:val="24"/>
        </w:rPr>
        <w:t xml:space="preserve">twenty million </w:t>
      </w:r>
      <w:r w:rsidRPr="00511D9E">
        <w:rPr>
          <w:rFonts w:eastAsia="Arial" w:cs="Arial"/>
          <w:color w:val="000000"/>
          <w:sz w:val="24"/>
          <w:szCs w:val="24"/>
        </w:rPr>
        <w:t>dollars (</w:t>
      </w:r>
      <w:r w:rsidRPr="00511D9E">
        <w:rPr>
          <w:rFonts w:eastAsia="Arial" w:cs="Arial"/>
          <w:b/>
          <w:color w:val="000000"/>
          <w:sz w:val="24"/>
          <w:szCs w:val="24"/>
        </w:rPr>
        <w:t>$20,000,000.00)</w:t>
      </w:r>
      <w:r w:rsidRPr="00511D9E">
        <w:rPr>
          <w:rFonts w:eastAsia="Arial" w:cs="Arial"/>
          <w:color w:val="000000"/>
          <w:sz w:val="24"/>
          <w:szCs w:val="24"/>
        </w:rPr>
        <w:t xml:space="preserve"> third party liability insurance for any one occurrence and unlimited as to the number of occurrences</w:t>
      </w:r>
      <w:r w:rsidRPr="00D0008F">
        <w:rPr>
          <w:rFonts w:eastAsia="Arial" w:cs="Arial"/>
          <w:color w:val="000000"/>
          <w:sz w:val="24"/>
          <w:szCs w:val="24"/>
        </w:rPr>
        <w:t>;</w:t>
      </w:r>
    </w:p>
    <w:p w14:paraId="283FF65C" w14:textId="77777777" w:rsidR="00C86837" w:rsidRPr="00D0008F" w:rsidRDefault="0061363E" w:rsidP="00EE5E68">
      <w:pPr>
        <w:numPr>
          <w:ilvl w:val="5"/>
          <w:numId w:val="24"/>
        </w:numPr>
        <w:pBdr>
          <w:top w:val="nil"/>
          <w:left w:val="nil"/>
          <w:bottom w:val="nil"/>
          <w:right w:val="nil"/>
          <w:between w:val="nil"/>
        </w:pBdr>
        <w:tabs>
          <w:tab w:val="left" w:pos="567"/>
        </w:tabs>
        <w:spacing w:before="120" w:after="120"/>
        <w:ind w:left="1134" w:hanging="425"/>
        <w:jc w:val="both"/>
        <w:rPr>
          <w:rFonts w:eastAsia="Arial" w:cs="Arial"/>
          <w:color w:val="000000"/>
          <w:sz w:val="24"/>
          <w:szCs w:val="24"/>
        </w:rPr>
      </w:pPr>
      <w:r w:rsidRPr="00D0008F">
        <w:rPr>
          <w:rFonts w:eastAsia="Arial" w:cs="Arial"/>
          <w:color w:val="000000"/>
          <w:sz w:val="24"/>
          <w:szCs w:val="24"/>
        </w:rPr>
        <w:t>be endorsed to cover the State to the extent of its vicarious liability caused, contributed to, or arising directly or indirectly out of the use of the Recipient's vehicles; and</w:t>
      </w:r>
    </w:p>
    <w:p w14:paraId="38DAE936" w14:textId="77777777" w:rsidR="00C86837" w:rsidRPr="00D0008F" w:rsidRDefault="0061363E" w:rsidP="00EE5E68">
      <w:pPr>
        <w:numPr>
          <w:ilvl w:val="5"/>
          <w:numId w:val="24"/>
        </w:numPr>
        <w:pBdr>
          <w:top w:val="nil"/>
          <w:left w:val="nil"/>
          <w:bottom w:val="nil"/>
          <w:right w:val="nil"/>
          <w:between w:val="nil"/>
        </w:pBdr>
        <w:tabs>
          <w:tab w:val="left" w:pos="567"/>
        </w:tabs>
        <w:spacing w:before="120" w:after="120"/>
        <w:ind w:left="1134" w:hanging="425"/>
        <w:jc w:val="both"/>
        <w:rPr>
          <w:rFonts w:eastAsia="Arial" w:cs="Arial"/>
          <w:color w:val="000000"/>
          <w:sz w:val="24"/>
          <w:szCs w:val="24"/>
        </w:rPr>
      </w:pPr>
      <w:r w:rsidRPr="00D0008F">
        <w:rPr>
          <w:rFonts w:eastAsia="Arial" w:cs="Arial"/>
          <w:color w:val="000000"/>
          <w:sz w:val="24"/>
          <w:szCs w:val="24"/>
        </w:rPr>
        <w:t>be effected, maintained and kept in force from the Commencement Date until the later of one year from the date the Recipient receives the Notification and the end of any Defects Liability Period;</w:t>
      </w:r>
    </w:p>
    <w:p w14:paraId="41318287" w14:textId="77777777" w:rsidR="00C86837" w:rsidRPr="00D0008F" w:rsidRDefault="0061363E" w:rsidP="00202FA4">
      <w:pPr>
        <w:pStyle w:val="BulletsinbrackersSchedule"/>
      </w:pPr>
      <w:r w:rsidRPr="00D0008F">
        <w:t>where the Recipient has obligations in this Agreement to Construct any Structure, in addition to the insurance cover set out in sub-items 4.2.1.1(b) and 4.2.1.1(c) of this Schedule 4, it must take out, or cause to be taken out, any other policies of insurance consistent with Best Industry Practice for the engineering, design, procurement, supply, Construction, testing and commissioning of the Project, which must be effected, maintained and kept in force from the Commencement Date until the end of any Defects Liability Period, or if there is no Defects Liability Period, then until one year from the date the Recipient receives the Notification;</w:t>
      </w:r>
    </w:p>
    <w:p w14:paraId="23693A94" w14:textId="77777777" w:rsidR="00C86837" w:rsidRPr="00D0008F" w:rsidRDefault="0061363E" w:rsidP="00EE5E68">
      <w:pPr>
        <w:numPr>
          <w:ilvl w:val="2"/>
          <w:numId w:val="59"/>
        </w:numPr>
        <w:tabs>
          <w:tab w:val="left" w:pos="709"/>
        </w:tabs>
        <w:spacing w:before="120"/>
        <w:ind w:left="709" w:hanging="567"/>
        <w:jc w:val="both"/>
        <w:rPr>
          <w:rFonts w:eastAsia="Arial" w:cs="Arial"/>
          <w:sz w:val="24"/>
          <w:szCs w:val="24"/>
        </w:rPr>
      </w:pPr>
      <w:r w:rsidRPr="00D0008F">
        <w:rPr>
          <w:rFonts w:eastAsia="Arial" w:cs="Arial"/>
          <w:sz w:val="24"/>
          <w:szCs w:val="24"/>
        </w:rPr>
        <w:t>where the Recipient is in the business of providing professional services, has Obligations to provide professional services, or both, a professional indemnity policy of insurance, which must:</w:t>
      </w:r>
    </w:p>
    <w:p w14:paraId="16F908D3" w14:textId="77777777" w:rsidR="00C86837" w:rsidRPr="00D0008F" w:rsidRDefault="0061363E" w:rsidP="00C42B5D">
      <w:pPr>
        <w:numPr>
          <w:ilvl w:val="5"/>
          <w:numId w:val="5"/>
        </w:numPr>
        <w:pBdr>
          <w:top w:val="nil"/>
          <w:left w:val="nil"/>
          <w:bottom w:val="nil"/>
          <w:right w:val="nil"/>
          <w:between w:val="nil"/>
        </w:pBdr>
        <w:tabs>
          <w:tab w:val="left" w:pos="567"/>
        </w:tabs>
        <w:spacing w:before="120" w:after="120"/>
        <w:ind w:left="1134" w:hanging="425"/>
        <w:jc w:val="both"/>
        <w:rPr>
          <w:rFonts w:eastAsia="Arial" w:cs="Arial"/>
          <w:color w:val="000000"/>
          <w:sz w:val="24"/>
          <w:szCs w:val="24"/>
        </w:rPr>
      </w:pPr>
      <w:r w:rsidRPr="00D0008F">
        <w:rPr>
          <w:rFonts w:eastAsia="Arial" w:cs="Arial"/>
          <w:color w:val="000000"/>
          <w:sz w:val="24"/>
          <w:szCs w:val="24"/>
        </w:rPr>
        <w:t>be endorsed to contain an indemnity extension in favour of the State if the Recipient has Obligations to provide professional services;</w:t>
      </w:r>
    </w:p>
    <w:p w14:paraId="6AD43DF2" w14:textId="77777777" w:rsidR="00C86837" w:rsidRPr="00D0008F" w:rsidRDefault="0061363E" w:rsidP="00C42B5D">
      <w:pPr>
        <w:numPr>
          <w:ilvl w:val="5"/>
          <w:numId w:val="5"/>
        </w:numPr>
        <w:pBdr>
          <w:top w:val="nil"/>
          <w:left w:val="nil"/>
          <w:bottom w:val="nil"/>
          <w:right w:val="nil"/>
          <w:between w:val="nil"/>
        </w:pBdr>
        <w:tabs>
          <w:tab w:val="left" w:pos="567"/>
        </w:tabs>
        <w:spacing w:before="120" w:after="120"/>
        <w:ind w:left="1134" w:hanging="425"/>
        <w:jc w:val="both"/>
        <w:rPr>
          <w:rFonts w:eastAsia="Arial" w:cs="Arial"/>
          <w:color w:val="000000"/>
          <w:sz w:val="24"/>
          <w:szCs w:val="24"/>
        </w:rPr>
      </w:pPr>
      <w:r w:rsidRPr="00D0008F">
        <w:rPr>
          <w:rFonts w:eastAsia="Arial" w:cs="Arial"/>
          <w:color w:val="000000"/>
          <w:sz w:val="24"/>
          <w:szCs w:val="24"/>
        </w:rPr>
        <w:t>include one full automatic reinstatement of the limit of liability;</w:t>
      </w:r>
    </w:p>
    <w:p w14:paraId="6B596F10" w14:textId="77777777" w:rsidR="00C86837" w:rsidRPr="00D0008F" w:rsidRDefault="0061363E" w:rsidP="00C42B5D">
      <w:pPr>
        <w:numPr>
          <w:ilvl w:val="5"/>
          <w:numId w:val="5"/>
        </w:numPr>
        <w:pBdr>
          <w:top w:val="nil"/>
          <w:left w:val="nil"/>
          <w:bottom w:val="nil"/>
          <w:right w:val="nil"/>
          <w:between w:val="nil"/>
        </w:pBdr>
        <w:tabs>
          <w:tab w:val="left" w:pos="567"/>
        </w:tabs>
        <w:spacing w:before="120" w:after="120"/>
        <w:ind w:left="1134" w:hanging="425"/>
        <w:jc w:val="both"/>
        <w:rPr>
          <w:rFonts w:eastAsia="Arial" w:cs="Arial"/>
          <w:color w:val="000000"/>
          <w:sz w:val="24"/>
          <w:szCs w:val="24"/>
        </w:rPr>
      </w:pPr>
      <w:r w:rsidRPr="00D0008F">
        <w:rPr>
          <w:rFonts w:eastAsia="Arial" w:cs="Arial"/>
          <w:color w:val="000000"/>
          <w:sz w:val="24"/>
          <w:szCs w:val="24"/>
        </w:rPr>
        <w:t>cover liability arising from any negligent act or omission in connection with or arising out of the professional activities and duties under this Agreement;</w:t>
      </w:r>
    </w:p>
    <w:p w14:paraId="6106A648" w14:textId="77777777" w:rsidR="00C86837" w:rsidRPr="00D0008F" w:rsidRDefault="0061363E" w:rsidP="00C42B5D">
      <w:pPr>
        <w:numPr>
          <w:ilvl w:val="5"/>
          <w:numId w:val="5"/>
        </w:numPr>
        <w:pBdr>
          <w:top w:val="nil"/>
          <w:left w:val="nil"/>
          <w:bottom w:val="nil"/>
          <w:right w:val="nil"/>
          <w:between w:val="nil"/>
        </w:pBdr>
        <w:tabs>
          <w:tab w:val="left" w:pos="567"/>
        </w:tabs>
        <w:spacing w:before="120" w:after="120"/>
        <w:ind w:left="1134" w:hanging="425"/>
        <w:jc w:val="both"/>
        <w:rPr>
          <w:rFonts w:eastAsia="Arial" w:cs="Arial"/>
          <w:color w:val="000000"/>
          <w:sz w:val="24"/>
          <w:szCs w:val="24"/>
        </w:rPr>
      </w:pPr>
      <w:r w:rsidRPr="00D0008F">
        <w:rPr>
          <w:rFonts w:eastAsia="Arial" w:cs="Arial"/>
          <w:color w:val="000000"/>
          <w:sz w:val="24"/>
          <w:szCs w:val="24"/>
        </w:rPr>
        <w:lastRenderedPageBreak/>
        <w:t xml:space="preserve">cover claims in respect of this Agreement or otherwise under the </w:t>
      </w:r>
      <w:r w:rsidRPr="00D0008F">
        <w:rPr>
          <w:rFonts w:eastAsia="Arial" w:cs="Arial"/>
          <w:i/>
          <w:color w:val="000000"/>
          <w:sz w:val="24"/>
          <w:szCs w:val="24"/>
        </w:rPr>
        <w:t>Competition and Consumer Act 2010 (</w:t>
      </w:r>
      <w:proofErr w:type="spellStart"/>
      <w:r w:rsidRPr="00D0008F">
        <w:rPr>
          <w:rFonts w:eastAsia="Arial" w:cs="Arial"/>
          <w:i/>
          <w:color w:val="000000"/>
          <w:sz w:val="24"/>
          <w:szCs w:val="24"/>
        </w:rPr>
        <w:t>Cth</w:t>
      </w:r>
      <w:proofErr w:type="spellEnd"/>
      <w:r w:rsidRPr="00D0008F">
        <w:rPr>
          <w:rFonts w:eastAsia="Arial" w:cs="Arial"/>
          <w:i/>
          <w:color w:val="000000"/>
          <w:sz w:val="24"/>
          <w:szCs w:val="24"/>
        </w:rPr>
        <w:t>)</w:t>
      </w:r>
      <w:r w:rsidRPr="00D0008F">
        <w:rPr>
          <w:rFonts w:eastAsia="Arial" w:cs="Arial"/>
          <w:color w:val="000000"/>
          <w:sz w:val="24"/>
          <w:szCs w:val="24"/>
        </w:rPr>
        <w:t xml:space="preserve">, </w:t>
      </w:r>
      <w:r w:rsidRPr="00D0008F">
        <w:rPr>
          <w:rFonts w:eastAsia="Arial" w:cs="Arial"/>
          <w:i/>
          <w:color w:val="000000"/>
          <w:sz w:val="24"/>
          <w:szCs w:val="24"/>
        </w:rPr>
        <w:t>Fair Trading Act 2010 (WA)</w:t>
      </w:r>
      <w:r w:rsidRPr="00D0008F">
        <w:rPr>
          <w:rFonts w:eastAsia="Arial" w:cs="Arial"/>
          <w:color w:val="000000"/>
          <w:sz w:val="24"/>
          <w:szCs w:val="24"/>
        </w:rPr>
        <w:t xml:space="preserve">, </w:t>
      </w:r>
      <w:r w:rsidRPr="00D0008F">
        <w:rPr>
          <w:rFonts w:eastAsia="Arial" w:cs="Arial"/>
          <w:i/>
          <w:color w:val="000000"/>
          <w:sz w:val="24"/>
          <w:szCs w:val="24"/>
        </w:rPr>
        <w:t>Fair Trading Act 1987 (WA)</w:t>
      </w:r>
      <w:r w:rsidRPr="00D0008F">
        <w:rPr>
          <w:rFonts w:eastAsia="Arial" w:cs="Arial"/>
          <w:color w:val="000000"/>
          <w:sz w:val="24"/>
          <w:szCs w:val="24"/>
        </w:rPr>
        <w:t>, and any similar legislation in any other state or territory insofar as they relate to the provision of professional advice; and</w:t>
      </w:r>
    </w:p>
    <w:p w14:paraId="57260088" w14:textId="77777777" w:rsidR="00C86837" w:rsidRPr="00E23D26" w:rsidRDefault="0061363E" w:rsidP="00C42B5D">
      <w:pPr>
        <w:numPr>
          <w:ilvl w:val="5"/>
          <w:numId w:val="5"/>
        </w:numPr>
        <w:pBdr>
          <w:top w:val="nil"/>
          <w:left w:val="nil"/>
          <w:bottom w:val="nil"/>
          <w:right w:val="nil"/>
          <w:between w:val="nil"/>
        </w:pBdr>
        <w:tabs>
          <w:tab w:val="left" w:pos="567"/>
        </w:tabs>
        <w:spacing w:before="120" w:after="120"/>
        <w:ind w:left="1134" w:hanging="425"/>
        <w:jc w:val="both"/>
        <w:rPr>
          <w:rFonts w:eastAsia="Arial" w:cs="Arial"/>
          <w:color w:val="000000"/>
          <w:sz w:val="24"/>
          <w:szCs w:val="24"/>
        </w:rPr>
      </w:pPr>
      <w:r w:rsidRPr="00D0008F">
        <w:rPr>
          <w:rFonts w:eastAsia="Arial" w:cs="Arial"/>
          <w:color w:val="000000"/>
          <w:sz w:val="24"/>
          <w:szCs w:val="24"/>
        </w:rPr>
        <w:t xml:space="preserve">be effected, maintained and kept in force from the Commencement Date until seven (7) years </w:t>
      </w:r>
      <w:r w:rsidRPr="00511D9E">
        <w:rPr>
          <w:rFonts w:eastAsia="Arial" w:cs="Arial"/>
          <w:color w:val="000000"/>
          <w:sz w:val="24"/>
          <w:szCs w:val="24"/>
        </w:rPr>
        <w:t>from the date the Recipient receives the Notification for not less than ten million dollars (</w:t>
      </w:r>
      <w:r w:rsidRPr="00511D9E">
        <w:rPr>
          <w:rFonts w:eastAsia="Arial" w:cs="Arial"/>
          <w:b/>
          <w:color w:val="000000"/>
          <w:sz w:val="24"/>
          <w:szCs w:val="24"/>
        </w:rPr>
        <w:t>$10,000,000.00)</w:t>
      </w:r>
      <w:r w:rsidRPr="00511D9E">
        <w:rPr>
          <w:rFonts w:eastAsia="Arial" w:cs="Arial"/>
          <w:color w:val="000000"/>
          <w:sz w:val="24"/>
          <w:szCs w:val="24"/>
        </w:rPr>
        <w:t xml:space="preserve"> for each and every claim and in the aggregate annually; and</w:t>
      </w:r>
    </w:p>
    <w:p w14:paraId="67EF3C38" w14:textId="77777777" w:rsidR="00C86837" w:rsidRPr="00D0008F" w:rsidRDefault="0061363E" w:rsidP="00EE5E68">
      <w:pPr>
        <w:numPr>
          <w:ilvl w:val="2"/>
          <w:numId w:val="59"/>
        </w:numPr>
        <w:spacing w:before="120"/>
        <w:ind w:left="709" w:hanging="567"/>
        <w:jc w:val="both"/>
        <w:rPr>
          <w:rFonts w:eastAsia="Arial" w:cs="Arial"/>
          <w:sz w:val="24"/>
          <w:szCs w:val="24"/>
        </w:rPr>
      </w:pPr>
      <w:r w:rsidRPr="00D0008F">
        <w:rPr>
          <w:rFonts w:eastAsia="Arial" w:cs="Arial"/>
          <w:sz w:val="24"/>
          <w:szCs w:val="24"/>
        </w:rPr>
        <w:t>a policy of insurance which:</w:t>
      </w:r>
    </w:p>
    <w:p w14:paraId="5FE60FE0" w14:textId="77777777" w:rsidR="00C86837" w:rsidRPr="009A1DCC" w:rsidRDefault="0061363E" w:rsidP="00EE5E68">
      <w:pPr>
        <w:numPr>
          <w:ilvl w:val="3"/>
          <w:numId w:val="9"/>
        </w:numPr>
        <w:pBdr>
          <w:top w:val="nil"/>
          <w:left w:val="nil"/>
          <w:bottom w:val="nil"/>
          <w:right w:val="nil"/>
          <w:between w:val="nil"/>
        </w:pBdr>
        <w:tabs>
          <w:tab w:val="left" w:pos="567"/>
        </w:tabs>
        <w:spacing w:before="120"/>
        <w:ind w:left="1134" w:hanging="425"/>
        <w:jc w:val="both"/>
        <w:rPr>
          <w:rFonts w:cs="Arial"/>
          <w:color w:val="000000"/>
          <w:sz w:val="24"/>
          <w:szCs w:val="24"/>
        </w:rPr>
      </w:pPr>
      <w:r w:rsidRPr="00D0008F">
        <w:rPr>
          <w:rFonts w:eastAsia="Arial" w:cs="Arial"/>
          <w:color w:val="000000"/>
          <w:sz w:val="24"/>
          <w:szCs w:val="24"/>
        </w:rPr>
        <w:t xml:space="preserve">insures against liability under any applicable statute relating to workers or accident compensation for death of, or illness or injury to, natural persons employed or engaged by the Recipient which are required to be insured under the </w:t>
      </w:r>
      <w:r w:rsidRPr="00D0008F">
        <w:rPr>
          <w:rFonts w:eastAsia="Arial" w:cs="Arial"/>
          <w:i/>
          <w:color w:val="000000"/>
          <w:sz w:val="24"/>
          <w:szCs w:val="24"/>
        </w:rPr>
        <w:t>Workers’ Compensation and Injury Management Act 1981 (WA)</w:t>
      </w:r>
      <w:r w:rsidRPr="00D0008F">
        <w:rPr>
          <w:rFonts w:eastAsia="Arial" w:cs="Arial"/>
          <w:color w:val="000000"/>
          <w:sz w:val="24"/>
          <w:szCs w:val="24"/>
        </w:rPr>
        <w:t xml:space="preserve"> or equivalent legislation in other Australian jurisdictions in work under this Agreement including liability by statute and, where available, at common law;</w:t>
      </w:r>
    </w:p>
    <w:p w14:paraId="17FBF4EC" w14:textId="77777777" w:rsidR="00C86837" w:rsidRPr="009A1DCC" w:rsidRDefault="0061363E" w:rsidP="00EE5E68">
      <w:pPr>
        <w:numPr>
          <w:ilvl w:val="3"/>
          <w:numId w:val="9"/>
        </w:numPr>
        <w:pBdr>
          <w:top w:val="nil"/>
          <w:left w:val="nil"/>
          <w:bottom w:val="nil"/>
          <w:right w:val="nil"/>
          <w:between w:val="nil"/>
        </w:pBdr>
        <w:tabs>
          <w:tab w:val="left" w:pos="567"/>
        </w:tabs>
        <w:spacing w:before="120"/>
        <w:ind w:left="1134" w:hanging="425"/>
        <w:jc w:val="both"/>
        <w:rPr>
          <w:rFonts w:cs="Arial"/>
          <w:color w:val="000000"/>
          <w:sz w:val="24"/>
          <w:szCs w:val="24"/>
        </w:rPr>
      </w:pPr>
      <w:r w:rsidRPr="00D0008F">
        <w:rPr>
          <w:rFonts w:eastAsia="Arial" w:cs="Arial"/>
          <w:color w:val="000000"/>
          <w:sz w:val="24"/>
          <w:szCs w:val="24"/>
        </w:rPr>
        <w:t xml:space="preserve">must be extended to indemnify the State as principal ("principal" in this sub-item having the same meaning as the term "principal" in section 175(1) of the </w:t>
      </w:r>
      <w:r w:rsidRPr="00D0008F">
        <w:rPr>
          <w:rFonts w:eastAsia="Arial" w:cs="Arial"/>
          <w:i/>
          <w:color w:val="000000"/>
          <w:sz w:val="24"/>
          <w:szCs w:val="24"/>
        </w:rPr>
        <w:t>Workers’ Compensation and Injury Management Act 1981 (WA)</w:t>
      </w:r>
      <w:r w:rsidRPr="00D0008F">
        <w:rPr>
          <w:rFonts w:eastAsia="Arial" w:cs="Arial"/>
          <w:color w:val="000000"/>
          <w:sz w:val="24"/>
          <w:szCs w:val="24"/>
        </w:rPr>
        <w:t xml:space="preserve">) for liability under section 175 of the </w:t>
      </w:r>
      <w:r w:rsidRPr="00D0008F">
        <w:rPr>
          <w:rFonts w:eastAsia="Arial" w:cs="Arial"/>
          <w:i/>
          <w:color w:val="000000"/>
          <w:sz w:val="24"/>
          <w:szCs w:val="24"/>
        </w:rPr>
        <w:t>Workers’ Compensation and Injury Management Act 1981 (WA)</w:t>
      </w:r>
      <w:r w:rsidRPr="00D0008F">
        <w:rPr>
          <w:rFonts w:eastAsia="Arial" w:cs="Arial"/>
          <w:color w:val="000000"/>
          <w:sz w:val="24"/>
          <w:szCs w:val="24"/>
        </w:rPr>
        <w:t>; and</w:t>
      </w:r>
    </w:p>
    <w:p w14:paraId="37EFAE78" w14:textId="77777777" w:rsidR="00C86837" w:rsidRPr="009A1DCC" w:rsidRDefault="0061363E" w:rsidP="00EE5E68">
      <w:pPr>
        <w:numPr>
          <w:ilvl w:val="3"/>
          <w:numId w:val="9"/>
        </w:numPr>
        <w:pBdr>
          <w:top w:val="nil"/>
          <w:left w:val="nil"/>
          <w:bottom w:val="nil"/>
          <w:right w:val="nil"/>
          <w:between w:val="nil"/>
        </w:pBdr>
        <w:tabs>
          <w:tab w:val="left" w:pos="567"/>
        </w:tabs>
        <w:spacing w:before="120"/>
        <w:ind w:left="1134" w:hanging="425"/>
        <w:jc w:val="both"/>
        <w:rPr>
          <w:rFonts w:cs="Arial"/>
          <w:color w:val="000000"/>
          <w:sz w:val="24"/>
          <w:szCs w:val="24"/>
        </w:rPr>
      </w:pPr>
      <w:r w:rsidRPr="00D0008F">
        <w:rPr>
          <w:rFonts w:eastAsia="Arial" w:cs="Arial"/>
          <w:color w:val="000000"/>
          <w:sz w:val="24"/>
          <w:szCs w:val="24"/>
        </w:rPr>
        <w:t xml:space="preserve">which must be effected, maintained and kept in force from the Commencement Date until the date the Recipient receives the Notification. Where common law claims are not fully covered under this policy of insurance, the Recipient must effect, maintain and keep in force, or cause to be effected, maintained and kept in force, from the Commencement Date until the date the Recipient receives the Notification a policy of insurance which </w:t>
      </w:r>
      <w:r w:rsidRPr="00511D9E">
        <w:rPr>
          <w:rFonts w:eastAsia="Arial" w:cs="Arial"/>
          <w:color w:val="000000"/>
          <w:sz w:val="24"/>
          <w:szCs w:val="24"/>
        </w:rPr>
        <w:t>insures against employer's liability at common law for not less than fifty million dollars (</w:t>
      </w:r>
      <w:r w:rsidRPr="00511D9E">
        <w:rPr>
          <w:rFonts w:eastAsia="Arial" w:cs="Arial"/>
          <w:b/>
          <w:color w:val="000000"/>
          <w:sz w:val="24"/>
          <w:szCs w:val="24"/>
        </w:rPr>
        <w:t>$50,000,000.00</w:t>
      </w:r>
      <w:r w:rsidRPr="00511D9E">
        <w:rPr>
          <w:rFonts w:eastAsia="Arial" w:cs="Arial"/>
          <w:color w:val="000000"/>
          <w:sz w:val="24"/>
          <w:szCs w:val="24"/>
        </w:rPr>
        <w:t>) for</w:t>
      </w:r>
      <w:r w:rsidRPr="00D0008F">
        <w:rPr>
          <w:rFonts w:eastAsia="Arial" w:cs="Arial"/>
          <w:color w:val="000000"/>
          <w:sz w:val="24"/>
          <w:szCs w:val="24"/>
        </w:rPr>
        <w:t xml:space="preserve"> any one event.</w:t>
      </w:r>
    </w:p>
    <w:p w14:paraId="0104F5EF" w14:textId="77777777" w:rsidR="00C86837" w:rsidRPr="009A1DCC" w:rsidRDefault="0061363E" w:rsidP="007C1CC1">
      <w:pPr>
        <w:pStyle w:val="Heading5"/>
        <w:rPr>
          <w:i/>
        </w:rPr>
      </w:pPr>
      <w:bookmarkStart w:id="94" w:name="_Toc53150218"/>
      <w:r w:rsidRPr="009A1DCC">
        <w:t>State may extend time by which Recipient has to procure certain policies of insurance</w:t>
      </w:r>
      <w:bookmarkEnd w:id="94"/>
    </w:p>
    <w:p w14:paraId="365B781D" w14:textId="77777777" w:rsidR="00C86837" w:rsidRPr="00D0008F" w:rsidRDefault="0061363E">
      <w:pPr>
        <w:tabs>
          <w:tab w:val="left" w:pos="567"/>
        </w:tabs>
        <w:spacing w:before="120"/>
        <w:jc w:val="both"/>
        <w:rPr>
          <w:rFonts w:eastAsia="Arial" w:cs="Arial"/>
          <w:sz w:val="24"/>
          <w:szCs w:val="24"/>
        </w:rPr>
      </w:pPr>
      <w:r w:rsidRPr="00D0008F">
        <w:rPr>
          <w:rFonts w:eastAsia="Arial" w:cs="Arial"/>
          <w:sz w:val="24"/>
          <w:szCs w:val="24"/>
        </w:rPr>
        <w:t xml:space="preserve">The Recipient must comply in full with sub-item 4.2.1.1 of this Schedule 4 except that, with respect to the policies of insurance required to be effected, maintained and kept in force (or caused to be effected, maintained and kept in force) set out in sub-items 4.2.1.1(b), 4.2.1.1(c) and 4.2.1.1(d), if the State has provided written notice to the Recipient prior to the Commencement Date (which notice, notwithstanding that this Agreement had not been executed at the time the notice was given, must comply with clause 10 of this Agreement as if both parties were bound by clause 10 at the time the notice was given) which: </w:t>
      </w:r>
    </w:p>
    <w:p w14:paraId="6E1BC368" w14:textId="77777777" w:rsidR="00C86837" w:rsidRPr="00D0008F" w:rsidRDefault="0061363E" w:rsidP="00EE5E68">
      <w:pPr>
        <w:numPr>
          <w:ilvl w:val="2"/>
          <w:numId w:val="33"/>
        </w:numPr>
        <w:tabs>
          <w:tab w:val="left" w:pos="709"/>
        </w:tabs>
        <w:spacing w:before="120" w:after="120"/>
        <w:ind w:left="709" w:hanging="567"/>
        <w:jc w:val="both"/>
        <w:rPr>
          <w:rFonts w:eastAsia="Arial" w:cs="Arial"/>
          <w:sz w:val="24"/>
          <w:szCs w:val="24"/>
        </w:rPr>
      </w:pPr>
      <w:r w:rsidRPr="00D0008F">
        <w:rPr>
          <w:rFonts w:eastAsia="Arial" w:cs="Arial"/>
          <w:sz w:val="24"/>
          <w:szCs w:val="24"/>
        </w:rPr>
        <w:t>provides that the Recipient may effect (or cause to be effected) one or more of those policies of insurance from a later date than the Commencement Date; and</w:t>
      </w:r>
    </w:p>
    <w:p w14:paraId="3A244E0A" w14:textId="77777777" w:rsidR="00C86837" w:rsidRPr="00D0008F" w:rsidRDefault="0061363E" w:rsidP="00EE5E68">
      <w:pPr>
        <w:numPr>
          <w:ilvl w:val="2"/>
          <w:numId w:val="33"/>
        </w:numPr>
        <w:tabs>
          <w:tab w:val="left" w:pos="709"/>
        </w:tabs>
        <w:spacing w:before="120" w:after="120"/>
        <w:ind w:left="709" w:hanging="567"/>
        <w:jc w:val="both"/>
        <w:rPr>
          <w:rFonts w:eastAsia="Arial" w:cs="Arial"/>
          <w:sz w:val="24"/>
          <w:szCs w:val="24"/>
        </w:rPr>
      </w:pPr>
      <w:r w:rsidRPr="00D0008F">
        <w:rPr>
          <w:rFonts w:eastAsia="Arial" w:cs="Arial"/>
          <w:sz w:val="24"/>
          <w:szCs w:val="24"/>
        </w:rPr>
        <w:t xml:space="preserve">specifies the date from which the Recipient must effect, maintain and keep in force (or cause to be effected, maintained and kept in force) that policy of insurance or those policies of insurance (as the case may be), </w:t>
      </w:r>
    </w:p>
    <w:p w14:paraId="1DD2A6C8" w14:textId="77777777" w:rsidR="00C86837" w:rsidRPr="00D0008F" w:rsidRDefault="0061363E">
      <w:pPr>
        <w:tabs>
          <w:tab w:val="left" w:pos="567"/>
        </w:tabs>
        <w:spacing w:before="120" w:after="120"/>
        <w:jc w:val="both"/>
        <w:rPr>
          <w:rFonts w:eastAsia="Arial" w:cs="Arial"/>
          <w:sz w:val="24"/>
          <w:szCs w:val="24"/>
        </w:rPr>
      </w:pPr>
      <w:r w:rsidRPr="00D0008F">
        <w:rPr>
          <w:rFonts w:eastAsia="Arial" w:cs="Arial"/>
          <w:sz w:val="24"/>
          <w:szCs w:val="24"/>
        </w:rPr>
        <w:t xml:space="preserve">then the Recipient may effect (or cause to be effected) that policy of insurance or those policies of insurance (as the case may be) from the date specified in that written notice. For the avoidance of doubt, if the State provides written notice of the type outlined in this sub-item 4.2.1.2: </w:t>
      </w:r>
    </w:p>
    <w:p w14:paraId="355515A2" w14:textId="77777777" w:rsidR="00C86837" w:rsidRPr="00D0008F" w:rsidRDefault="0061363E" w:rsidP="00EE5E68">
      <w:pPr>
        <w:numPr>
          <w:ilvl w:val="2"/>
          <w:numId w:val="33"/>
        </w:numPr>
        <w:tabs>
          <w:tab w:val="left" w:pos="709"/>
        </w:tabs>
        <w:spacing w:before="120" w:after="120"/>
        <w:ind w:left="709" w:hanging="567"/>
        <w:jc w:val="both"/>
        <w:rPr>
          <w:rFonts w:eastAsia="Arial" w:cs="Arial"/>
          <w:sz w:val="24"/>
          <w:szCs w:val="24"/>
        </w:rPr>
      </w:pPr>
      <w:r w:rsidRPr="00D0008F">
        <w:rPr>
          <w:rFonts w:eastAsia="Arial" w:cs="Arial"/>
          <w:sz w:val="24"/>
          <w:szCs w:val="24"/>
        </w:rPr>
        <w:t>the policy of insurance or policies of insurance (as the case may be) to be effected, maintained and kept in force by the Recipient (or which it causes to be effected maintained and kept in force) specified in that written notice must comply in all other respects with the relevant Provisions in sub-item 4.2.1.1 and only the time by which the Recipient must effect that policy of insurance or those policies of insurance (as the case may be) is altered; and</w:t>
      </w:r>
    </w:p>
    <w:p w14:paraId="1C2BAC90" w14:textId="77777777" w:rsidR="00C86837" w:rsidRPr="00D0008F" w:rsidRDefault="0061363E" w:rsidP="00EE5E68">
      <w:pPr>
        <w:numPr>
          <w:ilvl w:val="2"/>
          <w:numId w:val="33"/>
        </w:numPr>
        <w:tabs>
          <w:tab w:val="left" w:pos="709"/>
        </w:tabs>
        <w:spacing w:before="120" w:after="120"/>
        <w:ind w:left="709" w:hanging="567"/>
        <w:jc w:val="both"/>
        <w:rPr>
          <w:rFonts w:eastAsia="Arial" w:cs="Arial"/>
          <w:sz w:val="24"/>
          <w:szCs w:val="24"/>
        </w:rPr>
      </w:pPr>
      <w:r w:rsidRPr="00D0008F">
        <w:rPr>
          <w:rFonts w:eastAsia="Arial" w:cs="Arial"/>
          <w:sz w:val="24"/>
          <w:szCs w:val="24"/>
        </w:rPr>
        <w:lastRenderedPageBreak/>
        <w:t xml:space="preserve">if that notice only alters the time by which one or some of the policies of insurance set out in sub-items 4.2.1.1(b), 4.2.1.1(c) and 4.2.1.1(d) must be effected, the Recipient must still effect the other policy of insurance or policies of insurance (as the case may be) by the Commencement Date. </w:t>
      </w:r>
    </w:p>
    <w:p w14:paraId="5287D971" w14:textId="77777777" w:rsidR="00C86837" w:rsidRPr="009A1DCC" w:rsidRDefault="0061363E" w:rsidP="007C1CC1">
      <w:pPr>
        <w:pStyle w:val="Heading4"/>
      </w:pPr>
      <w:bookmarkStart w:id="95" w:name="_Toc53150219"/>
      <w:r w:rsidRPr="009A1DCC">
        <w:t>Proof of insurance</w:t>
      </w:r>
      <w:bookmarkEnd w:id="95"/>
    </w:p>
    <w:p w14:paraId="40ADA8AE" w14:textId="77777777" w:rsidR="00C86837" w:rsidRPr="00D0008F" w:rsidRDefault="0061363E" w:rsidP="00EE5E68">
      <w:pPr>
        <w:numPr>
          <w:ilvl w:val="2"/>
          <w:numId w:val="15"/>
        </w:numPr>
        <w:pBdr>
          <w:top w:val="nil"/>
          <w:left w:val="nil"/>
          <w:bottom w:val="nil"/>
          <w:right w:val="nil"/>
          <w:between w:val="nil"/>
        </w:pBdr>
        <w:spacing w:before="120" w:after="120"/>
        <w:ind w:left="709" w:hanging="567"/>
        <w:jc w:val="both"/>
        <w:rPr>
          <w:rFonts w:eastAsia="Arial" w:cs="Arial"/>
          <w:color w:val="000000"/>
          <w:sz w:val="24"/>
          <w:szCs w:val="24"/>
        </w:rPr>
      </w:pPr>
      <w:r w:rsidRPr="00D0008F">
        <w:rPr>
          <w:rFonts w:eastAsia="Arial" w:cs="Arial"/>
          <w:color w:val="000000"/>
          <w:sz w:val="24"/>
          <w:szCs w:val="24"/>
        </w:rPr>
        <w:t>Within ten (10) Business Days from:</w:t>
      </w:r>
    </w:p>
    <w:p w14:paraId="612CF2E0" w14:textId="77777777" w:rsidR="00C86837" w:rsidRPr="009A1DCC" w:rsidRDefault="0061363E" w:rsidP="00EE5E68">
      <w:pPr>
        <w:numPr>
          <w:ilvl w:val="0"/>
          <w:numId w:val="16"/>
        </w:numPr>
        <w:pBdr>
          <w:top w:val="nil"/>
          <w:left w:val="nil"/>
          <w:bottom w:val="nil"/>
          <w:right w:val="nil"/>
          <w:between w:val="nil"/>
        </w:pBdr>
        <w:spacing w:before="120" w:after="120"/>
        <w:ind w:left="1134" w:hanging="425"/>
        <w:jc w:val="both"/>
        <w:rPr>
          <w:rFonts w:cs="Arial"/>
          <w:color w:val="000000"/>
          <w:sz w:val="24"/>
          <w:szCs w:val="24"/>
        </w:rPr>
      </w:pPr>
      <w:r w:rsidRPr="00D0008F">
        <w:rPr>
          <w:rFonts w:eastAsia="Arial" w:cs="Arial"/>
          <w:color w:val="000000"/>
          <w:sz w:val="24"/>
          <w:szCs w:val="24"/>
        </w:rPr>
        <w:t xml:space="preserve">the Commencement Date; </w:t>
      </w:r>
    </w:p>
    <w:p w14:paraId="146E6926" w14:textId="77777777" w:rsidR="00C86837" w:rsidRPr="009A1DCC" w:rsidRDefault="0061363E" w:rsidP="00EE5E68">
      <w:pPr>
        <w:numPr>
          <w:ilvl w:val="0"/>
          <w:numId w:val="16"/>
        </w:numPr>
        <w:pBdr>
          <w:top w:val="nil"/>
          <w:left w:val="nil"/>
          <w:bottom w:val="nil"/>
          <w:right w:val="nil"/>
          <w:between w:val="nil"/>
        </w:pBdr>
        <w:spacing w:before="120" w:after="120"/>
        <w:ind w:left="1134" w:hanging="425"/>
        <w:jc w:val="both"/>
        <w:rPr>
          <w:rFonts w:cs="Arial"/>
          <w:color w:val="000000"/>
          <w:sz w:val="24"/>
          <w:szCs w:val="24"/>
        </w:rPr>
      </w:pPr>
      <w:r w:rsidRPr="00D0008F">
        <w:rPr>
          <w:rFonts w:eastAsia="Arial" w:cs="Arial"/>
          <w:color w:val="000000"/>
          <w:sz w:val="24"/>
          <w:szCs w:val="24"/>
        </w:rPr>
        <w:t xml:space="preserve">the date the Recipient receives the Notification (except in relation to insurance cover which is only required under this Agreement to be maintained until receipt by the Recipient of the Notification); </w:t>
      </w:r>
    </w:p>
    <w:p w14:paraId="6AC48E40" w14:textId="77777777" w:rsidR="00C86837" w:rsidRPr="009A1DCC" w:rsidRDefault="0061363E" w:rsidP="00EE5E68">
      <w:pPr>
        <w:numPr>
          <w:ilvl w:val="0"/>
          <w:numId w:val="16"/>
        </w:numPr>
        <w:pBdr>
          <w:top w:val="nil"/>
          <w:left w:val="nil"/>
          <w:bottom w:val="nil"/>
          <w:right w:val="nil"/>
          <w:between w:val="nil"/>
        </w:pBdr>
        <w:spacing w:before="120" w:after="120"/>
        <w:ind w:left="1134" w:hanging="425"/>
        <w:jc w:val="both"/>
        <w:rPr>
          <w:rFonts w:cs="Arial"/>
          <w:color w:val="000000"/>
          <w:sz w:val="24"/>
          <w:szCs w:val="24"/>
        </w:rPr>
      </w:pPr>
      <w:r w:rsidRPr="00D0008F">
        <w:rPr>
          <w:rFonts w:eastAsia="Arial" w:cs="Arial"/>
          <w:color w:val="000000"/>
          <w:sz w:val="24"/>
          <w:szCs w:val="24"/>
        </w:rPr>
        <w:t>the date any insurance policy is renewed or varied; and</w:t>
      </w:r>
    </w:p>
    <w:p w14:paraId="119216FA" w14:textId="77777777" w:rsidR="00C86837" w:rsidRPr="009A1DCC" w:rsidRDefault="0061363E" w:rsidP="00EE5E68">
      <w:pPr>
        <w:numPr>
          <w:ilvl w:val="0"/>
          <w:numId w:val="16"/>
        </w:numPr>
        <w:pBdr>
          <w:top w:val="nil"/>
          <w:left w:val="nil"/>
          <w:bottom w:val="nil"/>
          <w:right w:val="nil"/>
          <w:between w:val="nil"/>
        </w:pBdr>
        <w:spacing w:before="120" w:after="120"/>
        <w:ind w:left="1134" w:hanging="425"/>
        <w:jc w:val="both"/>
        <w:rPr>
          <w:rFonts w:cs="Arial"/>
          <w:color w:val="000000"/>
          <w:sz w:val="24"/>
          <w:szCs w:val="24"/>
        </w:rPr>
      </w:pPr>
      <w:r w:rsidRPr="00D0008F">
        <w:rPr>
          <w:rFonts w:eastAsia="Arial" w:cs="Arial"/>
          <w:color w:val="000000"/>
          <w:sz w:val="24"/>
          <w:szCs w:val="24"/>
        </w:rPr>
        <w:t>any other request by the State,</w:t>
      </w:r>
    </w:p>
    <w:p w14:paraId="2C8833B0" w14:textId="77777777" w:rsidR="00C86837" w:rsidRPr="00D0008F" w:rsidRDefault="0061363E" w:rsidP="00C42B5D">
      <w:pPr>
        <w:tabs>
          <w:tab w:val="left" w:pos="1418"/>
        </w:tabs>
        <w:spacing w:before="120" w:after="120"/>
        <w:ind w:left="709"/>
        <w:jc w:val="both"/>
        <w:rPr>
          <w:rFonts w:eastAsia="Arial" w:cs="Arial"/>
          <w:sz w:val="24"/>
          <w:szCs w:val="24"/>
        </w:rPr>
      </w:pPr>
      <w:r w:rsidRPr="00D0008F">
        <w:rPr>
          <w:rFonts w:eastAsia="Arial" w:cs="Arial"/>
          <w:sz w:val="24"/>
          <w:szCs w:val="24"/>
        </w:rPr>
        <w:t>the Recipient must provide the Department with the following information in relation to all insurance cover for the Project (regardless of whether the Recipient or another party effected the policies or whether one or more of the policies are in the joint names of the Recipient and one or more other parties):</w:t>
      </w:r>
    </w:p>
    <w:p w14:paraId="0033A9A1" w14:textId="77777777" w:rsidR="00C86837" w:rsidRPr="009A1DCC" w:rsidRDefault="0061363E" w:rsidP="00EE5E68">
      <w:pPr>
        <w:numPr>
          <w:ilvl w:val="0"/>
          <w:numId w:val="32"/>
        </w:numPr>
        <w:pBdr>
          <w:top w:val="nil"/>
          <w:left w:val="nil"/>
          <w:bottom w:val="nil"/>
          <w:right w:val="nil"/>
          <w:between w:val="nil"/>
        </w:pBdr>
        <w:spacing w:before="120" w:after="120"/>
        <w:ind w:left="1134" w:hanging="425"/>
        <w:jc w:val="both"/>
        <w:rPr>
          <w:rFonts w:cs="Arial"/>
          <w:color w:val="000000"/>
          <w:sz w:val="24"/>
          <w:szCs w:val="24"/>
        </w:rPr>
      </w:pPr>
      <w:r w:rsidRPr="00D0008F">
        <w:rPr>
          <w:rFonts w:eastAsia="Arial" w:cs="Arial"/>
          <w:color w:val="000000"/>
          <w:sz w:val="24"/>
          <w:szCs w:val="24"/>
        </w:rPr>
        <w:t>certificates of currency from the insurer which provided the insurance. These certificates of currency must be accurate as at the time of issue, must not contain a general disclaimer to the effect that they cannot be relied upon and must contain sufficient information to enable the Recipient to demonstrate to the satisfaction of the State in its absolute discretion that the Recipient has complied with its Obligations under item 4.2 of Schedule 4. Where, in the opinion of the State in its absolute discretion, these certificates of currency do not provide this information, then the Recipient must provide such further information as the State may require to demonstrate compliance with the Recipient's Obligations under item 4.2 of Schedule 4. The Recipient is entitled to redact commercially sensitive information in any insurance policies which relates to other projects; and</w:t>
      </w:r>
    </w:p>
    <w:p w14:paraId="58FF2BED" w14:textId="77777777" w:rsidR="00C86837" w:rsidRPr="009A1DCC" w:rsidRDefault="0061363E" w:rsidP="00EE5E68">
      <w:pPr>
        <w:numPr>
          <w:ilvl w:val="0"/>
          <w:numId w:val="32"/>
        </w:numPr>
        <w:pBdr>
          <w:top w:val="nil"/>
          <w:left w:val="nil"/>
          <w:bottom w:val="nil"/>
          <w:right w:val="nil"/>
          <w:between w:val="nil"/>
        </w:pBdr>
        <w:spacing w:before="120" w:after="120"/>
        <w:ind w:left="1134" w:hanging="425"/>
        <w:jc w:val="both"/>
        <w:rPr>
          <w:rFonts w:cs="Arial"/>
          <w:color w:val="000000"/>
          <w:sz w:val="24"/>
          <w:szCs w:val="24"/>
        </w:rPr>
      </w:pPr>
      <w:r w:rsidRPr="00D0008F">
        <w:rPr>
          <w:rFonts w:eastAsia="Arial" w:cs="Arial"/>
          <w:color w:val="000000"/>
          <w:sz w:val="24"/>
          <w:szCs w:val="24"/>
        </w:rPr>
        <w:t>receipts for premiums paid for each policy of insurance.</w:t>
      </w:r>
    </w:p>
    <w:p w14:paraId="504503E8" w14:textId="77777777" w:rsidR="00C86837" w:rsidRPr="00D0008F" w:rsidRDefault="0061363E" w:rsidP="00EE5E68">
      <w:pPr>
        <w:numPr>
          <w:ilvl w:val="2"/>
          <w:numId w:val="15"/>
        </w:numPr>
        <w:pBdr>
          <w:top w:val="nil"/>
          <w:left w:val="nil"/>
          <w:bottom w:val="nil"/>
          <w:right w:val="nil"/>
          <w:between w:val="nil"/>
        </w:pBdr>
        <w:tabs>
          <w:tab w:val="left" w:pos="1440"/>
        </w:tabs>
        <w:ind w:left="709" w:hanging="567"/>
        <w:contextualSpacing/>
        <w:jc w:val="both"/>
        <w:rPr>
          <w:rFonts w:eastAsia="Arial" w:cs="Arial"/>
          <w:color w:val="000000"/>
          <w:sz w:val="24"/>
          <w:szCs w:val="24"/>
        </w:rPr>
      </w:pPr>
      <w:r w:rsidRPr="00D0008F">
        <w:rPr>
          <w:rFonts w:eastAsia="Arial" w:cs="Arial"/>
          <w:color w:val="000000"/>
          <w:sz w:val="24"/>
          <w:szCs w:val="24"/>
        </w:rPr>
        <w:t>If, after being requested in writing by the State to do so, the Recipient fails to produce evidence (to the satisfaction of the State in its absolute discretion) of compliance with its Obligations under Item 4.2 of Schedule 4, the State may do one or more of the following:</w:t>
      </w:r>
    </w:p>
    <w:p w14:paraId="02B3B739" w14:textId="77777777" w:rsidR="00C86837" w:rsidRPr="009A1DCC" w:rsidRDefault="0061363E" w:rsidP="00EE5E68">
      <w:pPr>
        <w:numPr>
          <w:ilvl w:val="0"/>
          <w:numId w:val="17"/>
        </w:numPr>
        <w:pBdr>
          <w:top w:val="nil"/>
          <w:left w:val="nil"/>
          <w:bottom w:val="nil"/>
          <w:right w:val="nil"/>
          <w:between w:val="nil"/>
        </w:pBdr>
        <w:spacing w:before="120" w:after="120"/>
        <w:ind w:left="1134" w:hanging="425"/>
        <w:jc w:val="both"/>
        <w:rPr>
          <w:rFonts w:cs="Arial"/>
          <w:color w:val="000000"/>
          <w:sz w:val="24"/>
          <w:szCs w:val="24"/>
        </w:rPr>
      </w:pPr>
      <w:r w:rsidRPr="00D0008F">
        <w:rPr>
          <w:rFonts w:eastAsia="Arial" w:cs="Arial"/>
          <w:color w:val="000000"/>
          <w:sz w:val="24"/>
          <w:szCs w:val="24"/>
        </w:rPr>
        <w:t>effect and maintain the required insurance and pay the premiums.  The amount paid by the State in effecting and maintaining the required insurance is a debt due and payable on demand from the Recipient to the State;</w:t>
      </w:r>
    </w:p>
    <w:p w14:paraId="4388B450" w14:textId="77777777" w:rsidR="00C86837" w:rsidRPr="009A1DCC" w:rsidRDefault="0061363E" w:rsidP="00EE5E68">
      <w:pPr>
        <w:numPr>
          <w:ilvl w:val="0"/>
          <w:numId w:val="17"/>
        </w:numPr>
        <w:pBdr>
          <w:top w:val="nil"/>
          <w:left w:val="nil"/>
          <w:bottom w:val="nil"/>
          <w:right w:val="nil"/>
          <w:between w:val="nil"/>
        </w:pBdr>
        <w:spacing w:before="120" w:after="120"/>
        <w:ind w:left="1134" w:hanging="425"/>
        <w:jc w:val="both"/>
        <w:rPr>
          <w:rFonts w:cs="Arial"/>
          <w:color w:val="000000"/>
          <w:sz w:val="24"/>
          <w:szCs w:val="24"/>
        </w:rPr>
      </w:pPr>
      <w:r w:rsidRPr="00D0008F">
        <w:rPr>
          <w:rFonts w:eastAsia="Arial" w:cs="Arial"/>
          <w:color w:val="000000"/>
          <w:sz w:val="24"/>
          <w:szCs w:val="24"/>
        </w:rPr>
        <w:t>exercise its rights under clause 11 of this Agreement; or</w:t>
      </w:r>
    </w:p>
    <w:p w14:paraId="6E7A3A27" w14:textId="77777777" w:rsidR="00C86837" w:rsidRPr="009A1DCC" w:rsidRDefault="0061363E" w:rsidP="00EE5E68">
      <w:pPr>
        <w:numPr>
          <w:ilvl w:val="0"/>
          <w:numId w:val="17"/>
        </w:numPr>
        <w:pBdr>
          <w:top w:val="nil"/>
          <w:left w:val="nil"/>
          <w:bottom w:val="nil"/>
          <w:right w:val="nil"/>
          <w:between w:val="nil"/>
        </w:pBdr>
        <w:spacing w:before="120" w:after="120"/>
        <w:ind w:left="1134" w:hanging="425"/>
        <w:jc w:val="both"/>
        <w:rPr>
          <w:rFonts w:cs="Arial"/>
          <w:color w:val="000000"/>
          <w:sz w:val="24"/>
          <w:szCs w:val="24"/>
        </w:rPr>
      </w:pPr>
      <w:r w:rsidRPr="00D0008F">
        <w:rPr>
          <w:rFonts w:eastAsia="Arial" w:cs="Arial"/>
          <w:color w:val="000000"/>
          <w:sz w:val="24"/>
          <w:szCs w:val="24"/>
        </w:rPr>
        <w:t>suspend one or both of the performance of the Recipient's Obligations and the provision of Funding to the Recipient until evidence that the Recipient has complied with its Obligations under item 4.2 of Schedule 4 is provided to the Department and is satisfactory to the State in its absolute discretion.</w:t>
      </w:r>
    </w:p>
    <w:p w14:paraId="6215D9E2" w14:textId="77777777" w:rsidR="00C86837" w:rsidRPr="00D0008F" w:rsidRDefault="0061363E" w:rsidP="00C42B5D">
      <w:pPr>
        <w:spacing w:before="120" w:after="120"/>
        <w:ind w:left="709"/>
        <w:jc w:val="both"/>
        <w:rPr>
          <w:rFonts w:eastAsia="Arial" w:cs="Arial"/>
          <w:sz w:val="24"/>
          <w:szCs w:val="24"/>
        </w:rPr>
      </w:pPr>
      <w:r w:rsidRPr="00D0008F">
        <w:rPr>
          <w:rFonts w:eastAsia="Arial" w:cs="Arial"/>
          <w:sz w:val="24"/>
          <w:szCs w:val="24"/>
        </w:rPr>
        <w:t>The rights given to the State by this sub-item 4.2.2(b) of Schedule 4 are in addition to any other rights the State may have.</w:t>
      </w:r>
    </w:p>
    <w:p w14:paraId="7B54ACB5" w14:textId="77777777" w:rsidR="00C86837" w:rsidRPr="009A1DCC" w:rsidRDefault="0061363E" w:rsidP="007C1CC1">
      <w:pPr>
        <w:pStyle w:val="Heading4"/>
      </w:pPr>
      <w:bookmarkStart w:id="96" w:name="_Toc53150220"/>
      <w:r w:rsidRPr="009A1DCC">
        <w:t>Recipient's Obligations and Recipient's further obligations</w:t>
      </w:r>
      <w:bookmarkEnd w:id="96"/>
    </w:p>
    <w:p w14:paraId="7A729463" w14:textId="77777777" w:rsidR="00C86837" w:rsidRPr="009A1DCC" w:rsidRDefault="0061363E" w:rsidP="00EE5E68">
      <w:pPr>
        <w:numPr>
          <w:ilvl w:val="1"/>
          <w:numId w:val="17"/>
        </w:numPr>
        <w:pBdr>
          <w:top w:val="nil"/>
          <w:left w:val="nil"/>
          <w:bottom w:val="nil"/>
          <w:right w:val="nil"/>
          <w:between w:val="nil"/>
        </w:pBdr>
        <w:tabs>
          <w:tab w:val="left" w:pos="1440"/>
        </w:tabs>
        <w:spacing w:before="120" w:after="120"/>
        <w:ind w:left="709" w:hanging="567"/>
        <w:jc w:val="both"/>
        <w:rPr>
          <w:rFonts w:cs="Arial"/>
          <w:color w:val="000000"/>
          <w:sz w:val="24"/>
          <w:szCs w:val="24"/>
        </w:rPr>
      </w:pPr>
      <w:r w:rsidRPr="00D0008F">
        <w:rPr>
          <w:rFonts w:eastAsia="Arial" w:cs="Arial"/>
          <w:color w:val="000000"/>
          <w:sz w:val="24"/>
          <w:szCs w:val="24"/>
        </w:rPr>
        <w:t>Unless the Recipient first obtains the State's prior written consent, which consent can be given or withheld by the State in its absolute discretion, the Recipient must not:</w:t>
      </w:r>
    </w:p>
    <w:p w14:paraId="18B384E4" w14:textId="77777777" w:rsidR="00C86837" w:rsidRPr="009A1DCC" w:rsidRDefault="0061363E" w:rsidP="00EE5E68">
      <w:pPr>
        <w:numPr>
          <w:ilvl w:val="3"/>
          <w:numId w:val="21"/>
        </w:numPr>
        <w:pBdr>
          <w:top w:val="nil"/>
          <w:left w:val="nil"/>
          <w:bottom w:val="nil"/>
          <w:right w:val="nil"/>
          <w:between w:val="nil"/>
        </w:pBdr>
        <w:spacing w:before="120" w:after="120"/>
        <w:ind w:left="1134" w:hanging="425"/>
        <w:jc w:val="both"/>
        <w:rPr>
          <w:rFonts w:cs="Arial"/>
          <w:color w:val="000000"/>
          <w:sz w:val="24"/>
          <w:szCs w:val="24"/>
        </w:rPr>
      </w:pPr>
      <w:r w:rsidRPr="00D0008F">
        <w:rPr>
          <w:rFonts w:eastAsia="Arial" w:cs="Arial"/>
          <w:color w:val="000000"/>
          <w:sz w:val="24"/>
          <w:szCs w:val="24"/>
        </w:rPr>
        <w:lastRenderedPageBreak/>
        <w:t>do, allow to be done by another person (except the State), or suffer the doing of, anything which adversely affects any insurance cover taken out by, or on behalf of, the Recipient or the State in relation to the Project or this Agreement or both, or which may increase the premium on that insurance;</w:t>
      </w:r>
    </w:p>
    <w:p w14:paraId="39FDDA19" w14:textId="77777777" w:rsidR="00C86837" w:rsidRPr="009A1DCC" w:rsidRDefault="0061363E" w:rsidP="00EE5E68">
      <w:pPr>
        <w:numPr>
          <w:ilvl w:val="3"/>
          <w:numId w:val="21"/>
        </w:numPr>
        <w:pBdr>
          <w:top w:val="nil"/>
          <w:left w:val="nil"/>
          <w:bottom w:val="nil"/>
          <w:right w:val="nil"/>
          <w:between w:val="nil"/>
        </w:pBdr>
        <w:spacing w:before="120" w:after="120"/>
        <w:ind w:left="1134" w:hanging="425"/>
        <w:jc w:val="both"/>
        <w:rPr>
          <w:rFonts w:cs="Arial"/>
          <w:color w:val="000000"/>
          <w:sz w:val="24"/>
          <w:szCs w:val="24"/>
        </w:rPr>
      </w:pPr>
      <w:r w:rsidRPr="00D0008F">
        <w:rPr>
          <w:rFonts w:eastAsia="Arial" w:cs="Arial"/>
          <w:color w:val="000000"/>
          <w:sz w:val="24"/>
          <w:szCs w:val="24"/>
        </w:rPr>
        <w:t>store or use inflammable, volatile or explosive substances on the site or premises on which the Project is being carried out except those normally used in the Recipient’s business; or</w:t>
      </w:r>
      <w:r w:rsidRPr="009A1DCC">
        <w:rPr>
          <w:rFonts w:cs="Arial"/>
          <w:color w:val="000000"/>
        </w:rPr>
        <w:t xml:space="preserve"> </w:t>
      </w:r>
    </w:p>
    <w:p w14:paraId="5AA4BE8E" w14:textId="77777777" w:rsidR="00C86837" w:rsidRPr="009A1DCC" w:rsidRDefault="0061363E" w:rsidP="00EE5E68">
      <w:pPr>
        <w:numPr>
          <w:ilvl w:val="3"/>
          <w:numId w:val="21"/>
        </w:numPr>
        <w:pBdr>
          <w:top w:val="nil"/>
          <w:left w:val="nil"/>
          <w:bottom w:val="nil"/>
          <w:right w:val="nil"/>
          <w:between w:val="nil"/>
        </w:pBdr>
        <w:spacing w:before="120" w:after="120"/>
        <w:ind w:left="1134" w:hanging="425"/>
        <w:jc w:val="both"/>
        <w:rPr>
          <w:rFonts w:cs="Arial"/>
          <w:color w:val="000000"/>
          <w:sz w:val="24"/>
          <w:szCs w:val="24"/>
        </w:rPr>
      </w:pPr>
      <w:r w:rsidRPr="00D0008F">
        <w:rPr>
          <w:rFonts w:eastAsia="Arial" w:cs="Arial"/>
          <w:color w:val="000000"/>
          <w:sz w:val="24"/>
          <w:szCs w:val="24"/>
        </w:rPr>
        <w:t>settle or compromise, or allow any other person (except an insurer who is legally entitled to, and does, take over conduct of the matter) to settle or compromise, any claim under any policy of insurance relating to the Project or this Agreement, or both.</w:t>
      </w:r>
    </w:p>
    <w:p w14:paraId="7D2F46BE" w14:textId="77777777" w:rsidR="00C86837" w:rsidRPr="009A1DCC" w:rsidRDefault="0061363E" w:rsidP="00EE5E68">
      <w:pPr>
        <w:numPr>
          <w:ilvl w:val="1"/>
          <w:numId w:val="17"/>
        </w:numPr>
        <w:pBdr>
          <w:top w:val="nil"/>
          <w:left w:val="nil"/>
          <w:bottom w:val="nil"/>
          <w:right w:val="nil"/>
          <w:between w:val="nil"/>
        </w:pBdr>
        <w:tabs>
          <w:tab w:val="left" w:pos="1440"/>
        </w:tabs>
        <w:spacing w:before="120" w:after="120"/>
        <w:ind w:left="709" w:hanging="567"/>
        <w:jc w:val="both"/>
        <w:rPr>
          <w:rFonts w:cs="Arial"/>
          <w:color w:val="000000"/>
          <w:sz w:val="24"/>
          <w:szCs w:val="24"/>
        </w:rPr>
      </w:pPr>
      <w:r w:rsidRPr="00D0008F">
        <w:rPr>
          <w:rFonts w:eastAsia="Arial" w:cs="Arial"/>
          <w:color w:val="000000"/>
          <w:sz w:val="24"/>
          <w:szCs w:val="24"/>
        </w:rPr>
        <w:t>The Recipient must give notice to the Department immediately if:</w:t>
      </w:r>
    </w:p>
    <w:p w14:paraId="19B9DC37" w14:textId="77777777" w:rsidR="00C86837" w:rsidRPr="009A1DCC" w:rsidRDefault="0061363E" w:rsidP="00C42B5D">
      <w:pPr>
        <w:numPr>
          <w:ilvl w:val="2"/>
          <w:numId w:val="3"/>
        </w:numPr>
        <w:pBdr>
          <w:top w:val="nil"/>
          <w:left w:val="nil"/>
          <w:bottom w:val="nil"/>
          <w:right w:val="nil"/>
          <w:between w:val="nil"/>
        </w:pBdr>
        <w:tabs>
          <w:tab w:val="left" w:pos="1440"/>
        </w:tabs>
        <w:spacing w:before="120" w:after="120"/>
        <w:ind w:hanging="425"/>
        <w:jc w:val="both"/>
        <w:rPr>
          <w:rFonts w:cs="Arial"/>
          <w:color w:val="000000"/>
        </w:rPr>
      </w:pPr>
      <w:r w:rsidRPr="00D0008F">
        <w:rPr>
          <w:rFonts w:eastAsia="Arial" w:cs="Arial"/>
          <w:color w:val="000000"/>
          <w:sz w:val="24"/>
          <w:szCs w:val="24"/>
        </w:rPr>
        <w:t xml:space="preserve">an event occurs which may give rise to a claim under any of the policies of insurance in relation to the Project (including under any of the policies of insurance held by a sub-contractor or sub-grantee in relation to the Project) and must keep the Department informed of subsequent developments concerning the claim. This requirement does not apply to those occurrences that may give rise to a motor vehicle or worker's compensation claim; </w:t>
      </w:r>
    </w:p>
    <w:p w14:paraId="0A41E0C2" w14:textId="77777777" w:rsidR="00C86837" w:rsidRPr="009A1DCC" w:rsidRDefault="0061363E" w:rsidP="00C42B5D">
      <w:pPr>
        <w:numPr>
          <w:ilvl w:val="2"/>
          <w:numId w:val="3"/>
        </w:numPr>
        <w:pBdr>
          <w:top w:val="nil"/>
          <w:left w:val="nil"/>
          <w:bottom w:val="nil"/>
          <w:right w:val="nil"/>
          <w:between w:val="nil"/>
        </w:pBdr>
        <w:tabs>
          <w:tab w:val="left" w:pos="1440"/>
        </w:tabs>
        <w:spacing w:before="120" w:after="120"/>
        <w:ind w:hanging="425"/>
        <w:jc w:val="both"/>
        <w:rPr>
          <w:rFonts w:cs="Arial"/>
          <w:color w:val="000000"/>
        </w:rPr>
      </w:pPr>
      <w:r w:rsidRPr="00D0008F">
        <w:rPr>
          <w:rFonts w:eastAsia="Arial" w:cs="Arial"/>
          <w:color w:val="000000"/>
          <w:sz w:val="24"/>
          <w:szCs w:val="24"/>
        </w:rPr>
        <w:t xml:space="preserve">an event occurs which could adversely affect any of the policies of insurance in relation to the Project (including under any of the policies of insurance held by a sub-contractor or sub-grantee in relation to the Project); or </w:t>
      </w:r>
    </w:p>
    <w:p w14:paraId="1C581D7D" w14:textId="77777777" w:rsidR="00C86837" w:rsidRPr="009A1DCC" w:rsidRDefault="0061363E" w:rsidP="00C42B5D">
      <w:pPr>
        <w:numPr>
          <w:ilvl w:val="2"/>
          <w:numId w:val="3"/>
        </w:numPr>
        <w:pBdr>
          <w:top w:val="nil"/>
          <w:left w:val="nil"/>
          <w:bottom w:val="nil"/>
          <w:right w:val="nil"/>
          <w:between w:val="nil"/>
        </w:pBdr>
        <w:tabs>
          <w:tab w:val="left" w:pos="1440"/>
        </w:tabs>
        <w:spacing w:before="120" w:after="120"/>
        <w:ind w:hanging="425"/>
        <w:jc w:val="both"/>
        <w:rPr>
          <w:rFonts w:cs="Arial"/>
          <w:color w:val="000000"/>
        </w:rPr>
      </w:pPr>
      <w:r w:rsidRPr="00D0008F">
        <w:rPr>
          <w:rFonts w:eastAsia="Arial" w:cs="Arial"/>
          <w:color w:val="000000"/>
          <w:sz w:val="24"/>
          <w:szCs w:val="24"/>
        </w:rPr>
        <w:t>any of the policies of insurance in relation to the Project (including under any of the policies of insurance held by a sub-contractor or sub-grantee in relation to the Project) are cancelled.</w:t>
      </w:r>
    </w:p>
    <w:p w14:paraId="7B7001EC" w14:textId="77777777" w:rsidR="00C86837" w:rsidRPr="009A1DCC" w:rsidRDefault="0061363E" w:rsidP="00EE5E68">
      <w:pPr>
        <w:numPr>
          <w:ilvl w:val="1"/>
          <w:numId w:val="20"/>
        </w:numPr>
        <w:pBdr>
          <w:top w:val="nil"/>
          <w:left w:val="nil"/>
          <w:bottom w:val="nil"/>
          <w:right w:val="nil"/>
          <w:between w:val="nil"/>
        </w:pBdr>
        <w:tabs>
          <w:tab w:val="left" w:pos="1440"/>
        </w:tabs>
        <w:spacing w:before="120" w:after="120"/>
        <w:jc w:val="both"/>
        <w:rPr>
          <w:rFonts w:cs="Arial"/>
          <w:color w:val="000000"/>
        </w:rPr>
      </w:pPr>
      <w:r w:rsidRPr="00D0008F">
        <w:rPr>
          <w:rFonts w:eastAsia="Arial" w:cs="Arial"/>
          <w:color w:val="000000"/>
          <w:sz w:val="24"/>
          <w:szCs w:val="24"/>
        </w:rPr>
        <w:t>The Recipient must pay (or procure the payment of) all premiums and all deductibles applicable to the policies of insurance effected by it, or which it causes to be effected, in relation to the Project and promptly reinstate any of these policies which lapse or under which cover is exhausted.</w:t>
      </w:r>
    </w:p>
    <w:p w14:paraId="1306BFCF" w14:textId="77777777" w:rsidR="00C86837" w:rsidRPr="009A1DCC" w:rsidRDefault="0061363E" w:rsidP="00EE5E68">
      <w:pPr>
        <w:numPr>
          <w:ilvl w:val="1"/>
          <w:numId w:val="20"/>
        </w:numPr>
        <w:pBdr>
          <w:top w:val="nil"/>
          <w:left w:val="nil"/>
          <w:bottom w:val="nil"/>
          <w:right w:val="nil"/>
          <w:between w:val="nil"/>
        </w:pBdr>
        <w:tabs>
          <w:tab w:val="left" w:pos="1440"/>
        </w:tabs>
        <w:spacing w:before="120" w:after="120"/>
        <w:ind w:hanging="709"/>
        <w:jc w:val="both"/>
        <w:rPr>
          <w:rFonts w:cs="Arial"/>
          <w:color w:val="000000"/>
        </w:rPr>
      </w:pPr>
      <w:r w:rsidRPr="00D0008F">
        <w:rPr>
          <w:rFonts w:eastAsia="Arial" w:cs="Arial"/>
          <w:color w:val="000000"/>
          <w:sz w:val="24"/>
          <w:szCs w:val="24"/>
        </w:rPr>
        <w:t>Each policy of insurance effected by the Recipient, or which the Recipient causes to be effected, in relation to the Project must:</w:t>
      </w:r>
    </w:p>
    <w:p w14:paraId="04F93275" w14:textId="77777777" w:rsidR="00C86837" w:rsidRPr="009A1DCC" w:rsidRDefault="0061363E" w:rsidP="00EE5E68">
      <w:pPr>
        <w:numPr>
          <w:ilvl w:val="2"/>
          <w:numId w:val="20"/>
        </w:numPr>
        <w:pBdr>
          <w:top w:val="nil"/>
          <w:left w:val="nil"/>
          <w:bottom w:val="nil"/>
          <w:right w:val="nil"/>
          <w:between w:val="nil"/>
        </w:pBdr>
        <w:spacing w:before="120" w:after="120"/>
        <w:ind w:hanging="425"/>
        <w:jc w:val="both"/>
        <w:rPr>
          <w:rFonts w:cs="Arial"/>
          <w:color w:val="000000"/>
        </w:rPr>
      </w:pPr>
      <w:r w:rsidRPr="00D0008F">
        <w:rPr>
          <w:rFonts w:eastAsia="Arial" w:cs="Arial"/>
          <w:color w:val="000000"/>
          <w:sz w:val="24"/>
          <w:szCs w:val="24"/>
        </w:rPr>
        <w:t xml:space="preserve">provide that where the number of persons (in each case, an "insured") who are either: </w:t>
      </w:r>
    </w:p>
    <w:p w14:paraId="67116634" w14:textId="77777777" w:rsidR="00C86837" w:rsidRPr="009A1DCC" w:rsidRDefault="0061363E" w:rsidP="00EE5E68">
      <w:pPr>
        <w:numPr>
          <w:ilvl w:val="3"/>
          <w:numId w:val="20"/>
        </w:numPr>
        <w:pBdr>
          <w:top w:val="nil"/>
          <w:left w:val="nil"/>
          <w:bottom w:val="nil"/>
          <w:right w:val="nil"/>
          <w:between w:val="nil"/>
        </w:pBdr>
        <w:spacing w:before="120" w:after="120"/>
        <w:jc w:val="both"/>
        <w:rPr>
          <w:rFonts w:cs="Arial"/>
          <w:color w:val="000000"/>
        </w:rPr>
      </w:pPr>
      <w:r w:rsidRPr="00D0008F">
        <w:rPr>
          <w:rFonts w:eastAsia="Arial" w:cs="Arial"/>
          <w:color w:val="000000"/>
          <w:sz w:val="24"/>
          <w:szCs w:val="24"/>
        </w:rPr>
        <w:t>named on that policy of insurance; or</w:t>
      </w:r>
    </w:p>
    <w:p w14:paraId="218ABF78" w14:textId="77777777" w:rsidR="00C86837" w:rsidRPr="009A1DCC" w:rsidRDefault="0061363E" w:rsidP="00EE5E68">
      <w:pPr>
        <w:numPr>
          <w:ilvl w:val="3"/>
          <w:numId w:val="20"/>
        </w:numPr>
        <w:pBdr>
          <w:top w:val="nil"/>
          <w:left w:val="nil"/>
          <w:bottom w:val="nil"/>
          <w:right w:val="nil"/>
          <w:between w:val="nil"/>
        </w:pBdr>
        <w:spacing w:before="120" w:after="120"/>
        <w:jc w:val="both"/>
        <w:rPr>
          <w:rFonts w:cs="Arial"/>
          <w:color w:val="000000"/>
        </w:rPr>
      </w:pPr>
      <w:r w:rsidRPr="00D0008F">
        <w:rPr>
          <w:rFonts w:eastAsia="Arial" w:cs="Arial"/>
          <w:color w:val="000000"/>
          <w:sz w:val="24"/>
          <w:szCs w:val="24"/>
        </w:rPr>
        <w:t>otherwise entitled to insurance cover under that policy of insurance,</w:t>
      </w:r>
    </w:p>
    <w:p w14:paraId="62E02B9E" w14:textId="77777777" w:rsidR="00C86837" w:rsidRPr="00D0008F" w:rsidRDefault="0061363E">
      <w:pPr>
        <w:spacing w:before="120" w:after="120"/>
        <w:ind w:left="1134"/>
        <w:jc w:val="both"/>
        <w:rPr>
          <w:rFonts w:eastAsia="Arial" w:cs="Arial"/>
          <w:sz w:val="24"/>
          <w:szCs w:val="24"/>
        </w:rPr>
      </w:pPr>
      <w:r w:rsidRPr="00D0008F">
        <w:rPr>
          <w:rFonts w:eastAsia="Arial" w:cs="Arial"/>
          <w:sz w:val="24"/>
          <w:szCs w:val="24"/>
        </w:rPr>
        <w:t>exceeds one person, that policy of insurance must include a cross liability clause in which the insurer agrees to waive all express and implied rights of subrogation against any insured under that policy and agrees that the term "insured" applies to each insured under that policy as if a separate policy of insurance has been issued to each of them in the same terms as that policy of insurance</w:t>
      </w:r>
      <w:r w:rsidRPr="009A1DCC">
        <w:rPr>
          <w:rFonts w:cs="Arial"/>
        </w:rPr>
        <w:t xml:space="preserve"> </w:t>
      </w:r>
      <w:r w:rsidRPr="00D0008F">
        <w:rPr>
          <w:rFonts w:eastAsia="Arial" w:cs="Arial"/>
          <w:sz w:val="24"/>
          <w:szCs w:val="24"/>
        </w:rPr>
        <w:t>but not so as to increase the limit of liability or sum insured under that policy;</w:t>
      </w:r>
    </w:p>
    <w:p w14:paraId="4CF6421C" w14:textId="77777777" w:rsidR="00C86837" w:rsidRPr="009A1DCC" w:rsidRDefault="0061363E" w:rsidP="00EE5E68">
      <w:pPr>
        <w:numPr>
          <w:ilvl w:val="2"/>
          <w:numId w:val="20"/>
        </w:numPr>
        <w:pBdr>
          <w:top w:val="nil"/>
          <w:left w:val="nil"/>
          <w:bottom w:val="nil"/>
          <w:right w:val="nil"/>
          <w:between w:val="nil"/>
        </w:pBdr>
        <w:spacing w:before="120" w:after="120"/>
        <w:ind w:hanging="425"/>
        <w:jc w:val="both"/>
        <w:rPr>
          <w:rFonts w:cs="Arial"/>
          <w:color w:val="000000"/>
        </w:rPr>
      </w:pPr>
      <w:r w:rsidRPr="00D0008F">
        <w:rPr>
          <w:rFonts w:eastAsia="Arial" w:cs="Arial"/>
          <w:color w:val="000000"/>
          <w:sz w:val="24"/>
          <w:szCs w:val="24"/>
        </w:rPr>
        <w:t>state that they are governed by the laws of Western Australia and that each insurer irrevocably submits to the non-exclusive jurisdiction of courts exercising jurisdiction in Western Australia; and</w:t>
      </w:r>
    </w:p>
    <w:p w14:paraId="1E5313BA" w14:textId="77777777" w:rsidR="00C86837" w:rsidRPr="009A1DCC" w:rsidRDefault="0061363E" w:rsidP="00EE5E68">
      <w:pPr>
        <w:numPr>
          <w:ilvl w:val="2"/>
          <w:numId w:val="20"/>
        </w:numPr>
        <w:pBdr>
          <w:top w:val="nil"/>
          <w:left w:val="nil"/>
          <w:bottom w:val="nil"/>
          <w:right w:val="nil"/>
          <w:between w:val="nil"/>
        </w:pBdr>
        <w:spacing w:before="120" w:after="120"/>
        <w:ind w:hanging="425"/>
        <w:jc w:val="both"/>
        <w:rPr>
          <w:rFonts w:cs="Arial"/>
          <w:color w:val="000000"/>
        </w:rPr>
      </w:pPr>
      <w:r w:rsidRPr="00D0008F">
        <w:rPr>
          <w:rFonts w:eastAsia="Arial" w:cs="Arial"/>
          <w:color w:val="000000"/>
          <w:sz w:val="24"/>
          <w:szCs w:val="24"/>
        </w:rPr>
        <w:t>provide that the excess in any of these policies must not exceed 1% of the insurance amount.</w:t>
      </w:r>
    </w:p>
    <w:p w14:paraId="74287B18" w14:textId="77777777" w:rsidR="00C86837" w:rsidRPr="009A1DCC" w:rsidRDefault="0061363E" w:rsidP="00EE5E68">
      <w:pPr>
        <w:numPr>
          <w:ilvl w:val="1"/>
          <w:numId w:val="20"/>
        </w:numPr>
        <w:pBdr>
          <w:top w:val="nil"/>
          <w:left w:val="nil"/>
          <w:bottom w:val="nil"/>
          <w:right w:val="nil"/>
          <w:between w:val="nil"/>
        </w:pBdr>
        <w:tabs>
          <w:tab w:val="left" w:pos="1440"/>
        </w:tabs>
        <w:spacing w:before="120" w:after="120"/>
        <w:ind w:hanging="709"/>
        <w:jc w:val="both"/>
        <w:rPr>
          <w:rFonts w:cs="Arial"/>
          <w:color w:val="000000"/>
        </w:rPr>
      </w:pPr>
      <w:r w:rsidRPr="00D0008F">
        <w:rPr>
          <w:rFonts w:eastAsia="Arial" w:cs="Arial"/>
          <w:color w:val="000000"/>
          <w:sz w:val="24"/>
          <w:szCs w:val="24"/>
        </w:rPr>
        <w:t xml:space="preserve">The Recipient must not do or omit to do, and must ensure that the Recipient's personnel (including its agents and contractors) not do or omit to do, any act or thing that would be grounds for an insurer to refuse to pay the whole of or any part of a claim made under any </w:t>
      </w:r>
      <w:r w:rsidRPr="00D0008F">
        <w:rPr>
          <w:rFonts w:eastAsia="Arial" w:cs="Arial"/>
          <w:color w:val="000000"/>
          <w:sz w:val="24"/>
          <w:szCs w:val="24"/>
        </w:rPr>
        <w:lastRenderedPageBreak/>
        <w:t>of the insurance policies effected by the Recipient, or which the Recipient causes to be effected, in relation to the Project.</w:t>
      </w:r>
    </w:p>
    <w:p w14:paraId="50072E38" w14:textId="77777777" w:rsidR="00C86837" w:rsidRPr="009A1DCC" w:rsidRDefault="0061363E" w:rsidP="00EE5E68">
      <w:pPr>
        <w:numPr>
          <w:ilvl w:val="1"/>
          <w:numId w:val="20"/>
        </w:numPr>
        <w:pBdr>
          <w:top w:val="nil"/>
          <w:left w:val="nil"/>
          <w:bottom w:val="nil"/>
          <w:right w:val="nil"/>
          <w:between w:val="nil"/>
        </w:pBdr>
        <w:tabs>
          <w:tab w:val="left" w:pos="1440"/>
        </w:tabs>
        <w:spacing w:before="120" w:after="120"/>
        <w:ind w:hanging="709"/>
        <w:jc w:val="both"/>
        <w:rPr>
          <w:rFonts w:cs="Arial"/>
          <w:color w:val="000000"/>
        </w:rPr>
      </w:pPr>
      <w:r w:rsidRPr="00D0008F">
        <w:rPr>
          <w:rFonts w:eastAsia="Arial" w:cs="Arial"/>
          <w:color w:val="000000"/>
          <w:sz w:val="24"/>
          <w:szCs w:val="24"/>
        </w:rPr>
        <w:t xml:space="preserve">The Recipient must give the Department prior notice of at least one (1) month of the cancellation, non-renewal, or a material alteration to the detriment of cover of any of the insurance policies effected by the Recipient, or which the Recipient causes to be effected, in relation to the Project or in accordance with the </w:t>
      </w:r>
      <w:r w:rsidRPr="00D0008F">
        <w:rPr>
          <w:rFonts w:eastAsia="Arial" w:cs="Arial"/>
          <w:i/>
          <w:color w:val="000000"/>
          <w:sz w:val="24"/>
          <w:szCs w:val="24"/>
        </w:rPr>
        <w:t>Insurance Contracts Act 1984 (</w:t>
      </w:r>
      <w:proofErr w:type="spellStart"/>
      <w:r w:rsidRPr="00D0008F">
        <w:rPr>
          <w:rFonts w:eastAsia="Arial" w:cs="Arial"/>
          <w:i/>
          <w:color w:val="000000"/>
          <w:sz w:val="24"/>
          <w:szCs w:val="24"/>
        </w:rPr>
        <w:t>Cth</w:t>
      </w:r>
      <w:proofErr w:type="spellEnd"/>
      <w:r w:rsidRPr="00D0008F">
        <w:rPr>
          <w:rFonts w:eastAsia="Arial" w:cs="Arial"/>
          <w:i/>
          <w:color w:val="000000"/>
          <w:sz w:val="24"/>
          <w:szCs w:val="24"/>
        </w:rPr>
        <w:t>)</w:t>
      </w:r>
      <w:r w:rsidRPr="00D0008F">
        <w:rPr>
          <w:rFonts w:eastAsia="Arial" w:cs="Arial"/>
          <w:color w:val="000000"/>
          <w:sz w:val="24"/>
          <w:szCs w:val="24"/>
        </w:rPr>
        <w:t>.</w:t>
      </w:r>
    </w:p>
    <w:p w14:paraId="3E8506C4" w14:textId="77777777" w:rsidR="00C86837" w:rsidRPr="009A1DCC" w:rsidRDefault="0061363E" w:rsidP="007C1CC1">
      <w:pPr>
        <w:pStyle w:val="Heading4"/>
      </w:pPr>
      <w:bookmarkStart w:id="97" w:name="_Toc53150221"/>
      <w:r w:rsidRPr="009A1DCC">
        <w:t>Insurance policies primary</w:t>
      </w:r>
      <w:bookmarkEnd w:id="97"/>
    </w:p>
    <w:p w14:paraId="106160AD" w14:textId="77777777" w:rsidR="00C86837" w:rsidRPr="009A1DCC" w:rsidRDefault="0061363E" w:rsidP="00EE5E68">
      <w:pPr>
        <w:numPr>
          <w:ilvl w:val="1"/>
          <w:numId w:val="26"/>
        </w:numPr>
        <w:pBdr>
          <w:top w:val="nil"/>
          <w:left w:val="nil"/>
          <w:bottom w:val="nil"/>
          <w:right w:val="nil"/>
          <w:between w:val="nil"/>
        </w:pBdr>
        <w:tabs>
          <w:tab w:val="left" w:pos="1440"/>
        </w:tabs>
        <w:spacing w:before="120" w:after="120"/>
        <w:ind w:left="709"/>
        <w:jc w:val="both"/>
        <w:rPr>
          <w:rFonts w:cs="Arial"/>
          <w:color w:val="000000"/>
        </w:rPr>
      </w:pPr>
      <w:r w:rsidRPr="00D0008F">
        <w:rPr>
          <w:rFonts w:eastAsia="Arial" w:cs="Arial"/>
          <w:color w:val="000000"/>
          <w:sz w:val="24"/>
          <w:szCs w:val="24"/>
        </w:rPr>
        <w:t>Each policy of insurance effected by the Recipient, or which the Recipient causes to be effected, in relation to the Project is primary and not secondary to the indemnity given by the Recipient to the State in clause 8(c) of this Agreement. However, the State is not obliged to make a claim or institute proceedings against any insurer under any of these insurance policies before enforcing any of its rights or remedies under the indemnity given by the Recipient to the State in clause 8(c) of this Agreement, or generally. In addition, the parties acknowledge that if a claim is made under any of these insurance policies by the State, it is their intention that the insurer cannot require the State to exhaust the indemnity given by the Recipient to the State in clause 8(c) of this Agreement before the insurer considers or meets the relevant claim.</w:t>
      </w:r>
    </w:p>
    <w:p w14:paraId="02C68DAA" w14:textId="77777777" w:rsidR="00C86837" w:rsidRPr="009A1DCC" w:rsidRDefault="0061363E" w:rsidP="00EE5E68">
      <w:pPr>
        <w:numPr>
          <w:ilvl w:val="1"/>
          <w:numId w:val="26"/>
        </w:numPr>
        <w:pBdr>
          <w:top w:val="nil"/>
          <w:left w:val="nil"/>
          <w:bottom w:val="nil"/>
          <w:right w:val="nil"/>
          <w:between w:val="nil"/>
        </w:pBdr>
        <w:tabs>
          <w:tab w:val="left" w:pos="1440"/>
        </w:tabs>
        <w:spacing w:before="120" w:after="120"/>
        <w:ind w:left="709"/>
        <w:jc w:val="both"/>
        <w:rPr>
          <w:rFonts w:cs="Arial"/>
          <w:color w:val="000000"/>
        </w:rPr>
      </w:pPr>
      <w:r w:rsidRPr="00D0008F">
        <w:rPr>
          <w:rFonts w:eastAsia="Arial" w:cs="Arial"/>
          <w:color w:val="000000"/>
          <w:sz w:val="24"/>
          <w:szCs w:val="24"/>
        </w:rPr>
        <w:t>The Recipient acknowledges that regardless of whether any of the policies of insurance effected by the Recipient, or which the Recipient causes to be effected, in relation to the Project respond or not, and regardless of the reason why any of these insurance policies respond or fail to respond, the Recipient is not released (in whole or in part), from any of its obligations under the indemnity given by the Recipient to the State in clause 8(c) of this Agreement, or any of its Obligations generally.</w:t>
      </w:r>
    </w:p>
    <w:p w14:paraId="16356ACF" w14:textId="77777777" w:rsidR="00C86837" w:rsidRPr="009A1DCC" w:rsidRDefault="0061363E" w:rsidP="007C1CC1">
      <w:pPr>
        <w:pStyle w:val="Heading4"/>
      </w:pPr>
      <w:bookmarkStart w:id="98" w:name="_Toc53150222"/>
      <w:r w:rsidRPr="009A1DCC">
        <w:t>Settlement of claims</w:t>
      </w:r>
      <w:bookmarkEnd w:id="98"/>
    </w:p>
    <w:p w14:paraId="1A4F3596" w14:textId="77777777" w:rsidR="00C86837" w:rsidRPr="00D0008F" w:rsidRDefault="0061363E">
      <w:pPr>
        <w:tabs>
          <w:tab w:val="left" w:pos="1440"/>
        </w:tabs>
        <w:spacing w:before="120" w:after="120"/>
        <w:jc w:val="both"/>
        <w:rPr>
          <w:rFonts w:eastAsia="Arial" w:cs="Arial"/>
          <w:sz w:val="24"/>
          <w:szCs w:val="24"/>
        </w:rPr>
      </w:pPr>
      <w:r w:rsidRPr="00D0008F">
        <w:rPr>
          <w:rFonts w:eastAsia="Arial" w:cs="Arial"/>
          <w:sz w:val="24"/>
          <w:szCs w:val="24"/>
        </w:rPr>
        <w:t>Upon settlement of a claim under any of the policies of insurance effected by the Recipient, or which the Recipient causes to be effected, in relation to the Project, to the extent that the work to be reinstated or services to be repeated have been the subject of a payment of Funding by the State to the Recipient, the State may determine in its absolute discretion whether the Recipient must repay that Funding (and any interest accrued on that Funding) to the State out of the proceeds of insurance or use the proceeds of insurance to reinstate the work or repeat the services for which the Funding was provided. If the State requests that the Recipient repay that Funding (and any interest accrued on that Funding), or any part of that Funding (and any interest accrued on that Funding), to the State, the Recipient must do so:</w:t>
      </w:r>
    </w:p>
    <w:p w14:paraId="6BC77050" w14:textId="77777777" w:rsidR="00C86837" w:rsidRPr="009A1DCC" w:rsidRDefault="0061363E" w:rsidP="00EE5E68">
      <w:pPr>
        <w:numPr>
          <w:ilvl w:val="1"/>
          <w:numId w:val="27"/>
        </w:numPr>
        <w:pBdr>
          <w:top w:val="nil"/>
          <w:left w:val="nil"/>
          <w:bottom w:val="nil"/>
          <w:right w:val="nil"/>
          <w:between w:val="nil"/>
        </w:pBdr>
        <w:tabs>
          <w:tab w:val="left" w:pos="1440"/>
        </w:tabs>
        <w:spacing w:before="120" w:after="120"/>
        <w:ind w:left="709"/>
        <w:jc w:val="both"/>
        <w:rPr>
          <w:rFonts w:cs="Arial"/>
          <w:color w:val="000000"/>
        </w:rPr>
      </w:pPr>
      <w:r w:rsidRPr="00D0008F">
        <w:rPr>
          <w:rFonts w:eastAsia="Arial" w:cs="Arial"/>
          <w:color w:val="000000"/>
          <w:sz w:val="24"/>
          <w:szCs w:val="24"/>
        </w:rPr>
        <w:t xml:space="preserve">within ten (10) Business Days of the date of the State's request (if the Recipient has already received the proceeds of insurance); and </w:t>
      </w:r>
    </w:p>
    <w:p w14:paraId="5D2CAF70" w14:textId="77777777" w:rsidR="00C86837" w:rsidRPr="009A1DCC" w:rsidRDefault="0061363E" w:rsidP="00EE5E68">
      <w:pPr>
        <w:numPr>
          <w:ilvl w:val="1"/>
          <w:numId w:val="27"/>
        </w:numPr>
        <w:pBdr>
          <w:top w:val="nil"/>
          <w:left w:val="nil"/>
          <w:bottom w:val="nil"/>
          <w:right w:val="nil"/>
          <w:between w:val="nil"/>
        </w:pBdr>
        <w:tabs>
          <w:tab w:val="left" w:pos="1440"/>
        </w:tabs>
        <w:spacing w:before="120" w:after="120"/>
        <w:ind w:left="709"/>
        <w:jc w:val="both"/>
        <w:rPr>
          <w:rFonts w:cs="Arial"/>
          <w:color w:val="000000"/>
        </w:rPr>
      </w:pPr>
      <w:r w:rsidRPr="00D0008F">
        <w:rPr>
          <w:rFonts w:eastAsia="Arial" w:cs="Arial"/>
          <w:color w:val="000000"/>
          <w:sz w:val="24"/>
          <w:szCs w:val="24"/>
        </w:rPr>
        <w:t>within ten (10) Business Days of receipt of the proceeds of insurance (if the Recipient has not received the proceeds of insurance by the date of the State's request).</w:t>
      </w:r>
    </w:p>
    <w:p w14:paraId="165337A1" w14:textId="77777777" w:rsidR="00C86837" w:rsidRPr="00D0008F" w:rsidRDefault="0061363E">
      <w:pPr>
        <w:tabs>
          <w:tab w:val="left" w:pos="1440"/>
        </w:tabs>
        <w:spacing w:before="120" w:after="120"/>
        <w:jc w:val="both"/>
        <w:rPr>
          <w:rFonts w:eastAsia="Arial" w:cs="Arial"/>
          <w:sz w:val="24"/>
          <w:szCs w:val="24"/>
        </w:rPr>
      </w:pPr>
      <w:r w:rsidRPr="00D0008F">
        <w:rPr>
          <w:rFonts w:eastAsia="Arial" w:cs="Arial"/>
          <w:sz w:val="24"/>
          <w:szCs w:val="24"/>
        </w:rPr>
        <w:t xml:space="preserve">In order to ensure that the Recipient can fulfil its obligations under this sub-item 4.2.5, the Recipient must ensure that any other party (except the State) named as an insured or otherwise noted or covered under any of the policies of insurance effected by the Recipient in relation to the Project, or which the Recipient causes to be effected in relation to the Project, has a contractual obligation to the Recipient to, if it receives proceeds of insurance under any of those policies, pay on request: </w:t>
      </w:r>
    </w:p>
    <w:p w14:paraId="1189CA19" w14:textId="77777777" w:rsidR="00C86837" w:rsidRPr="009A1DCC" w:rsidRDefault="0061363E" w:rsidP="00EE5E68">
      <w:pPr>
        <w:numPr>
          <w:ilvl w:val="1"/>
          <w:numId w:val="28"/>
        </w:numPr>
        <w:pBdr>
          <w:top w:val="nil"/>
          <w:left w:val="nil"/>
          <w:bottom w:val="nil"/>
          <w:right w:val="nil"/>
          <w:between w:val="nil"/>
        </w:pBdr>
        <w:tabs>
          <w:tab w:val="left" w:pos="1440"/>
        </w:tabs>
        <w:spacing w:before="120" w:after="120"/>
        <w:ind w:left="709"/>
        <w:jc w:val="both"/>
        <w:rPr>
          <w:rFonts w:cs="Arial"/>
          <w:color w:val="000000"/>
        </w:rPr>
      </w:pPr>
      <w:r w:rsidRPr="00D0008F">
        <w:rPr>
          <w:rFonts w:eastAsia="Arial" w:cs="Arial"/>
          <w:color w:val="000000"/>
          <w:sz w:val="24"/>
          <w:szCs w:val="24"/>
        </w:rPr>
        <w:t>the Recipient; or</w:t>
      </w:r>
    </w:p>
    <w:p w14:paraId="6E1AD3CE" w14:textId="77777777" w:rsidR="00C86837" w:rsidRPr="009A1DCC" w:rsidRDefault="0061363E" w:rsidP="00EE5E68">
      <w:pPr>
        <w:numPr>
          <w:ilvl w:val="1"/>
          <w:numId w:val="28"/>
        </w:numPr>
        <w:pBdr>
          <w:top w:val="nil"/>
          <w:left w:val="nil"/>
          <w:bottom w:val="nil"/>
          <w:right w:val="nil"/>
          <w:between w:val="nil"/>
        </w:pBdr>
        <w:tabs>
          <w:tab w:val="left" w:pos="1440"/>
        </w:tabs>
        <w:spacing w:before="120" w:after="120"/>
        <w:ind w:left="709"/>
        <w:jc w:val="both"/>
        <w:rPr>
          <w:rFonts w:cs="Arial"/>
          <w:color w:val="000000"/>
        </w:rPr>
      </w:pPr>
      <w:r w:rsidRPr="00D0008F">
        <w:rPr>
          <w:rFonts w:eastAsia="Arial" w:cs="Arial"/>
          <w:color w:val="000000"/>
          <w:sz w:val="24"/>
          <w:szCs w:val="24"/>
        </w:rPr>
        <w:t xml:space="preserve">the State if directed by the Recipient to do so, </w:t>
      </w:r>
    </w:p>
    <w:p w14:paraId="71F151FB" w14:textId="20A10F6E" w:rsidR="00C86837" w:rsidRPr="00D0008F" w:rsidRDefault="0061363E">
      <w:pPr>
        <w:tabs>
          <w:tab w:val="left" w:pos="1440"/>
        </w:tabs>
        <w:spacing w:before="120" w:after="120"/>
        <w:jc w:val="both"/>
        <w:rPr>
          <w:rFonts w:eastAsia="Arial" w:cs="Arial"/>
          <w:sz w:val="24"/>
          <w:szCs w:val="24"/>
        </w:rPr>
      </w:pPr>
      <w:r w:rsidRPr="00D0008F">
        <w:rPr>
          <w:rFonts w:eastAsia="Arial" w:cs="Arial"/>
          <w:sz w:val="24"/>
          <w:szCs w:val="24"/>
        </w:rPr>
        <w:t>within a sufficient timeframe a sufficient part of those proceeds of insurance, to enable the Recipient to fulfil its obligation to the State in this sub-item 4.2.5.</w:t>
      </w:r>
    </w:p>
    <w:p w14:paraId="2AC3E13F" w14:textId="77777777" w:rsidR="00C86837" w:rsidRPr="009A1DCC" w:rsidRDefault="0061363E" w:rsidP="007C1CC1">
      <w:pPr>
        <w:pStyle w:val="Heading4"/>
      </w:pPr>
      <w:bookmarkStart w:id="99" w:name="_Toc53150223"/>
      <w:r w:rsidRPr="009A1DCC">
        <w:lastRenderedPageBreak/>
        <w:t>Insurance review</w:t>
      </w:r>
      <w:bookmarkEnd w:id="99"/>
    </w:p>
    <w:p w14:paraId="37A4F85E" w14:textId="77777777" w:rsidR="00C86837" w:rsidRPr="00D0008F" w:rsidRDefault="0061363E" w:rsidP="00EE5E68">
      <w:pPr>
        <w:numPr>
          <w:ilvl w:val="4"/>
          <w:numId w:val="28"/>
        </w:numPr>
        <w:pBdr>
          <w:top w:val="nil"/>
          <w:left w:val="nil"/>
          <w:bottom w:val="nil"/>
          <w:right w:val="nil"/>
          <w:between w:val="nil"/>
        </w:pBdr>
        <w:tabs>
          <w:tab w:val="left" w:pos="1440"/>
        </w:tabs>
        <w:spacing w:before="120" w:after="120"/>
        <w:ind w:left="709" w:hanging="567"/>
        <w:jc w:val="both"/>
        <w:rPr>
          <w:rFonts w:eastAsia="Arial" w:cs="Arial"/>
          <w:color w:val="000000"/>
          <w:sz w:val="24"/>
          <w:szCs w:val="24"/>
        </w:rPr>
      </w:pPr>
      <w:r w:rsidRPr="00D0008F">
        <w:rPr>
          <w:rFonts w:eastAsia="Arial" w:cs="Arial"/>
          <w:color w:val="000000"/>
          <w:sz w:val="24"/>
          <w:szCs w:val="24"/>
        </w:rPr>
        <w:t>The State may, from time to time, review the adequacy and appropriateness of the policies of insurance effected by the Recipient, or which the Recipient causes to be effected, in relation to the Project. As part of this review, the State may ascertain whether, in the State's reasonable opinion, any additional insurance policies are required, or whether any insurance policies effected by the Recipient, or which the Recipient causes to be effected, in relation to the Project and maintained at the time of the review are still required or require amendment.</w:t>
      </w:r>
    </w:p>
    <w:p w14:paraId="4ED8F6C1" w14:textId="77777777" w:rsidR="00C86837" w:rsidRPr="00D0008F" w:rsidRDefault="0061363E" w:rsidP="00EE5E68">
      <w:pPr>
        <w:numPr>
          <w:ilvl w:val="4"/>
          <w:numId w:val="28"/>
        </w:numPr>
        <w:pBdr>
          <w:top w:val="nil"/>
          <w:left w:val="nil"/>
          <w:bottom w:val="nil"/>
          <w:right w:val="nil"/>
          <w:between w:val="nil"/>
        </w:pBdr>
        <w:tabs>
          <w:tab w:val="left" w:pos="1440"/>
        </w:tabs>
        <w:spacing w:before="120" w:after="120"/>
        <w:ind w:left="709" w:hanging="567"/>
        <w:jc w:val="both"/>
        <w:rPr>
          <w:rFonts w:eastAsia="Arial" w:cs="Arial"/>
          <w:color w:val="000000"/>
          <w:sz w:val="24"/>
          <w:szCs w:val="24"/>
        </w:rPr>
      </w:pPr>
      <w:r w:rsidRPr="00D0008F">
        <w:rPr>
          <w:rFonts w:eastAsia="Arial" w:cs="Arial"/>
          <w:color w:val="000000"/>
          <w:sz w:val="24"/>
          <w:szCs w:val="24"/>
        </w:rPr>
        <w:t>To allow the State to perform this function, it may make a request for the documents set out in sub-item 4.2.2 of this Schedule 4 which the Recipient must comply with.</w:t>
      </w:r>
    </w:p>
    <w:p w14:paraId="747F2453" w14:textId="77777777" w:rsidR="00C86837" w:rsidRPr="00D0008F" w:rsidRDefault="0061363E" w:rsidP="00EE5E68">
      <w:pPr>
        <w:numPr>
          <w:ilvl w:val="4"/>
          <w:numId w:val="28"/>
        </w:numPr>
        <w:pBdr>
          <w:top w:val="nil"/>
          <w:left w:val="nil"/>
          <w:bottom w:val="nil"/>
          <w:right w:val="nil"/>
          <w:between w:val="nil"/>
        </w:pBdr>
        <w:tabs>
          <w:tab w:val="left" w:pos="1440"/>
        </w:tabs>
        <w:spacing w:before="120" w:after="120"/>
        <w:ind w:left="709" w:hanging="567"/>
        <w:jc w:val="both"/>
        <w:rPr>
          <w:rFonts w:eastAsia="Arial" w:cs="Arial"/>
          <w:color w:val="000000"/>
          <w:sz w:val="24"/>
          <w:szCs w:val="24"/>
        </w:rPr>
      </w:pPr>
      <w:r w:rsidRPr="00D0008F">
        <w:rPr>
          <w:rFonts w:eastAsia="Arial" w:cs="Arial"/>
          <w:color w:val="000000"/>
          <w:sz w:val="24"/>
          <w:szCs w:val="24"/>
        </w:rPr>
        <w:t>The Recipient must commence negotiations to obtain insurances or amend the policies of insurance effected by the Recipient, or which the Recipient causes to be effected, in relation to the Project within ten (10) Business Days of receiving notice from the State to do so, and must, as soon as practicable thereafter at the Recipient's own cost, obtain insurances or amend the policies of insurance effected by the Recipient, or which the Recipient causes to be effected, in relation to the Project to reflect the recommendations made by the State following its review.</w:t>
      </w:r>
    </w:p>
    <w:p w14:paraId="4CA178AA" w14:textId="77777777" w:rsidR="00D057B4" w:rsidRDefault="0061363E" w:rsidP="00EE5E68">
      <w:pPr>
        <w:numPr>
          <w:ilvl w:val="4"/>
          <w:numId w:val="28"/>
        </w:numPr>
        <w:pBdr>
          <w:top w:val="nil"/>
          <w:left w:val="nil"/>
          <w:bottom w:val="nil"/>
          <w:right w:val="nil"/>
          <w:between w:val="nil"/>
        </w:pBdr>
        <w:tabs>
          <w:tab w:val="left" w:pos="1440"/>
        </w:tabs>
        <w:spacing w:before="120" w:after="120"/>
        <w:ind w:left="709" w:hanging="567"/>
        <w:jc w:val="both"/>
        <w:rPr>
          <w:rFonts w:eastAsia="Arial" w:cs="Arial"/>
          <w:color w:val="000000"/>
          <w:sz w:val="24"/>
          <w:szCs w:val="24"/>
        </w:rPr>
      </w:pPr>
      <w:r w:rsidRPr="00D0008F">
        <w:rPr>
          <w:rFonts w:eastAsia="Arial" w:cs="Arial"/>
          <w:color w:val="000000"/>
          <w:sz w:val="24"/>
          <w:szCs w:val="24"/>
        </w:rPr>
        <w:t>The Recipient must promptly notify the Department if it is unable to, or it becomes apparent that it will be unable to, comply with the recommendations arising in connection with the State's review. The parties must determine what action, if any, is to be taken following receipt of this notice.</w:t>
      </w:r>
    </w:p>
    <w:p w14:paraId="699EFCFA" w14:textId="77777777" w:rsidR="00D057B4" w:rsidRPr="009A1DCC" w:rsidRDefault="00D057B4" w:rsidP="007C1CC1">
      <w:pPr>
        <w:pStyle w:val="Heading3"/>
      </w:pPr>
      <w:bookmarkStart w:id="100" w:name="_Toc53150224"/>
      <w:r w:rsidRPr="009A1DCC">
        <w:t>Interest Earned</w:t>
      </w:r>
      <w:bookmarkEnd w:id="100"/>
    </w:p>
    <w:p w14:paraId="135C0041" w14:textId="77777777" w:rsidR="00D057B4" w:rsidRPr="00D0008F" w:rsidRDefault="00D057B4" w:rsidP="00D057B4">
      <w:pPr>
        <w:tabs>
          <w:tab w:val="left" w:pos="1440"/>
        </w:tabs>
        <w:spacing w:before="120" w:after="120"/>
        <w:jc w:val="both"/>
        <w:rPr>
          <w:rFonts w:cs="Arial"/>
          <w:sz w:val="24"/>
          <w:szCs w:val="24"/>
        </w:rPr>
      </w:pPr>
      <w:r w:rsidRPr="00D0008F">
        <w:rPr>
          <w:rFonts w:cs="Arial"/>
          <w:sz w:val="24"/>
          <w:szCs w:val="24"/>
        </w:rPr>
        <w:t>The Recipient must inform the State on a quarterly basis if any and how much interest has accrued on the Funding paid to the Recipient. The State will decide, in its sole discretion, whether any interest accrued on the Funding must either be used by the Recipient for the Project, or must be paid to the State. The Recipient must comply with any such decision. This item 4.3 applies despite any other expressed or implied provision of this Agreement to the contrary.</w:t>
      </w:r>
    </w:p>
    <w:p w14:paraId="4B8273A3" w14:textId="77777777" w:rsidR="00D057B4" w:rsidRPr="009A1DCC" w:rsidRDefault="00D057B4" w:rsidP="007C1CC1">
      <w:pPr>
        <w:pStyle w:val="Heading3"/>
      </w:pPr>
      <w:bookmarkStart w:id="101" w:name="_Toc53150225"/>
      <w:r w:rsidRPr="009A1DCC">
        <w:t>Project Meetings</w:t>
      </w:r>
      <w:bookmarkEnd w:id="101"/>
    </w:p>
    <w:p w14:paraId="669B0CA1" w14:textId="77777777" w:rsidR="00D057B4" w:rsidRPr="00D0008F" w:rsidRDefault="00D057B4" w:rsidP="00D057B4">
      <w:pPr>
        <w:pBdr>
          <w:top w:val="nil"/>
          <w:left w:val="nil"/>
          <w:bottom w:val="nil"/>
          <w:right w:val="nil"/>
          <w:between w:val="nil"/>
        </w:pBdr>
        <w:tabs>
          <w:tab w:val="left" w:pos="1440"/>
        </w:tabs>
        <w:spacing w:before="120" w:after="120"/>
        <w:jc w:val="both"/>
        <w:rPr>
          <w:rFonts w:eastAsia="Arial" w:cs="Arial"/>
          <w:color w:val="000000"/>
          <w:sz w:val="24"/>
          <w:szCs w:val="24"/>
        </w:rPr>
      </w:pPr>
      <w:r w:rsidRPr="00D0008F">
        <w:rPr>
          <w:rFonts w:eastAsia="Arial" w:cs="Arial"/>
          <w:color w:val="000000"/>
          <w:sz w:val="24"/>
          <w:szCs w:val="24"/>
        </w:rPr>
        <w:t xml:space="preserve">Monthly progress meetings are to be held by relevant representatives from the Department and the Recipient, monitoring project outputs and outcomes, </w:t>
      </w:r>
      <w:r w:rsidR="00E3708E">
        <w:rPr>
          <w:rFonts w:eastAsia="Arial" w:cs="Arial"/>
          <w:color w:val="000000"/>
          <w:sz w:val="24"/>
          <w:szCs w:val="24"/>
        </w:rPr>
        <w:t xml:space="preserve">coverage footprint, </w:t>
      </w:r>
      <w:r w:rsidRPr="00D0008F">
        <w:rPr>
          <w:rFonts w:eastAsia="Arial" w:cs="Arial"/>
          <w:color w:val="000000"/>
          <w:sz w:val="24"/>
          <w:szCs w:val="24"/>
        </w:rPr>
        <w:t>timeframe, milestones, financial status and budget.  Progress are to be recorded by updating Part II and III of Schedule 8.</w:t>
      </w:r>
    </w:p>
    <w:p w14:paraId="722B0FF1" w14:textId="688DF2ED" w:rsidR="00F11021" w:rsidRDefault="0061363E" w:rsidP="007C1CC1">
      <w:pPr>
        <w:pStyle w:val="Heading3"/>
      </w:pPr>
      <w:bookmarkStart w:id="102" w:name="_Toc53150226"/>
      <w:r w:rsidRPr="009A1DCC">
        <w:t>Aboriginal Participation</w:t>
      </w:r>
      <w:bookmarkEnd w:id="102"/>
    </w:p>
    <w:p w14:paraId="28AD4F95" w14:textId="252D21A6" w:rsidR="00607B2E" w:rsidRPr="00607B2E" w:rsidRDefault="00607B2E" w:rsidP="00607B2E">
      <w:pPr>
        <w:rPr>
          <w:rFonts w:cs="Arial"/>
          <w:bCs/>
          <w:color w:val="0066FF"/>
          <w:sz w:val="24"/>
          <w:szCs w:val="24"/>
          <w:lang w:eastAsia="en-US"/>
        </w:rPr>
      </w:pPr>
      <w:r w:rsidRPr="00607B2E">
        <w:rPr>
          <w:rFonts w:cs="Arial"/>
          <w:bCs/>
          <w:color w:val="0066FF"/>
          <w:sz w:val="24"/>
          <w:szCs w:val="24"/>
          <w:lang w:eastAsia="en-US"/>
        </w:rPr>
        <w:t>[Delete this section if not required.]</w:t>
      </w:r>
    </w:p>
    <w:p w14:paraId="790F7E05" w14:textId="6244436B" w:rsidR="00607B2E" w:rsidRDefault="0061363E" w:rsidP="00F11021">
      <w:pPr>
        <w:pBdr>
          <w:top w:val="nil"/>
          <w:left w:val="nil"/>
          <w:bottom w:val="nil"/>
          <w:right w:val="nil"/>
          <w:between w:val="nil"/>
        </w:pBdr>
        <w:tabs>
          <w:tab w:val="left" w:pos="1440"/>
        </w:tabs>
        <w:spacing w:before="120" w:after="120"/>
        <w:jc w:val="both"/>
        <w:rPr>
          <w:rFonts w:eastAsia="Arial" w:cs="Arial"/>
          <w:color w:val="000000"/>
          <w:sz w:val="24"/>
          <w:szCs w:val="24"/>
        </w:rPr>
      </w:pPr>
      <w:r w:rsidRPr="00F11021">
        <w:rPr>
          <w:rFonts w:eastAsia="Arial" w:cs="Arial"/>
          <w:color w:val="000000"/>
          <w:sz w:val="24"/>
          <w:szCs w:val="24"/>
        </w:rPr>
        <w:t>In carrying out the Project, the Recipient must comply with any applicable State policies in relation to creating employment opportunities and engaging and developing relationships with Indigenous peoples.</w:t>
      </w:r>
    </w:p>
    <w:p w14:paraId="5B7CEAB0" w14:textId="36C0DCCA" w:rsidR="00D0008F" w:rsidRDefault="00607B2E" w:rsidP="00607B2E">
      <w:pPr>
        <w:rPr>
          <w:rFonts w:eastAsia="Arial" w:cs="Arial"/>
          <w:color w:val="000000"/>
          <w:sz w:val="24"/>
          <w:szCs w:val="24"/>
        </w:rPr>
      </w:pPr>
      <w:r>
        <w:rPr>
          <w:rFonts w:eastAsia="Arial" w:cs="Arial"/>
          <w:color w:val="000000"/>
          <w:sz w:val="24"/>
          <w:szCs w:val="24"/>
        </w:rPr>
        <w:br w:type="page"/>
      </w:r>
    </w:p>
    <w:p w14:paraId="322C914D" w14:textId="77777777" w:rsidR="0045103C" w:rsidRPr="00F11021" w:rsidRDefault="0045103C" w:rsidP="00F11021">
      <w:pPr>
        <w:pBdr>
          <w:top w:val="nil"/>
          <w:left w:val="nil"/>
          <w:bottom w:val="nil"/>
          <w:right w:val="nil"/>
          <w:between w:val="nil"/>
        </w:pBdr>
        <w:tabs>
          <w:tab w:val="left" w:pos="1440"/>
        </w:tabs>
        <w:spacing w:before="120" w:after="120"/>
        <w:jc w:val="both"/>
        <w:rPr>
          <w:rFonts w:eastAsia="Arial" w:cs="Arial"/>
          <w:color w:val="000000"/>
          <w:sz w:val="24"/>
          <w:szCs w:val="24"/>
        </w:rPr>
      </w:pPr>
    </w:p>
    <w:p w14:paraId="62626E31" w14:textId="77777777" w:rsidR="00C86837" w:rsidRPr="009A1DCC" w:rsidRDefault="00C86837" w:rsidP="007026F5">
      <w:pPr>
        <w:widowControl w:val="0"/>
        <w:pBdr>
          <w:top w:val="nil"/>
          <w:left w:val="nil"/>
          <w:bottom w:val="nil"/>
          <w:right w:val="nil"/>
          <w:between w:val="nil"/>
        </w:pBdr>
        <w:spacing w:beforeLines="120" w:before="288" w:afterLines="120" w:after="288" w:line="276" w:lineRule="auto"/>
        <w:rPr>
          <w:rFonts w:cs="Arial"/>
        </w:rPr>
        <w:sectPr w:rsidR="00C86837" w:rsidRPr="009A1DCC" w:rsidSect="004440B0">
          <w:type w:val="continuous"/>
          <w:pgSz w:w="11906" w:h="16838"/>
          <w:pgMar w:top="851" w:right="851" w:bottom="851" w:left="851" w:header="709" w:footer="463" w:gutter="0"/>
          <w:cols w:space="720"/>
        </w:sectPr>
      </w:pPr>
    </w:p>
    <w:p w14:paraId="752A28B0" w14:textId="12C3C223" w:rsidR="00E119B8" w:rsidRDefault="00E119B8" w:rsidP="007C1CC1">
      <w:pPr>
        <w:pStyle w:val="Heading3"/>
      </w:pPr>
      <w:bookmarkStart w:id="103" w:name="_206ipza" w:colFirst="0" w:colLast="0"/>
      <w:bookmarkStart w:id="104" w:name="_Toc53150227"/>
      <w:bookmarkEnd w:id="103"/>
      <w:r w:rsidRPr="005A7747">
        <w:lastRenderedPageBreak/>
        <w:t>Local Products and Services</w:t>
      </w:r>
      <w:bookmarkEnd w:id="104"/>
    </w:p>
    <w:p w14:paraId="7AFB8391" w14:textId="31443849" w:rsidR="00607B2E" w:rsidRPr="00607B2E" w:rsidRDefault="00607B2E" w:rsidP="00607B2E">
      <w:pPr>
        <w:rPr>
          <w:rFonts w:cs="Arial"/>
          <w:bCs/>
          <w:color w:val="0066FF"/>
          <w:sz w:val="24"/>
          <w:szCs w:val="24"/>
          <w:lang w:eastAsia="en-US"/>
        </w:rPr>
      </w:pPr>
      <w:r w:rsidRPr="00607B2E">
        <w:rPr>
          <w:rFonts w:cs="Arial"/>
          <w:bCs/>
          <w:color w:val="0066FF"/>
          <w:sz w:val="24"/>
          <w:szCs w:val="24"/>
          <w:lang w:eastAsia="en-US"/>
        </w:rPr>
        <w:t>[Delete this section if not required.]</w:t>
      </w:r>
    </w:p>
    <w:p w14:paraId="42678B1C" w14:textId="77777777" w:rsidR="00E119B8" w:rsidRPr="00D0008F" w:rsidRDefault="00E119B8" w:rsidP="007026F5">
      <w:pPr>
        <w:tabs>
          <w:tab w:val="num" w:pos="574"/>
          <w:tab w:val="num" w:pos="2160"/>
        </w:tabs>
        <w:spacing w:before="120" w:after="120"/>
        <w:jc w:val="both"/>
        <w:rPr>
          <w:rFonts w:cs="Arial"/>
          <w:bCs/>
          <w:sz w:val="24"/>
          <w:szCs w:val="24"/>
        </w:rPr>
      </w:pPr>
      <w:r w:rsidRPr="00D0008F">
        <w:rPr>
          <w:rFonts w:cs="Arial"/>
          <w:bCs/>
          <w:sz w:val="24"/>
          <w:szCs w:val="24"/>
        </w:rPr>
        <w:t>The Recipient, in or in connection with procuring goods and services for or preparatory to the Project shall use all reasonable commercial endeavours to maximise:</w:t>
      </w:r>
    </w:p>
    <w:p w14:paraId="195084B8" w14:textId="0B6845C9" w:rsidR="00E119B8" w:rsidRPr="00D0008F" w:rsidRDefault="00E119B8" w:rsidP="00EE5E68">
      <w:pPr>
        <w:pStyle w:val="ListParagraph"/>
        <w:numPr>
          <w:ilvl w:val="2"/>
          <w:numId w:val="50"/>
        </w:numPr>
        <w:tabs>
          <w:tab w:val="clear" w:pos="1287"/>
          <w:tab w:val="num" w:pos="709"/>
        </w:tabs>
        <w:spacing w:before="120" w:after="120"/>
        <w:ind w:left="709" w:hanging="709"/>
        <w:contextualSpacing w:val="0"/>
        <w:jc w:val="both"/>
        <w:rPr>
          <w:rFonts w:cs="Arial"/>
          <w:sz w:val="24"/>
          <w:szCs w:val="24"/>
        </w:rPr>
      </w:pPr>
      <w:r w:rsidRPr="00D0008F">
        <w:rPr>
          <w:rFonts w:cs="Arial"/>
          <w:sz w:val="24"/>
          <w:szCs w:val="24"/>
        </w:rPr>
        <w:t xml:space="preserve">such procurement from providers which have a business address closest to the place where the Project </w:t>
      </w:r>
      <w:r w:rsidR="00CD223C" w:rsidRPr="00D0008F">
        <w:rPr>
          <w:rFonts w:cs="Arial"/>
          <w:sz w:val="24"/>
          <w:szCs w:val="24"/>
        </w:rPr>
        <w:t>is to</w:t>
      </w:r>
      <w:r w:rsidRPr="00D0008F">
        <w:rPr>
          <w:rFonts w:cs="Arial"/>
          <w:sz w:val="24"/>
          <w:szCs w:val="24"/>
        </w:rPr>
        <w:t xml:space="preserve"> be carried out; and</w:t>
      </w:r>
    </w:p>
    <w:p w14:paraId="41004EA0" w14:textId="77777777" w:rsidR="00E119B8" w:rsidRPr="00D0008F" w:rsidRDefault="00E119B8" w:rsidP="00EE5E68">
      <w:pPr>
        <w:pStyle w:val="ListParagraph"/>
        <w:numPr>
          <w:ilvl w:val="2"/>
          <w:numId w:val="50"/>
        </w:numPr>
        <w:tabs>
          <w:tab w:val="clear" w:pos="1287"/>
          <w:tab w:val="num" w:pos="709"/>
        </w:tabs>
        <w:spacing w:before="120" w:after="120"/>
        <w:ind w:left="709" w:hanging="709"/>
        <w:contextualSpacing w:val="0"/>
        <w:jc w:val="both"/>
        <w:rPr>
          <w:rFonts w:cs="Arial"/>
          <w:bCs/>
          <w:sz w:val="24"/>
          <w:szCs w:val="24"/>
        </w:rPr>
      </w:pPr>
      <w:r w:rsidRPr="00D0008F">
        <w:rPr>
          <w:rFonts w:cs="Arial"/>
          <w:bCs/>
          <w:sz w:val="24"/>
          <w:szCs w:val="24"/>
        </w:rPr>
        <w:t>the employment of persons who live closest to the place where the Project is to be carried out.</w:t>
      </w:r>
    </w:p>
    <w:p w14:paraId="43D52A6A" w14:textId="77777777" w:rsidR="00E119B8" w:rsidRPr="00D0008F" w:rsidRDefault="00E119B8" w:rsidP="00E119B8">
      <w:pPr>
        <w:tabs>
          <w:tab w:val="num" w:pos="574"/>
          <w:tab w:val="num" w:pos="2160"/>
        </w:tabs>
        <w:spacing w:before="120" w:after="120"/>
        <w:jc w:val="both"/>
        <w:rPr>
          <w:rFonts w:cs="Arial"/>
          <w:bCs/>
          <w:sz w:val="24"/>
          <w:szCs w:val="24"/>
        </w:rPr>
      </w:pPr>
      <w:r w:rsidRPr="00D0008F">
        <w:rPr>
          <w:rFonts w:cs="Arial"/>
          <w:bCs/>
          <w:sz w:val="24"/>
          <w:szCs w:val="24"/>
        </w:rPr>
        <w:t xml:space="preserve">For your assistance in regard to the above, DPIRD Local Content Advisers are located in each of the nine Regional Development Commissions across the State. </w:t>
      </w:r>
    </w:p>
    <w:p w14:paraId="63C8F9A0" w14:textId="77777777" w:rsidR="00E119B8" w:rsidRDefault="00E119B8" w:rsidP="0027184A">
      <w:pPr>
        <w:tabs>
          <w:tab w:val="num" w:pos="574"/>
          <w:tab w:val="num" w:pos="2160"/>
        </w:tabs>
        <w:spacing w:before="120" w:after="120"/>
        <w:jc w:val="both"/>
        <w:rPr>
          <w:rFonts w:cs="Arial"/>
          <w:bCs/>
          <w:sz w:val="24"/>
          <w:szCs w:val="24"/>
        </w:rPr>
      </w:pPr>
      <w:r w:rsidRPr="00D0008F">
        <w:rPr>
          <w:rFonts w:cs="Arial"/>
          <w:bCs/>
          <w:sz w:val="24"/>
          <w:szCs w:val="24"/>
        </w:rPr>
        <w:t xml:space="preserve">Local Content Advisers are available to provide high level support to maximise local content outcomes for the Project. </w:t>
      </w:r>
    </w:p>
    <w:p w14:paraId="301D5627" w14:textId="52806C9E" w:rsidR="00862665" w:rsidRDefault="00862665" w:rsidP="007C1CC1">
      <w:pPr>
        <w:pStyle w:val="Heading3"/>
      </w:pPr>
      <w:bookmarkStart w:id="105" w:name="_Toc24358519"/>
      <w:bookmarkStart w:id="106" w:name="_Toc27553971"/>
      <w:bookmarkStart w:id="107" w:name="_Toc53150228"/>
      <w:r w:rsidRPr="00F83907">
        <w:t>Building and Construction Code of Conduct 2016</w:t>
      </w:r>
      <w:bookmarkEnd w:id="105"/>
      <w:bookmarkEnd w:id="106"/>
      <w:bookmarkEnd w:id="107"/>
    </w:p>
    <w:p w14:paraId="23D3D90B" w14:textId="3738E4BD" w:rsidR="00607B2E" w:rsidRPr="00607B2E" w:rsidRDefault="00607B2E" w:rsidP="00607B2E">
      <w:pPr>
        <w:rPr>
          <w:rFonts w:cs="Arial"/>
          <w:bCs/>
          <w:color w:val="0066FF"/>
          <w:sz w:val="24"/>
          <w:szCs w:val="24"/>
          <w:lang w:eastAsia="en-US"/>
        </w:rPr>
      </w:pPr>
      <w:r w:rsidRPr="00607B2E">
        <w:rPr>
          <w:rFonts w:cs="Arial"/>
          <w:bCs/>
          <w:color w:val="0066FF"/>
          <w:sz w:val="24"/>
          <w:szCs w:val="24"/>
          <w:lang w:eastAsia="en-US"/>
        </w:rPr>
        <w:t>[Delete this section if not required.]</w:t>
      </w:r>
    </w:p>
    <w:p w14:paraId="4F62FE90" w14:textId="77777777" w:rsidR="00862665" w:rsidRPr="00E11F55" w:rsidRDefault="00862665" w:rsidP="00E11F55">
      <w:pPr>
        <w:tabs>
          <w:tab w:val="num" w:pos="574"/>
          <w:tab w:val="num" w:pos="2160"/>
        </w:tabs>
        <w:spacing w:before="120" w:after="120"/>
        <w:jc w:val="both"/>
        <w:rPr>
          <w:rFonts w:cs="Arial"/>
          <w:bCs/>
          <w:sz w:val="24"/>
          <w:szCs w:val="24"/>
        </w:rPr>
      </w:pPr>
      <w:r w:rsidRPr="00E11F55">
        <w:rPr>
          <w:rFonts w:cs="Arial"/>
          <w:bCs/>
          <w:sz w:val="24"/>
          <w:szCs w:val="24"/>
        </w:rPr>
        <w:t>For all construction projects, the Recipient must comply with the Western Australian Building and Construction Industry Code of Conduct 2016</w:t>
      </w:r>
    </w:p>
    <w:p w14:paraId="23CCC430" w14:textId="77777777" w:rsidR="00862665" w:rsidRPr="00E11F55" w:rsidRDefault="00862665" w:rsidP="00E11F55">
      <w:pPr>
        <w:tabs>
          <w:tab w:val="num" w:pos="574"/>
          <w:tab w:val="num" w:pos="2160"/>
        </w:tabs>
        <w:spacing w:before="120" w:after="120"/>
        <w:jc w:val="both"/>
        <w:rPr>
          <w:rFonts w:cs="Arial"/>
          <w:bCs/>
          <w:sz w:val="24"/>
          <w:szCs w:val="24"/>
        </w:rPr>
      </w:pPr>
      <w:r w:rsidRPr="00E11F55">
        <w:rPr>
          <w:rFonts w:cs="Arial"/>
          <w:bCs/>
          <w:sz w:val="24"/>
          <w:szCs w:val="24"/>
        </w:rPr>
        <w:t>The Recipient and any Third Party engaged by the Recipient is subject to the Code, and must comply with each of the obligations described in the Code, for the term of this Agreement.</w:t>
      </w:r>
    </w:p>
    <w:p w14:paraId="018F322B" w14:textId="77777777" w:rsidR="00862665" w:rsidRPr="00D0008F" w:rsidRDefault="00862665" w:rsidP="0027184A">
      <w:pPr>
        <w:tabs>
          <w:tab w:val="num" w:pos="574"/>
          <w:tab w:val="num" w:pos="2160"/>
        </w:tabs>
        <w:spacing w:before="120" w:after="120"/>
        <w:jc w:val="both"/>
        <w:rPr>
          <w:rFonts w:cs="Arial"/>
          <w:sz w:val="24"/>
          <w:szCs w:val="24"/>
        </w:rPr>
      </w:pPr>
    </w:p>
    <w:p w14:paraId="6D844F18" w14:textId="77777777" w:rsidR="005A7747" w:rsidRDefault="005A7747">
      <w:pPr>
        <w:rPr>
          <w:rFonts w:eastAsia="Arial" w:cs="Arial"/>
          <w:b/>
          <w:sz w:val="26"/>
          <w:szCs w:val="24"/>
        </w:rPr>
      </w:pPr>
      <w:r>
        <w:br w:type="page"/>
      </w:r>
    </w:p>
    <w:p w14:paraId="07DB43C2" w14:textId="77777777" w:rsidR="00D0008F" w:rsidRPr="00D0008F" w:rsidRDefault="00D0008F" w:rsidP="00D0008F">
      <w:pPr>
        <w:pStyle w:val="Heading1"/>
        <w:rPr>
          <w:szCs w:val="22"/>
        </w:rPr>
      </w:pPr>
      <w:bookmarkStart w:id="108" w:name="_Toc53150229"/>
      <w:r w:rsidRPr="00D0008F">
        <w:lastRenderedPageBreak/>
        <w:t>SCHEDULE 5 – ACCOUNTS AND REPORTING</w:t>
      </w:r>
      <w:bookmarkEnd w:id="108"/>
    </w:p>
    <w:p w14:paraId="01C3280C" w14:textId="0162B13E" w:rsidR="00202FA4" w:rsidRPr="002A45E2" w:rsidRDefault="00D0008F" w:rsidP="00EE5E68">
      <w:pPr>
        <w:numPr>
          <w:ilvl w:val="0"/>
          <w:numId w:val="35"/>
        </w:numPr>
        <w:spacing w:before="120"/>
        <w:ind w:left="426" w:hanging="426"/>
        <w:jc w:val="both"/>
        <w:rPr>
          <w:rFonts w:eastAsia="Arial" w:cs="Arial"/>
          <w:sz w:val="24"/>
          <w:szCs w:val="24"/>
        </w:rPr>
      </w:pPr>
      <w:r w:rsidRPr="009A1DCC">
        <w:rPr>
          <w:rFonts w:eastAsia="Arial" w:cs="Arial"/>
          <w:sz w:val="24"/>
          <w:szCs w:val="24"/>
        </w:rPr>
        <w:t>The Recipient is to provide to the Department financial reports on a quarterly basis (as at 30</w:t>
      </w:r>
      <w:r w:rsidR="000C3D1A">
        <w:rPr>
          <w:rFonts w:eastAsia="Arial" w:cs="Arial"/>
          <w:sz w:val="24"/>
          <w:szCs w:val="24"/>
        </w:rPr>
        <w:t> </w:t>
      </w:r>
      <w:r w:rsidRPr="009A1DCC">
        <w:rPr>
          <w:rFonts w:eastAsia="Arial" w:cs="Arial"/>
          <w:sz w:val="24"/>
          <w:szCs w:val="24"/>
        </w:rPr>
        <w:t>September, 31 December, 31 March and 30 June), or as determined from time to time by the State, until receipt by the Recipient of the Notification. The financial report is to contain information with respect to the Project, which must include the information set out in Schedule 2 and must be certified by the Director General, Chief Financial Officer or other accountable officer of the Recipient. Note – quarterly reports are to be submitted within 15 calendar days after the end of each quarter.</w:t>
      </w:r>
    </w:p>
    <w:p w14:paraId="36E3FB2C" w14:textId="77777777" w:rsidR="00D0008F" w:rsidRPr="00202FA4" w:rsidRDefault="00D0008F" w:rsidP="00202FA4">
      <w:pPr>
        <w:spacing w:before="120"/>
        <w:ind w:left="426"/>
        <w:jc w:val="both"/>
        <w:rPr>
          <w:rFonts w:eastAsia="Arial" w:cs="Arial"/>
          <w:sz w:val="24"/>
          <w:szCs w:val="24"/>
        </w:rPr>
      </w:pPr>
      <w:r w:rsidRPr="00202FA4">
        <w:rPr>
          <w:rFonts w:eastAsia="Arial" w:cs="Arial"/>
          <w:sz w:val="24"/>
          <w:szCs w:val="22"/>
        </w:rPr>
        <w:t xml:space="preserve">For the avoidance of doubt the State may: </w:t>
      </w:r>
    </w:p>
    <w:p w14:paraId="6327A445" w14:textId="58C3873B" w:rsidR="00D0008F" w:rsidRPr="00D0008F" w:rsidRDefault="00D0008F" w:rsidP="00EE5E68">
      <w:pPr>
        <w:numPr>
          <w:ilvl w:val="5"/>
          <w:numId w:val="13"/>
        </w:numPr>
        <w:pBdr>
          <w:top w:val="nil"/>
          <w:left w:val="nil"/>
          <w:bottom w:val="nil"/>
          <w:right w:val="nil"/>
          <w:between w:val="nil"/>
        </w:pBdr>
        <w:spacing w:before="120" w:after="120"/>
        <w:ind w:left="1134" w:hanging="567"/>
        <w:jc w:val="both"/>
        <w:rPr>
          <w:rFonts w:eastAsia="Arial" w:cs="Arial"/>
          <w:color w:val="000000"/>
          <w:sz w:val="24"/>
          <w:szCs w:val="24"/>
        </w:rPr>
      </w:pPr>
      <w:r w:rsidRPr="003D5422">
        <w:rPr>
          <w:rFonts w:eastAsia="Arial" w:cs="Arial"/>
          <w:color w:val="000000"/>
          <w:sz w:val="24"/>
          <w:szCs w:val="24"/>
        </w:rPr>
        <w:t>request progress reports at more regular intervals than one progress report every quarter but must not request progress re</w:t>
      </w:r>
      <w:r w:rsidRPr="00D0008F">
        <w:rPr>
          <w:rFonts w:eastAsia="Arial" w:cs="Arial"/>
          <w:color w:val="000000"/>
          <w:sz w:val="24"/>
          <w:szCs w:val="24"/>
        </w:rPr>
        <w:t>ports at more regular intervals than four weeks; and</w:t>
      </w:r>
    </w:p>
    <w:p w14:paraId="02D5E162" w14:textId="6D4E2E7B" w:rsidR="00D0008F" w:rsidRPr="00D0008F" w:rsidRDefault="00D0008F" w:rsidP="00EE5E68">
      <w:pPr>
        <w:numPr>
          <w:ilvl w:val="5"/>
          <w:numId w:val="13"/>
        </w:numPr>
        <w:pBdr>
          <w:top w:val="nil"/>
          <w:left w:val="nil"/>
          <w:bottom w:val="nil"/>
          <w:right w:val="nil"/>
          <w:between w:val="nil"/>
        </w:pBdr>
        <w:spacing w:before="120" w:after="120"/>
        <w:ind w:left="1134" w:hanging="567"/>
        <w:jc w:val="both"/>
        <w:rPr>
          <w:rFonts w:eastAsia="Arial" w:cs="Arial"/>
          <w:color w:val="000000"/>
          <w:sz w:val="24"/>
          <w:szCs w:val="24"/>
        </w:rPr>
      </w:pPr>
      <w:r w:rsidRPr="00D0008F">
        <w:rPr>
          <w:rFonts w:eastAsia="Arial" w:cs="Arial"/>
          <w:color w:val="000000"/>
          <w:sz w:val="24"/>
          <w:szCs w:val="24"/>
        </w:rPr>
        <w:t xml:space="preserve">determine </w:t>
      </w:r>
      <w:r w:rsidR="004025CC">
        <w:rPr>
          <w:rFonts w:eastAsia="Arial" w:cs="Arial"/>
          <w:color w:val="000000"/>
          <w:sz w:val="24"/>
          <w:szCs w:val="24"/>
        </w:rPr>
        <w:t xml:space="preserve">in its absolute discretion </w:t>
      </w:r>
      <w:r w:rsidRPr="002A45E2">
        <w:rPr>
          <w:rFonts w:eastAsia="Arial" w:cs="Arial"/>
          <w:color w:val="000000"/>
          <w:sz w:val="24"/>
          <w:szCs w:val="24"/>
        </w:rPr>
        <w:t>what information the Recipient is required to include in a progress report and requiring less information in a progress report than that prescribed in i</w:t>
      </w:r>
      <w:r w:rsidRPr="003D5422">
        <w:rPr>
          <w:rFonts w:eastAsia="Arial" w:cs="Arial"/>
          <w:color w:val="000000"/>
          <w:sz w:val="24"/>
          <w:szCs w:val="24"/>
        </w:rPr>
        <w:t>tem (a) of this Schedule 5 in</w:t>
      </w:r>
      <w:r w:rsidRPr="00D0008F">
        <w:rPr>
          <w:rFonts w:eastAsia="Arial" w:cs="Arial"/>
          <w:color w:val="000000"/>
          <w:sz w:val="24"/>
          <w:szCs w:val="24"/>
        </w:rPr>
        <w:t xml:space="preserve"> any one instance does not constitute a waiver of the State's right to receive the information prescribed in item (a) of this Schedule 5 in every other progress report.</w:t>
      </w:r>
    </w:p>
    <w:p w14:paraId="623418CF" w14:textId="77777777" w:rsidR="00D0008F" w:rsidRPr="00D0008F" w:rsidRDefault="00D0008F" w:rsidP="00EE5E68">
      <w:pPr>
        <w:numPr>
          <w:ilvl w:val="0"/>
          <w:numId w:val="35"/>
        </w:numPr>
        <w:spacing w:before="120"/>
        <w:ind w:left="426" w:hanging="426"/>
        <w:jc w:val="both"/>
        <w:rPr>
          <w:rFonts w:eastAsia="Arial" w:cs="Arial"/>
        </w:rPr>
      </w:pPr>
      <w:r w:rsidRPr="00D0008F">
        <w:rPr>
          <w:rFonts w:eastAsia="Arial" w:cs="Arial"/>
          <w:sz w:val="24"/>
          <w:szCs w:val="24"/>
        </w:rPr>
        <w:t>The Recipient is to provide to the Department an annual report on the Project based on a financial year ending 30 June until receipt by the Recipient of the Notification. These annual reports must be certified by the Chief Financial Officer or other accountable officer of the Recipient and audited by an Auditor, and include:</w:t>
      </w:r>
    </w:p>
    <w:p w14:paraId="03A89D7D" w14:textId="77777777" w:rsidR="00D0008F" w:rsidRPr="00D0008F" w:rsidRDefault="00D0008F" w:rsidP="00EE5E68">
      <w:pPr>
        <w:numPr>
          <w:ilvl w:val="0"/>
          <w:numId w:val="29"/>
        </w:numPr>
        <w:spacing w:before="120"/>
        <w:ind w:left="1100" w:hanging="500"/>
        <w:jc w:val="both"/>
        <w:rPr>
          <w:rFonts w:eastAsia="Arial" w:cs="Arial"/>
          <w:sz w:val="24"/>
          <w:szCs w:val="24"/>
        </w:rPr>
      </w:pPr>
      <w:r w:rsidRPr="00D0008F">
        <w:rPr>
          <w:rFonts w:eastAsia="Arial" w:cs="Arial"/>
          <w:sz w:val="24"/>
          <w:szCs w:val="24"/>
        </w:rPr>
        <w:t>a financial report containing information with respect to the Project which must include the information set out in Schedule 2; and</w:t>
      </w:r>
    </w:p>
    <w:p w14:paraId="76AE782F" w14:textId="77777777" w:rsidR="00D0008F" w:rsidRPr="00D0008F" w:rsidRDefault="00D0008F" w:rsidP="00EE5E68">
      <w:pPr>
        <w:numPr>
          <w:ilvl w:val="0"/>
          <w:numId w:val="29"/>
        </w:numPr>
        <w:spacing w:before="120"/>
        <w:ind w:left="1100" w:hanging="500"/>
        <w:jc w:val="both"/>
        <w:rPr>
          <w:rFonts w:eastAsia="Arial" w:cs="Arial"/>
          <w:sz w:val="24"/>
          <w:szCs w:val="24"/>
        </w:rPr>
      </w:pPr>
      <w:r w:rsidRPr="00D0008F">
        <w:rPr>
          <w:rFonts w:eastAsia="Arial" w:cs="Arial"/>
          <w:sz w:val="24"/>
          <w:szCs w:val="24"/>
        </w:rPr>
        <w:t>a project report which must include the information set out in Schedule 3, showing how and to what extent the Funding was spent and the extent to which the Recipient's Deliverables were performed and the Milestones met.</w:t>
      </w:r>
    </w:p>
    <w:p w14:paraId="1E45909F" w14:textId="77777777" w:rsidR="00D0008F" w:rsidRPr="00D0008F" w:rsidRDefault="00D0008F" w:rsidP="00202FA4">
      <w:pPr>
        <w:spacing w:before="120"/>
        <w:ind w:left="426"/>
        <w:jc w:val="both"/>
        <w:rPr>
          <w:rFonts w:eastAsia="Arial" w:cs="Arial"/>
          <w:sz w:val="24"/>
          <w:szCs w:val="24"/>
        </w:rPr>
      </w:pPr>
      <w:r w:rsidRPr="00D0008F">
        <w:rPr>
          <w:rFonts w:eastAsia="Arial" w:cs="Arial"/>
          <w:sz w:val="24"/>
          <w:szCs w:val="24"/>
        </w:rPr>
        <w:t>Note – the annual report on the Project is to be submitted within three (3) months after the end of the financial year to which the annual report relates.</w:t>
      </w:r>
    </w:p>
    <w:p w14:paraId="6DC9ECD0" w14:textId="77777777" w:rsidR="00D0008F" w:rsidRPr="00D0008F" w:rsidRDefault="00D0008F" w:rsidP="00EE5E68">
      <w:pPr>
        <w:numPr>
          <w:ilvl w:val="0"/>
          <w:numId w:val="35"/>
        </w:numPr>
        <w:spacing w:before="120"/>
        <w:ind w:left="426" w:hanging="426"/>
        <w:jc w:val="both"/>
        <w:rPr>
          <w:rFonts w:eastAsia="Arial" w:cs="Arial"/>
        </w:rPr>
      </w:pPr>
      <w:r w:rsidRPr="00D0008F">
        <w:rPr>
          <w:rFonts w:eastAsia="Arial" w:cs="Arial"/>
          <w:sz w:val="24"/>
          <w:szCs w:val="24"/>
        </w:rPr>
        <w:t>The Recipient must provide the Department with a report (Final Report) within three (3) months after receipt by the Recipient of any written request from the State to do so or of any earlier termination of this Agreement, which must be certified by the Chief Financial Officer or other accountable officer of the Recipient and audited by an Auditor, and include:</w:t>
      </w:r>
    </w:p>
    <w:p w14:paraId="768EEB95" w14:textId="77777777" w:rsidR="00D0008F" w:rsidRPr="00D0008F" w:rsidRDefault="00D0008F" w:rsidP="00EE5E68">
      <w:pPr>
        <w:numPr>
          <w:ilvl w:val="0"/>
          <w:numId w:val="8"/>
        </w:numPr>
        <w:spacing w:before="120"/>
        <w:ind w:left="1100" w:hanging="500"/>
        <w:jc w:val="both"/>
        <w:rPr>
          <w:rFonts w:eastAsia="Arial" w:cs="Arial"/>
          <w:sz w:val="24"/>
          <w:szCs w:val="24"/>
        </w:rPr>
      </w:pPr>
      <w:r w:rsidRPr="00D0008F">
        <w:rPr>
          <w:rFonts w:eastAsia="Arial" w:cs="Arial"/>
          <w:sz w:val="24"/>
          <w:szCs w:val="24"/>
        </w:rPr>
        <w:t>a financial report certifying that the Funding was used for the Project, confirming the amount of Funding spent and which must include the information set out in Schedule 2; and</w:t>
      </w:r>
    </w:p>
    <w:p w14:paraId="63F0B56D" w14:textId="77777777" w:rsidR="00D0008F" w:rsidRPr="00D0008F" w:rsidRDefault="00D0008F" w:rsidP="00EE5E68">
      <w:pPr>
        <w:numPr>
          <w:ilvl w:val="0"/>
          <w:numId w:val="8"/>
        </w:numPr>
        <w:spacing w:before="120"/>
        <w:ind w:left="1100" w:hanging="500"/>
        <w:jc w:val="both"/>
        <w:rPr>
          <w:rFonts w:eastAsia="Arial" w:cs="Arial"/>
          <w:sz w:val="24"/>
          <w:szCs w:val="24"/>
        </w:rPr>
      </w:pPr>
      <w:r w:rsidRPr="00D0008F">
        <w:rPr>
          <w:rFonts w:eastAsia="Arial" w:cs="Arial"/>
          <w:sz w:val="24"/>
          <w:szCs w:val="24"/>
        </w:rPr>
        <w:t>a project report which must include the information set out in Schedule 3, showing how and to what extent the Funding was spent and the extent to which the Recipient's Deliverables were performed and the Milestones met.</w:t>
      </w:r>
    </w:p>
    <w:p w14:paraId="246D1202" w14:textId="77777777" w:rsidR="00C86837" w:rsidRPr="00D0008F" w:rsidRDefault="0061363E">
      <w:pPr>
        <w:rPr>
          <w:rFonts w:eastAsia="Arial" w:cs="Arial"/>
          <w:sz w:val="24"/>
          <w:szCs w:val="24"/>
        </w:rPr>
      </w:pPr>
      <w:r w:rsidRPr="009A1DCC">
        <w:rPr>
          <w:rFonts w:cs="Arial"/>
        </w:rPr>
        <w:br w:type="page"/>
      </w:r>
    </w:p>
    <w:p w14:paraId="0758906D" w14:textId="77777777" w:rsidR="00C86837" w:rsidRPr="009A1DCC" w:rsidRDefault="0061363E" w:rsidP="009A1DCC">
      <w:pPr>
        <w:pStyle w:val="Heading1"/>
        <w:rPr>
          <w:b w:val="0"/>
        </w:rPr>
      </w:pPr>
      <w:bookmarkStart w:id="109" w:name="_Toc53150230"/>
      <w:r w:rsidRPr="009A1DCC">
        <w:lastRenderedPageBreak/>
        <w:t>SCHEDULE 6 – PAYMENT OF THE FUNDING</w:t>
      </w:r>
      <w:bookmarkEnd w:id="109"/>
    </w:p>
    <w:p w14:paraId="6BA953D3" w14:textId="77777777" w:rsidR="00C86837" w:rsidRPr="00D0008F" w:rsidRDefault="0061363E">
      <w:pPr>
        <w:spacing w:before="240" w:after="120"/>
        <w:jc w:val="both"/>
        <w:rPr>
          <w:rFonts w:eastAsia="Arial" w:cs="Arial"/>
          <w:sz w:val="24"/>
          <w:szCs w:val="24"/>
        </w:rPr>
      </w:pPr>
      <w:r w:rsidRPr="00D0008F">
        <w:rPr>
          <w:rFonts w:eastAsia="Arial" w:cs="Arial"/>
          <w:sz w:val="24"/>
          <w:szCs w:val="24"/>
        </w:rPr>
        <w:t>Funding will be made available subject to, in the manner outlined in, and for the purpose outlined in, this Agreement.</w:t>
      </w:r>
    </w:p>
    <w:p w14:paraId="5A01C8A0" w14:textId="77777777" w:rsidR="00C86837" w:rsidRPr="00D0008F" w:rsidRDefault="0061363E">
      <w:pPr>
        <w:spacing w:before="120" w:after="240"/>
        <w:jc w:val="both"/>
        <w:rPr>
          <w:rFonts w:eastAsia="Arial" w:cs="Arial"/>
          <w:sz w:val="24"/>
          <w:szCs w:val="24"/>
        </w:rPr>
      </w:pPr>
      <w:r w:rsidRPr="00D0008F">
        <w:rPr>
          <w:rFonts w:eastAsia="Arial" w:cs="Arial"/>
          <w:sz w:val="24"/>
          <w:szCs w:val="24"/>
        </w:rPr>
        <w:t>The payment of the Funding or each tranche of the Funding (if applicable) will be processed by the State and by the time required by this Agreement, transferred into the following bank account of the Recipient by electronic funds transfer:</w:t>
      </w:r>
    </w:p>
    <w:tbl>
      <w:tblPr>
        <w:tblStyle w:val="a9"/>
        <w:tblW w:w="100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57" w:type="dxa"/>
          <w:left w:w="57" w:type="dxa"/>
          <w:bottom w:w="57" w:type="dxa"/>
          <w:right w:w="57" w:type="dxa"/>
        </w:tblCellMar>
        <w:tblLook w:val="0000" w:firstRow="0" w:lastRow="0" w:firstColumn="0" w:lastColumn="0" w:noHBand="0" w:noVBand="0"/>
      </w:tblPr>
      <w:tblGrid>
        <w:gridCol w:w="2830"/>
        <w:gridCol w:w="7230"/>
      </w:tblGrid>
      <w:tr w:rsidR="00C86837" w:rsidRPr="00D0008F" w14:paraId="4C51C861" w14:textId="77777777" w:rsidTr="00DF2A2B">
        <w:tc>
          <w:tcPr>
            <w:tcW w:w="2830" w:type="dxa"/>
            <w:shd w:val="clear" w:color="auto" w:fill="auto"/>
            <w:vAlign w:val="center"/>
          </w:tcPr>
          <w:p w14:paraId="117A8F73" w14:textId="77777777" w:rsidR="00C86837" w:rsidRPr="00D0008F" w:rsidRDefault="0061363E">
            <w:pPr>
              <w:jc w:val="both"/>
              <w:rPr>
                <w:rFonts w:eastAsia="Arial" w:cs="Arial"/>
                <w:b/>
                <w:sz w:val="24"/>
                <w:szCs w:val="24"/>
              </w:rPr>
            </w:pPr>
            <w:r w:rsidRPr="00D0008F">
              <w:rPr>
                <w:rFonts w:eastAsia="Arial" w:cs="Arial"/>
                <w:b/>
                <w:sz w:val="24"/>
                <w:szCs w:val="24"/>
              </w:rPr>
              <w:t>Account name:</w:t>
            </w:r>
          </w:p>
        </w:tc>
        <w:tc>
          <w:tcPr>
            <w:tcW w:w="7230" w:type="dxa"/>
            <w:shd w:val="clear" w:color="auto" w:fill="auto"/>
            <w:vAlign w:val="center"/>
          </w:tcPr>
          <w:p w14:paraId="25DDE2C8" w14:textId="77777777" w:rsidR="00C86837" w:rsidRPr="00D0008F" w:rsidRDefault="00C86837">
            <w:pPr>
              <w:jc w:val="both"/>
              <w:rPr>
                <w:rFonts w:eastAsia="Arial" w:cs="Arial"/>
                <w:sz w:val="24"/>
                <w:szCs w:val="24"/>
              </w:rPr>
            </w:pPr>
          </w:p>
        </w:tc>
      </w:tr>
      <w:tr w:rsidR="00C86837" w:rsidRPr="00D0008F" w14:paraId="7F88106B" w14:textId="77777777" w:rsidTr="00DF2A2B">
        <w:tc>
          <w:tcPr>
            <w:tcW w:w="2830" w:type="dxa"/>
            <w:shd w:val="clear" w:color="auto" w:fill="auto"/>
            <w:vAlign w:val="center"/>
          </w:tcPr>
          <w:p w14:paraId="78811424" w14:textId="77777777" w:rsidR="00C86837" w:rsidRPr="00D0008F" w:rsidRDefault="0061363E">
            <w:pPr>
              <w:jc w:val="both"/>
              <w:rPr>
                <w:rFonts w:eastAsia="Arial" w:cs="Arial"/>
                <w:b/>
                <w:sz w:val="24"/>
                <w:szCs w:val="24"/>
              </w:rPr>
            </w:pPr>
            <w:r w:rsidRPr="00D0008F">
              <w:rPr>
                <w:rFonts w:eastAsia="Arial" w:cs="Arial"/>
                <w:b/>
                <w:sz w:val="24"/>
                <w:szCs w:val="24"/>
              </w:rPr>
              <w:t>BSB:</w:t>
            </w:r>
          </w:p>
        </w:tc>
        <w:tc>
          <w:tcPr>
            <w:tcW w:w="7230" w:type="dxa"/>
            <w:shd w:val="clear" w:color="auto" w:fill="auto"/>
            <w:vAlign w:val="center"/>
          </w:tcPr>
          <w:p w14:paraId="0AEEA04B" w14:textId="77777777" w:rsidR="00C86837" w:rsidRPr="00D0008F" w:rsidRDefault="00C86837">
            <w:pPr>
              <w:jc w:val="both"/>
              <w:rPr>
                <w:rFonts w:eastAsia="Arial" w:cs="Arial"/>
                <w:sz w:val="24"/>
                <w:szCs w:val="24"/>
              </w:rPr>
            </w:pPr>
          </w:p>
        </w:tc>
      </w:tr>
      <w:tr w:rsidR="00C86837" w:rsidRPr="00D0008F" w14:paraId="08359626" w14:textId="77777777" w:rsidTr="00DF2A2B">
        <w:tc>
          <w:tcPr>
            <w:tcW w:w="2830" w:type="dxa"/>
            <w:shd w:val="clear" w:color="auto" w:fill="auto"/>
            <w:vAlign w:val="center"/>
          </w:tcPr>
          <w:p w14:paraId="21EADB66" w14:textId="77777777" w:rsidR="00C86837" w:rsidRPr="00D0008F" w:rsidRDefault="0061363E">
            <w:pPr>
              <w:jc w:val="both"/>
              <w:rPr>
                <w:rFonts w:eastAsia="Arial" w:cs="Arial"/>
                <w:b/>
                <w:sz w:val="24"/>
                <w:szCs w:val="24"/>
              </w:rPr>
            </w:pPr>
            <w:r w:rsidRPr="00D0008F">
              <w:rPr>
                <w:rFonts w:eastAsia="Arial" w:cs="Arial"/>
                <w:b/>
                <w:sz w:val="24"/>
                <w:szCs w:val="24"/>
              </w:rPr>
              <w:t>Account number:</w:t>
            </w:r>
          </w:p>
        </w:tc>
        <w:tc>
          <w:tcPr>
            <w:tcW w:w="7230" w:type="dxa"/>
            <w:shd w:val="clear" w:color="auto" w:fill="auto"/>
            <w:vAlign w:val="center"/>
          </w:tcPr>
          <w:p w14:paraId="49EF9BB7" w14:textId="77777777" w:rsidR="00C86837" w:rsidRPr="00D0008F" w:rsidRDefault="00C86837">
            <w:pPr>
              <w:jc w:val="both"/>
              <w:rPr>
                <w:rFonts w:eastAsia="Arial" w:cs="Arial"/>
                <w:sz w:val="24"/>
                <w:szCs w:val="24"/>
              </w:rPr>
            </w:pPr>
          </w:p>
        </w:tc>
      </w:tr>
    </w:tbl>
    <w:p w14:paraId="0ACDDB0B" w14:textId="77777777" w:rsidR="00C86837" w:rsidRPr="00D0008F" w:rsidRDefault="0061363E">
      <w:pPr>
        <w:jc w:val="both"/>
        <w:rPr>
          <w:rFonts w:eastAsia="Arial" w:cs="Arial"/>
          <w:sz w:val="24"/>
          <w:szCs w:val="24"/>
        </w:rPr>
      </w:pPr>
      <w:bookmarkStart w:id="110" w:name="_1egqt2p" w:colFirst="0" w:colLast="0"/>
      <w:bookmarkEnd w:id="110"/>
      <w:r w:rsidRPr="009A1DCC">
        <w:rPr>
          <w:rFonts w:cs="Arial"/>
        </w:rPr>
        <w:br w:type="page"/>
      </w:r>
    </w:p>
    <w:p w14:paraId="1658E10F" w14:textId="77777777" w:rsidR="00D057B4" w:rsidRPr="00D0008F" w:rsidRDefault="00D057B4" w:rsidP="00942319">
      <w:pPr>
        <w:pStyle w:val="Heading1"/>
        <w:spacing w:before="120" w:after="0"/>
      </w:pPr>
      <w:bookmarkStart w:id="111" w:name="_Toc53150231"/>
      <w:r w:rsidRPr="00D0008F">
        <w:lastRenderedPageBreak/>
        <w:t>SCHEDULE 7</w:t>
      </w:r>
      <w:bookmarkStart w:id="112" w:name="_Toc532920918"/>
      <w:bookmarkStart w:id="113" w:name="_Toc533155052"/>
      <w:r w:rsidRPr="00D0008F">
        <w:t xml:space="preserve"> – COMMISSIONING CERTIFICATE</w:t>
      </w:r>
      <w:bookmarkEnd w:id="111"/>
      <w:bookmarkEnd w:id="112"/>
      <w:bookmarkEnd w:id="113"/>
    </w:p>
    <w:p w14:paraId="6ABEA86E" w14:textId="6E083469" w:rsidR="00D057B4" w:rsidRPr="00D0008F" w:rsidRDefault="00D057B4" w:rsidP="00942319">
      <w:pPr>
        <w:spacing w:before="120"/>
        <w:jc w:val="both"/>
        <w:rPr>
          <w:rFonts w:cs="Arial"/>
          <w:bCs/>
          <w:sz w:val="24"/>
          <w:szCs w:val="24"/>
        </w:rPr>
      </w:pPr>
      <w:r w:rsidRPr="00D0008F">
        <w:rPr>
          <w:rFonts w:cs="Arial"/>
          <w:bCs/>
          <w:sz w:val="24"/>
          <w:szCs w:val="24"/>
        </w:rPr>
        <w:t xml:space="preserve">The Recipient must provide to the Department a Commissioning Certificate that sets out the following information for each Site </w:t>
      </w:r>
      <w:r w:rsidR="002F36E2">
        <w:rPr>
          <w:rFonts w:cs="Arial"/>
          <w:bCs/>
          <w:sz w:val="24"/>
          <w:szCs w:val="24"/>
        </w:rPr>
        <w:t xml:space="preserve">(as built) </w:t>
      </w:r>
      <w:r w:rsidRPr="00D0008F">
        <w:rPr>
          <w:rFonts w:cs="Arial"/>
          <w:bCs/>
          <w:sz w:val="24"/>
          <w:szCs w:val="24"/>
        </w:rPr>
        <w:t xml:space="preserve">within 20 Business Days of Construction Completion for that Site.  A Senior Staff Member must sign the Commissioning Certificate to verify its authenticity.  </w:t>
      </w:r>
    </w:p>
    <w:p w14:paraId="2F5075B4" w14:textId="42380783" w:rsidR="00D057B4" w:rsidRPr="00D0008F" w:rsidRDefault="00D057B4" w:rsidP="00942319">
      <w:pPr>
        <w:spacing w:before="120"/>
        <w:jc w:val="both"/>
        <w:rPr>
          <w:rFonts w:cs="Arial"/>
          <w:b/>
          <w:bCs/>
          <w:sz w:val="24"/>
          <w:szCs w:val="24"/>
        </w:rPr>
      </w:pPr>
      <w:r w:rsidRPr="00D0008F">
        <w:rPr>
          <w:rFonts w:cs="Arial"/>
          <w:b/>
          <w:bCs/>
          <w:sz w:val="24"/>
          <w:szCs w:val="24"/>
        </w:rPr>
        <w:t>Site ID:</w:t>
      </w:r>
      <w:r w:rsidR="003F4651">
        <w:rPr>
          <w:rFonts w:cs="Arial"/>
          <w:b/>
          <w:bCs/>
          <w:sz w:val="24"/>
          <w:szCs w:val="24"/>
        </w:rPr>
        <w:t xml:space="preserve"> </w:t>
      </w:r>
      <w:r w:rsidR="003F4651" w:rsidRPr="00920AB0">
        <w:rPr>
          <w:rFonts w:cs="Arial"/>
          <w:bCs/>
          <w:sz w:val="24"/>
          <w:szCs w:val="24"/>
        </w:rPr>
        <w:t>&lt;</w:t>
      </w:r>
      <w:r w:rsidR="00690A79" w:rsidRPr="00690A79">
        <w:rPr>
          <w:rFonts w:cs="Arial"/>
          <w:bCs/>
          <w:sz w:val="24"/>
          <w:szCs w:val="24"/>
        </w:rPr>
        <w:t>p</w:t>
      </w:r>
      <w:r w:rsidR="003F4651" w:rsidRPr="00920AB0">
        <w:rPr>
          <w:rFonts w:cs="Arial"/>
          <w:bCs/>
          <w:sz w:val="24"/>
          <w:szCs w:val="24"/>
        </w:rPr>
        <w:t>roponent Site number/identification&gt;</w:t>
      </w:r>
    </w:p>
    <w:p w14:paraId="3CC049E4" w14:textId="77777777" w:rsidR="00D057B4" w:rsidRPr="00D0008F" w:rsidRDefault="00D057B4" w:rsidP="00942319">
      <w:pPr>
        <w:spacing w:before="120"/>
        <w:jc w:val="both"/>
        <w:rPr>
          <w:rFonts w:cs="Arial"/>
          <w:b/>
          <w:bCs/>
          <w:sz w:val="24"/>
          <w:szCs w:val="24"/>
        </w:rPr>
      </w:pPr>
      <w:r w:rsidRPr="00D0008F">
        <w:rPr>
          <w:rFonts w:cs="Arial"/>
          <w:b/>
          <w:bCs/>
          <w:sz w:val="24"/>
          <w:szCs w:val="24"/>
        </w:rPr>
        <w:t>Commissioning Date:</w:t>
      </w:r>
    </w:p>
    <w:p w14:paraId="37DF7EF4" w14:textId="5837ACAB" w:rsidR="00D057B4" w:rsidRPr="00D0008F" w:rsidRDefault="00D057B4" w:rsidP="00942319">
      <w:pPr>
        <w:spacing w:before="120"/>
        <w:jc w:val="both"/>
        <w:rPr>
          <w:rFonts w:cs="Arial"/>
          <w:bCs/>
          <w:sz w:val="24"/>
          <w:szCs w:val="24"/>
        </w:rPr>
      </w:pPr>
      <w:r w:rsidRPr="00D0008F">
        <w:rPr>
          <w:rFonts w:cs="Arial"/>
          <w:b/>
          <w:bCs/>
          <w:sz w:val="24"/>
          <w:szCs w:val="24"/>
        </w:rPr>
        <w:t xml:space="preserve">Is the site location different from what agreed? </w:t>
      </w:r>
      <w:r w:rsidR="0025462A" w:rsidRPr="00920AB0">
        <w:rPr>
          <w:rFonts w:cs="Arial"/>
          <w:bCs/>
          <w:sz w:val="24"/>
          <w:szCs w:val="24"/>
        </w:rPr>
        <w:t>&lt;</w:t>
      </w:r>
      <w:r w:rsidRPr="00920AB0">
        <w:rPr>
          <w:rFonts w:cs="Arial"/>
          <w:bCs/>
          <w:i/>
          <w:sz w:val="24"/>
          <w:szCs w:val="24"/>
        </w:rPr>
        <w:t>Yes/No</w:t>
      </w:r>
      <w:r w:rsidR="0025462A">
        <w:rPr>
          <w:rFonts w:cs="Arial"/>
          <w:bCs/>
          <w:sz w:val="24"/>
          <w:szCs w:val="24"/>
        </w:rPr>
        <w:t>&gt;</w:t>
      </w:r>
    </w:p>
    <w:p w14:paraId="1416294A" w14:textId="22638609" w:rsidR="00D057B4" w:rsidRPr="00D0008F" w:rsidRDefault="00D057B4" w:rsidP="00942319">
      <w:pPr>
        <w:spacing w:before="120"/>
        <w:jc w:val="both"/>
        <w:rPr>
          <w:rFonts w:cs="Arial"/>
          <w:b/>
          <w:bCs/>
          <w:sz w:val="24"/>
          <w:szCs w:val="24"/>
        </w:rPr>
      </w:pPr>
      <w:r w:rsidRPr="00D0008F">
        <w:rPr>
          <w:rFonts w:cs="Arial"/>
          <w:b/>
          <w:bCs/>
          <w:sz w:val="24"/>
          <w:szCs w:val="24"/>
        </w:rPr>
        <w:t>Site Address:</w:t>
      </w:r>
      <w:r w:rsidR="003F4651">
        <w:rPr>
          <w:rFonts w:cs="Arial"/>
          <w:b/>
          <w:bCs/>
          <w:sz w:val="24"/>
          <w:szCs w:val="24"/>
        </w:rPr>
        <w:t xml:space="preserve"> </w:t>
      </w:r>
      <w:r w:rsidR="003F4651" w:rsidRPr="00920AB0">
        <w:rPr>
          <w:rFonts w:cs="Arial"/>
          <w:bCs/>
          <w:sz w:val="24"/>
          <w:szCs w:val="24"/>
        </w:rPr>
        <w:t>&lt;</w:t>
      </w:r>
      <w:r w:rsidR="00690A79" w:rsidRPr="00690A79">
        <w:rPr>
          <w:rFonts w:cs="Arial"/>
          <w:bCs/>
          <w:i/>
          <w:sz w:val="24"/>
          <w:szCs w:val="24"/>
        </w:rPr>
        <w:t>p</w:t>
      </w:r>
      <w:r w:rsidR="003F4651" w:rsidRPr="00920AB0">
        <w:rPr>
          <w:rFonts w:cs="Arial"/>
          <w:bCs/>
          <w:i/>
          <w:sz w:val="24"/>
          <w:szCs w:val="24"/>
        </w:rPr>
        <w:t>hysical Address</w:t>
      </w:r>
      <w:r w:rsidR="003F4651" w:rsidRPr="00920AB0">
        <w:rPr>
          <w:rFonts w:cs="Arial"/>
          <w:bCs/>
          <w:sz w:val="24"/>
          <w:szCs w:val="24"/>
        </w:rPr>
        <w:t>&gt;</w:t>
      </w:r>
    </w:p>
    <w:p w14:paraId="313ABCC6" w14:textId="4755FB8F" w:rsidR="00D057B4" w:rsidRPr="00920AB0" w:rsidRDefault="00D057B4" w:rsidP="00942319">
      <w:pPr>
        <w:spacing w:before="120"/>
        <w:jc w:val="both"/>
        <w:rPr>
          <w:rFonts w:cs="Arial"/>
          <w:bCs/>
          <w:i/>
          <w:sz w:val="24"/>
          <w:szCs w:val="24"/>
        </w:rPr>
      </w:pPr>
      <w:r w:rsidRPr="00D0008F">
        <w:rPr>
          <w:rFonts w:cs="Arial"/>
          <w:b/>
          <w:bCs/>
          <w:sz w:val="24"/>
          <w:szCs w:val="24"/>
        </w:rPr>
        <w:t>Site Description:</w:t>
      </w:r>
      <w:r w:rsidR="003F4651">
        <w:rPr>
          <w:rFonts w:cs="Arial"/>
          <w:b/>
          <w:bCs/>
          <w:sz w:val="24"/>
          <w:szCs w:val="24"/>
        </w:rPr>
        <w:t xml:space="preserve"> </w:t>
      </w:r>
      <w:r w:rsidR="003F4651" w:rsidRPr="00920AB0">
        <w:rPr>
          <w:rFonts w:cs="Arial"/>
          <w:bCs/>
          <w:i/>
          <w:sz w:val="24"/>
          <w:szCs w:val="24"/>
        </w:rPr>
        <w:t>&lt;describe the Site, location and service provided by this new infrastructure&gt;</w:t>
      </w:r>
    </w:p>
    <w:p w14:paraId="3568B6F2" w14:textId="5CFFC8A8" w:rsidR="00D057B4" w:rsidRPr="00D0008F" w:rsidRDefault="00D057B4" w:rsidP="00942319">
      <w:pPr>
        <w:spacing w:before="120"/>
        <w:jc w:val="both"/>
        <w:rPr>
          <w:rFonts w:cs="Arial"/>
          <w:b/>
          <w:bCs/>
          <w:sz w:val="24"/>
          <w:szCs w:val="24"/>
        </w:rPr>
      </w:pPr>
      <w:r w:rsidRPr="00D0008F">
        <w:rPr>
          <w:rFonts w:cs="Arial"/>
          <w:b/>
          <w:bCs/>
          <w:sz w:val="24"/>
          <w:szCs w:val="24"/>
        </w:rPr>
        <w:t xml:space="preserve">Site Access Authorisation: </w:t>
      </w:r>
      <w:r w:rsidR="003F4651" w:rsidRPr="00920AB0">
        <w:rPr>
          <w:rFonts w:cs="Arial"/>
          <w:bCs/>
          <w:sz w:val="24"/>
          <w:szCs w:val="24"/>
        </w:rPr>
        <w:t>&lt;</w:t>
      </w:r>
      <w:r w:rsidRPr="00920AB0">
        <w:rPr>
          <w:rFonts w:cs="Arial"/>
          <w:bCs/>
          <w:i/>
          <w:sz w:val="24"/>
          <w:szCs w:val="24"/>
        </w:rPr>
        <w:t>Who authorised Site access, how and when it was authorised, and on what authority was access authorised</w:t>
      </w:r>
      <w:r w:rsidR="003F4651">
        <w:rPr>
          <w:rFonts w:cs="Arial"/>
          <w:bCs/>
          <w:sz w:val="24"/>
          <w:szCs w:val="24"/>
        </w:rPr>
        <w:t>&gt;</w:t>
      </w:r>
    </w:p>
    <w:p w14:paraId="0D3F328A" w14:textId="20B84560" w:rsidR="00D057B4" w:rsidRPr="00920AB0" w:rsidRDefault="00D057B4" w:rsidP="00942319">
      <w:pPr>
        <w:spacing w:before="120"/>
        <w:jc w:val="both"/>
        <w:rPr>
          <w:rFonts w:cs="Arial"/>
          <w:bCs/>
          <w:i/>
          <w:sz w:val="24"/>
          <w:szCs w:val="24"/>
        </w:rPr>
      </w:pPr>
      <w:r w:rsidRPr="00D0008F">
        <w:rPr>
          <w:rFonts w:cs="Arial"/>
          <w:b/>
          <w:bCs/>
          <w:sz w:val="24"/>
          <w:szCs w:val="24"/>
        </w:rPr>
        <w:t>ACMA Site ID:</w:t>
      </w:r>
      <w:r w:rsidR="003F4651">
        <w:rPr>
          <w:rFonts w:cs="Arial"/>
          <w:b/>
          <w:bCs/>
          <w:sz w:val="24"/>
          <w:szCs w:val="24"/>
        </w:rPr>
        <w:t xml:space="preserve"> </w:t>
      </w:r>
      <w:r w:rsidR="003F4651" w:rsidRPr="00920AB0">
        <w:rPr>
          <w:rFonts w:cs="Arial"/>
          <w:bCs/>
          <w:i/>
          <w:sz w:val="24"/>
          <w:szCs w:val="24"/>
        </w:rPr>
        <w:t>&lt;</w:t>
      </w:r>
      <w:r w:rsidR="00690A79">
        <w:rPr>
          <w:rFonts w:cs="Arial"/>
          <w:bCs/>
          <w:i/>
          <w:sz w:val="24"/>
          <w:szCs w:val="24"/>
        </w:rPr>
        <w:t>p</w:t>
      </w:r>
      <w:r w:rsidR="003F4651" w:rsidRPr="00920AB0">
        <w:rPr>
          <w:rFonts w:cs="Arial"/>
          <w:bCs/>
          <w:i/>
          <w:sz w:val="24"/>
          <w:szCs w:val="24"/>
        </w:rPr>
        <w:t xml:space="preserve">rovide ACMA site number and ACMA </w:t>
      </w:r>
      <w:r w:rsidR="00690A79">
        <w:rPr>
          <w:rFonts w:cs="Arial"/>
          <w:bCs/>
          <w:i/>
          <w:sz w:val="24"/>
          <w:szCs w:val="24"/>
        </w:rPr>
        <w:t xml:space="preserve">website </w:t>
      </w:r>
      <w:r w:rsidR="003F4651" w:rsidRPr="00920AB0">
        <w:rPr>
          <w:rFonts w:cs="Arial"/>
          <w:bCs/>
          <w:i/>
          <w:sz w:val="24"/>
          <w:szCs w:val="24"/>
        </w:rPr>
        <w:t>link to site&gt;</w:t>
      </w:r>
    </w:p>
    <w:p w14:paraId="19F58F12" w14:textId="13CBB8F4" w:rsidR="006B525B" w:rsidRDefault="00D057B4" w:rsidP="00942319">
      <w:pPr>
        <w:spacing w:before="120"/>
        <w:jc w:val="both"/>
        <w:rPr>
          <w:rFonts w:cs="Arial"/>
          <w:bCs/>
          <w:sz w:val="24"/>
          <w:szCs w:val="24"/>
        </w:rPr>
      </w:pPr>
      <w:r w:rsidRPr="00D0008F">
        <w:rPr>
          <w:rFonts w:cs="Arial"/>
          <w:b/>
          <w:bCs/>
          <w:sz w:val="24"/>
          <w:szCs w:val="24"/>
        </w:rPr>
        <w:t xml:space="preserve">Coverage Statement: </w:t>
      </w:r>
      <w:r w:rsidR="003F4651" w:rsidRPr="00920AB0">
        <w:rPr>
          <w:rFonts w:cs="Arial"/>
          <w:bCs/>
          <w:sz w:val="24"/>
          <w:szCs w:val="24"/>
        </w:rPr>
        <w:t>&lt;</w:t>
      </w:r>
      <w:r w:rsidR="00690A79">
        <w:rPr>
          <w:rFonts w:cs="Arial"/>
          <w:bCs/>
          <w:sz w:val="24"/>
          <w:szCs w:val="24"/>
        </w:rPr>
        <w:t>i</w:t>
      </w:r>
      <w:r w:rsidRPr="00920AB0">
        <w:rPr>
          <w:rFonts w:cs="Arial"/>
          <w:bCs/>
          <w:i/>
          <w:sz w:val="24"/>
          <w:szCs w:val="24"/>
        </w:rPr>
        <w:t>nclud</w:t>
      </w:r>
      <w:r w:rsidR="003F4651">
        <w:rPr>
          <w:rFonts w:cs="Arial"/>
          <w:bCs/>
          <w:i/>
          <w:sz w:val="24"/>
          <w:szCs w:val="24"/>
        </w:rPr>
        <w:t>e</w:t>
      </w:r>
      <w:r w:rsidRPr="00920AB0">
        <w:rPr>
          <w:rFonts w:cs="Arial"/>
          <w:bCs/>
          <w:i/>
          <w:sz w:val="24"/>
          <w:szCs w:val="24"/>
        </w:rPr>
        <w:t xml:space="preserve"> number of </w:t>
      </w:r>
      <w:r w:rsidR="00026BDB">
        <w:rPr>
          <w:rFonts w:cs="Arial"/>
          <w:bCs/>
          <w:i/>
          <w:sz w:val="24"/>
          <w:szCs w:val="24"/>
        </w:rPr>
        <w:t>Agribusinesses</w:t>
      </w:r>
      <w:r w:rsidRPr="00920AB0">
        <w:rPr>
          <w:rFonts w:cs="Arial"/>
          <w:bCs/>
          <w:i/>
          <w:sz w:val="24"/>
          <w:szCs w:val="24"/>
        </w:rPr>
        <w:t>/</w:t>
      </w:r>
      <w:r w:rsidR="00E3708E" w:rsidRPr="00920AB0">
        <w:rPr>
          <w:rFonts w:cs="Arial"/>
          <w:bCs/>
          <w:i/>
          <w:sz w:val="24"/>
          <w:szCs w:val="24"/>
        </w:rPr>
        <w:t>households/</w:t>
      </w:r>
      <w:r w:rsidR="00026BDB">
        <w:rPr>
          <w:rFonts w:cs="Arial"/>
          <w:bCs/>
          <w:i/>
          <w:sz w:val="24"/>
          <w:szCs w:val="24"/>
        </w:rPr>
        <w:t>residents</w:t>
      </w:r>
      <w:r w:rsidRPr="00920AB0">
        <w:rPr>
          <w:rFonts w:cs="Arial"/>
          <w:bCs/>
          <w:i/>
          <w:sz w:val="24"/>
          <w:szCs w:val="24"/>
        </w:rPr>
        <w:t xml:space="preserve"> affected</w:t>
      </w:r>
      <w:r w:rsidR="003F4651">
        <w:rPr>
          <w:rFonts w:cs="Arial"/>
          <w:bCs/>
          <w:i/>
          <w:sz w:val="24"/>
          <w:szCs w:val="24"/>
        </w:rPr>
        <w:t>&gt;</w:t>
      </w:r>
    </w:p>
    <w:p w14:paraId="015030F9" w14:textId="1520119E" w:rsidR="000F2CB2" w:rsidRPr="00192924" w:rsidRDefault="0045103C" w:rsidP="00942319">
      <w:pPr>
        <w:spacing w:before="120"/>
        <w:jc w:val="both"/>
        <w:rPr>
          <w:rFonts w:cs="Arial"/>
          <w:bCs/>
          <w:i/>
          <w:sz w:val="24"/>
          <w:szCs w:val="24"/>
        </w:rPr>
      </w:pPr>
      <w:r w:rsidRPr="00192924">
        <w:rPr>
          <w:rFonts w:eastAsia="Arial Unicode MS" w:cs="Arial"/>
          <w:b/>
          <w:bCs/>
          <w:sz w:val="24"/>
          <w:szCs w:val="24"/>
        </w:rPr>
        <w:t xml:space="preserve">Does this site coverage overlap with </w:t>
      </w:r>
      <w:r w:rsidR="006B525B" w:rsidRPr="00192924">
        <w:rPr>
          <w:rFonts w:eastAsia="Arial Unicode MS" w:cs="Arial"/>
          <w:b/>
          <w:bCs/>
          <w:sz w:val="24"/>
          <w:szCs w:val="24"/>
        </w:rPr>
        <w:t>NBN Fixed Line or Fixed Wireless coverage</w:t>
      </w:r>
      <w:r w:rsidR="003E627B" w:rsidRPr="00192924">
        <w:rPr>
          <w:rFonts w:eastAsia="Arial Unicode MS" w:cs="Arial"/>
          <w:b/>
          <w:bCs/>
          <w:sz w:val="24"/>
          <w:szCs w:val="24"/>
        </w:rPr>
        <w:t>?</w:t>
      </w:r>
      <w:r w:rsidR="006B525B" w:rsidRPr="00192924">
        <w:rPr>
          <w:rFonts w:cs="Arial"/>
          <w:b/>
          <w:bCs/>
          <w:sz w:val="24"/>
          <w:szCs w:val="24"/>
        </w:rPr>
        <w:t xml:space="preserve"> </w:t>
      </w:r>
      <w:r w:rsidR="003F4651" w:rsidRPr="00192924">
        <w:rPr>
          <w:rFonts w:cs="Arial"/>
          <w:bCs/>
          <w:i/>
          <w:sz w:val="24"/>
          <w:szCs w:val="24"/>
        </w:rPr>
        <w:t>&lt;</w:t>
      </w:r>
      <w:r w:rsidR="006B525B" w:rsidRPr="00192924">
        <w:rPr>
          <w:rFonts w:cs="Arial"/>
          <w:bCs/>
          <w:i/>
          <w:sz w:val="24"/>
          <w:szCs w:val="24"/>
        </w:rPr>
        <w:t>Yes or N</w:t>
      </w:r>
      <w:r w:rsidR="000F2CB2" w:rsidRPr="00192924">
        <w:rPr>
          <w:rFonts w:cs="Arial"/>
          <w:bCs/>
          <w:i/>
          <w:sz w:val="24"/>
          <w:szCs w:val="24"/>
        </w:rPr>
        <w:t>o. If Yes, provide the percentage of overlap</w:t>
      </w:r>
      <w:r w:rsidR="003F4651" w:rsidRPr="00192924">
        <w:rPr>
          <w:rFonts w:cs="Arial"/>
          <w:bCs/>
          <w:i/>
          <w:sz w:val="24"/>
          <w:szCs w:val="24"/>
        </w:rPr>
        <w:t>&gt;</w:t>
      </w:r>
      <w:r w:rsidR="000F2CB2" w:rsidRPr="00192924">
        <w:rPr>
          <w:rFonts w:cs="Arial"/>
          <w:bCs/>
          <w:i/>
          <w:sz w:val="24"/>
          <w:szCs w:val="24"/>
        </w:rPr>
        <w:t>.</w:t>
      </w:r>
    </w:p>
    <w:p w14:paraId="4C829CB1" w14:textId="41D6C18F" w:rsidR="00D057B4" w:rsidRPr="00192924" w:rsidRDefault="003E627B" w:rsidP="00942319">
      <w:pPr>
        <w:spacing w:before="120"/>
        <w:jc w:val="both"/>
        <w:rPr>
          <w:rFonts w:cs="Arial"/>
          <w:bCs/>
          <w:sz w:val="24"/>
          <w:szCs w:val="24"/>
        </w:rPr>
      </w:pPr>
      <w:r w:rsidRPr="00192924">
        <w:rPr>
          <w:rFonts w:eastAsia="Arial Unicode MS" w:cs="Arial"/>
          <w:b/>
          <w:bCs/>
          <w:sz w:val="24"/>
          <w:szCs w:val="24"/>
        </w:rPr>
        <w:t xml:space="preserve">Does this site coverage overlap with </w:t>
      </w:r>
      <w:r w:rsidR="00295339">
        <w:rPr>
          <w:rFonts w:eastAsia="Arial Unicode MS" w:cs="Arial"/>
          <w:b/>
          <w:bCs/>
          <w:sz w:val="24"/>
          <w:szCs w:val="24"/>
        </w:rPr>
        <w:t>any existing</w:t>
      </w:r>
      <w:r w:rsidRPr="00192924">
        <w:rPr>
          <w:rFonts w:eastAsia="Arial Unicode MS" w:cs="Arial"/>
          <w:b/>
          <w:bCs/>
          <w:sz w:val="24"/>
          <w:szCs w:val="24"/>
        </w:rPr>
        <w:t xml:space="preserve"> </w:t>
      </w:r>
      <w:r w:rsidR="000F2CB2" w:rsidRPr="00192924">
        <w:rPr>
          <w:rFonts w:eastAsia="Arial Unicode MS" w:cs="Arial"/>
          <w:b/>
          <w:bCs/>
          <w:sz w:val="24"/>
          <w:szCs w:val="24"/>
        </w:rPr>
        <w:t>Digital Farm Grants</w:t>
      </w:r>
      <w:r w:rsidR="00FD3D36">
        <w:rPr>
          <w:rFonts w:eastAsia="Arial Unicode MS" w:cs="Arial"/>
          <w:b/>
          <w:bCs/>
          <w:sz w:val="24"/>
          <w:szCs w:val="24"/>
        </w:rPr>
        <w:t xml:space="preserve"> Program</w:t>
      </w:r>
      <w:r w:rsidR="00295339">
        <w:rPr>
          <w:rFonts w:eastAsia="Arial Unicode MS" w:cs="Arial"/>
          <w:b/>
          <w:bCs/>
          <w:sz w:val="24"/>
          <w:szCs w:val="24"/>
        </w:rPr>
        <w:t xml:space="preserve">s </w:t>
      </w:r>
      <w:r w:rsidR="000F2CB2" w:rsidRPr="00192924">
        <w:rPr>
          <w:rFonts w:eastAsia="Arial Unicode MS" w:cs="Arial"/>
          <w:b/>
          <w:bCs/>
          <w:sz w:val="24"/>
          <w:szCs w:val="24"/>
        </w:rPr>
        <w:t>coverage footprint</w:t>
      </w:r>
      <w:r w:rsidRPr="00192924">
        <w:rPr>
          <w:rFonts w:eastAsia="Arial Unicode MS" w:cs="Arial"/>
          <w:b/>
          <w:bCs/>
          <w:sz w:val="24"/>
          <w:szCs w:val="24"/>
        </w:rPr>
        <w:t>?</w:t>
      </w:r>
      <w:r w:rsidR="000F2CB2" w:rsidRPr="00192924">
        <w:rPr>
          <w:rFonts w:cs="Arial"/>
          <w:b/>
          <w:bCs/>
          <w:sz w:val="24"/>
          <w:szCs w:val="24"/>
        </w:rPr>
        <w:t xml:space="preserve"> </w:t>
      </w:r>
      <w:r w:rsidR="003F4651" w:rsidRPr="00192924">
        <w:rPr>
          <w:rFonts w:cs="Arial"/>
          <w:bCs/>
          <w:sz w:val="24"/>
          <w:szCs w:val="24"/>
        </w:rPr>
        <w:t>&lt;</w:t>
      </w:r>
      <w:r w:rsidR="00130773" w:rsidRPr="00192924">
        <w:rPr>
          <w:rFonts w:cs="Arial"/>
          <w:bCs/>
          <w:i/>
          <w:sz w:val="24"/>
          <w:szCs w:val="24"/>
        </w:rPr>
        <w:t xml:space="preserve">Yes </w:t>
      </w:r>
      <w:r w:rsidR="000F2CB2" w:rsidRPr="00192924">
        <w:rPr>
          <w:rFonts w:cs="Arial"/>
          <w:bCs/>
          <w:i/>
          <w:sz w:val="24"/>
          <w:szCs w:val="24"/>
        </w:rPr>
        <w:t>or No. If Yes, provide the percentage of overlap</w:t>
      </w:r>
      <w:r w:rsidR="003F4651" w:rsidRPr="00192924">
        <w:rPr>
          <w:rFonts w:cs="Arial"/>
          <w:bCs/>
          <w:i/>
          <w:sz w:val="24"/>
          <w:szCs w:val="24"/>
        </w:rPr>
        <w:t>&gt;</w:t>
      </w:r>
      <w:r w:rsidR="000F2CB2" w:rsidRPr="00192924">
        <w:rPr>
          <w:rFonts w:cs="Arial"/>
          <w:bCs/>
          <w:i/>
          <w:sz w:val="24"/>
          <w:szCs w:val="24"/>
        </w:rPr>
        <w:t>.</w:t>
      </w:r>
    </w:p>
    <w:p w14:paraId="49C213DB" w14:textId="6A42E04B" w:rsidR="00D057B4" w:rsidRPr="00D0008F" w:rsidRDefault="00D057B4" w:rsidP="00942319">
      <w:pPr>
        <w:spacing w:before="120"/>
        <w:jc w:val="both"/>
        <w:rPr>
          <w:rFonts w:cs="Arial"/>
          <w:b/>
          <w:bCs/>
          <w:sz w:val="24"/>
          <w:szCs w:val="24"/>
        </w:rPr>
      </w:pPr>
      <w:r w:rsidRPr="00192924">
        <w:rPr>
          <w:rFonts w:cs="Arial"/>
          <w:b/>
          <w:bCs/>
          <w:sz w:val="24"/>
          <w:szCs w:val="24"/>
        </w:rPr>
        <w:t>Technical Details:</w:t>
      </w:r>
      <w:r w:rsidRPr="00D0008F">
        <w:rPr>
          <w:rFonts w:cs="Arial"/>
          <w:b/>
          <w:bCs/>
          <w:sz w:val="24"/>
          <w:szCs w:val="24"/>
        </w:rPr>
        <w:t xml:space="preserve"> </w:t>
      </w:r>
    </w:p>
    <w:p w14:paraId="3580A56E" w14:textId="77777777" w:rsidR="00D057B4" w:rsidRPr="00D0008F" w:rsidRDefault="00D057B4" w:rsidP="00942319">
      <w:pPr>
        <w:spacing w:before="120"/>
        <w:ind w:left="567"/>
        <w:jc w:val="both"/>
        <w:rPr>
          <w:rFonts w:cs="Arial"/>
          <w:bCs/>
          <w:sz w:val="24"/>
          <w:szCs w:val="24"/>
        </w:rPr>
      </w:pPr>
      <w:r w:rsidRPr="00D0008F">
        <w:rPr>
          <w:rFonts w:cs="Arial"/>
          <w:bCs/>
          <w:sz w:val="24"/>
          <w:szCs w:val="24"/>
        </w:rPr>
        <w:t>Structure Height:</w:t>
      </w:r>
    </w:p>
    <w:p w14:paraId="235743E1" w14:textId="77777777" w:rsidR="00D057B4" w:rsidRPr="00D0008F" w:rsidRDefault="00D057B4" w:rsidP="00942319">
      <w:pPr>
        <w:spacing w:before="120"/>
        <w:ind w:left="567"/>
        <w:jc w:val="both"/>
        <w:rPr>
          <w:rFonts w:cs="Arial"/>
          <w:bCs/>
          <w:sz w:val="24"/>
          <w:szCs w:val="24"/>
        </w:rPr>
      </w:pPr>
      <w:r w:rsidRPr="00D0008F">
        <w:rPr>
          <w:rFonts w:cs="Arial"/>
          <w:bCs/>
          <w:sz w:val="24"/>
          <w:szCs w:val="24"/>
        </w:rPr>
        <w:t xml:space="preserve">Final Latitude: </w:t>
      </w:r>
    </w:p>
    <w:p w14:paraId="65D3DD30" w14:textId="77777777" w:rsidR="00D057B4" w:rsidRPr="00D0008F" w:rsidRDefault="00D057B4" w:rsidP="00942319">
      <w:pPr>
        <w:spacing w:before="120"/>
        <w:ind w:left="567"/>
        <w:jc w:val="both"/>
        <w:rPr>
          <w:rFonts w:cs="Arial"/>
          <w:bCs/>
          <w:sz w:val="24"/>
          <w:szCs w:val="24"/>
        </w:rPr>
      </w:pPr>
      <w:r w:rsidRPr="00D0008F">
        <w:rPr>
          <w:rFonts w:cs="Arial"/>
          <w:bCs/>
          <w:sz w:val="24"/>
          <w:szCs w:val="24"/>
        </w:rPr>
        <w:t>Final Longitude:</w:t>
      </w:r>
    </w:p>
    <w:p w14:paraId="0BD95B19" w14:textId="77777777" w:rsidR="00D057B4" w:rsidRPr="00D0008F" w:rsidRDefault="00D057B4" w:rsidP="00942319">
      <w:pPr>
        <w:spacing w:before="120"/>
        <w:ind w:left="567"/>
        <w:jc w:val="both"/>
        <w:rPr>
          <w:rFonts w:cs="Arial"/>
          <w:bCs/>
          <w:sz w:val="24"/>
          <w:szCs w:val="24"/>
        </w:rPr>
      </w:pPr>
      <w:r w:rsidRPr="00D0008F">
        <w:rPr>
          <w:rFonts w:cs="Arial"/>
          <w:bCs/>
          <w:sz w:val="24"/>
          <w:szCs w:val="24"/>
        </w:rPr>
        <w:t>Power configuration:</w:t>
      </w:r>
    </w:p>
    <w:p w14:paraId="2C888DB3" w14:textId="0C7A8FC3" w:rsidR="00D057B4" w:rsidRPr="00D0008F" w:rsidRDefault="00D057B4" w:rsidP="00942319">
      <w:pPr>
        <w:spacing w:before="120"/>
        <w:ind w:left="567"/>
        <w:jc w:val="both"/>
        <w:rPr>
          <w:rFonts w:cs="Arial"/>
          <w:bCs/>
          <w:sz w:val="24"/>
          <w:szCs w:val="24"/>
        </w:rPr>
      </w:pPr>
      <w:r w:rsidRPr="00D0008F">
        <w:rPr>
          <w:rFonts w:cs="Arial"/>
          <w:bCs/>
          <w:sz w:val="24"/>
          <w:szCs w:val="24"/>
        </w:rPr>
        <w:t xml:space="preserve">Technology type: </w:t>
      </w:r>
      <w:r w:rsidR="003F4651">
        <w:rPr>
          <w:rFonts w:cs="Arial"/>
          <w:bCs/>
          <w:sz w:val="24"/>
          <w:szCs w:val="24"/>
        </w:rPr>
        <w:t>&lt;</w:t>
      </w:r>
      <w:r w:rsidRPr="00920AB0">
        <w:rPr>
          <w:rFonts w:cs="Arial"/>
          <w:bCs/>
          <w:i/>
          <w:sz w:val="24"/>
          <w:szCs w:val="24"/>
        </w:rPr>
        <w:t>Including backhaul technology utilised</w:t>
      </w:r>
      <w:r w:rsidR="003F4651">
        <w:rPr>
          <w:rFonts w:cs="Arial"/>
          <w:bCs/>
          <w:sz w:val="24"/>
          <w:szCs w:val="24"/>
        </w:rPr>
        <w:t>&gt;</w:t>
      </w:r>
    </w:p>
    <w:p w14:paraId="0DB0C7AC" w14:textId="77777777" w:rsidR="00D057B4" w:rsidRPr="00D0008F" w:rsidRDefault="00D057B4" w:rsidP="00942319">
      <w:pPr>
        <w:spacing w:before="120"/>
        <w:ind w:left="567"/>
        <w:jc w:val="both"/>
        <w:rPr>
          <w:rFonts w:cs="Arial"/>
          <w:bCs/>
          <w:sz w:val="24"/>
          <w:szCs w:val="24"/>
        </w:rPr>
      </w:pPr>
      <w:r w:rsidRPr="00D0008F">
        <w:rPr>
          <w:rFonts w:cs="Arial"/>
          <w:bCs/>
          <w:sz w:val="24"/>
          <w:szCs w:val="24"/>
        </w:rPr>
        <w:t>Antenna Height:</w:t>
      </w:r>
    </w:p>
    <w:p w14:paraId="51E8DB70" w14:textId="77777777" w:rsidR="00D057B4" w:rsidRPr="00D0008F" w:rsidRDefault="00D057B4" w:rsidP="00942319">
      <w:pPr>
        <w:spacing w:before="120"/>
        <w:ind w:left="567"/>
        <w:jc w:val="both"/>
        <w:rPr>
          <w:rFonts w:cs="Arial"/>
          <w:bCs/>
          <w:sz w:val="24"/>
          <w:szCs w:val="24"/>
        </w:rPr>
      </w:pPr>
      <w:r w:rsidRPr="00D0008F">
        <w:rPr>
          <w:rFonts w:cs="Arial"/>
          <w:bCs/>
          <w:sz w:val="24"/>
          <w:szCs w:val="24"/>
        </w:rPr>
        <w:t>Spectrum Band:</w:t>
      </w:r>
    </w:p>
    <w:p w14:paraId="6D373C3D" w14:textId="77777777" w:rsidR="00D057B4" w:rsidRPr="00D0008F" w:rsidRDefault="00D057B4" w:rsidP="00942319">
      <w:pPr>
        <w:spacing w:before="120"/>
        <w:ind w:left="567"/>
        <w:jc w:val="both"/>
        <w:rPr>
          <w:rFonts w:cs="Arial"/>
          <w:bCs/>
          <w:sz w:val="24"/>
          <w:szCs w:val="24"/>
        </w:rPr>
      </w:pPr>
      <w:r w:rsidRPr="00D0008F">
        <w:rPr>
          <w:rFonts w:cs="Arial"/>
          <w:bCs/>
          <w:sz w:val="24"/>
          <w:szCs w:val="24"/>
        </w:rPr>
        <w:t>Network Infrastructure Ownership:</w:t>
      </w:r>
    </w:p>
    <w:p w14:paraId="7B0EE738" w14:textId="095F8DC7" w:rsidR="00D057B4" w:rsidRPr="00D0008F" w:rsidRDefault="00D057B4" w:rsidP="00942319">
      <w:pPr>
        <w:spacing w:before="120"/>
        <w:jc w:val="both"/>
        <w:rPr>
          <w:rFonts w:cs="Arial"/>
          <w:b/>
          <w:bCs/>
          <w:sz w:val="24"/>
          <w:szCs w:val="24"/>
        </w:rPr>
      </w:pPr>
      <w:r w:rsidRPr="00D0008F">
        <w:rPr>
          <w:rFonts w:cs="Arial"/>
          <w:b/>
          <w:bCs/>
          <w:sz w:val="24"/>
          <w:szCs w:val="24"/>
        </w:rPr>
        <w:t>Indicative Performance Measure:</w:t>
      </w:r>
    </w:p>
    <w:p w14:paraId="05C94150" w14:textId="77777777" w:rsidR="00D057B4" w:rsidRPr="00D0008F" w:rsidRDefault="00D057B4" w:rsidP="00942319">
      <w:pPr>
        <w:spacing w:before="120"/>
        <w:ind w:left="567"/>
        <w:jc w:val="both"/>
        <w:rPr>
          <w:rFonts w:cs="Arial"/>
          <w:bCs/>
          <w:sz w:val="24"/>
          <w:szCs w:val="24"/>
        </w:rPr>
      </w:pPr>
      <w:r w:rsidRPr="00D0008F">
        <w:rPr>
          <w:rFonts w:cs="Arial"/>
          <w:bCs/>
          <w:sz w:val="24"/>
          <w:szCs w:val="24"/>
        </w:rPr>
        <w:t>Download/Upload (Mbps):</w:t>
      </w:r>
    </w:p>
    <w:p w14:paraId="14DB582E" w14:textId="77777777" w:rsidR="00D057B4" w:rsidRPr="00D0008F" w:rsidRDefault="00D057B4" w:rsidP="00942319">
      <w:pPr>
        <w:spacing w:before="120"/>
        <w:jc w:val="both"/>
        <w:rPr>
          <w:rFonts w:cs="Arial"/>
          <w:b/>
          <w:bCs/>
          <w:sz w:val="24"/>
          <w:szCs w:val="24"/>
        </w:rPr>
      </w:pPr>
      <w:r w:rsidRPr="00D0008F">
        <w:rPr>
          <w:rFonts w:cs="Arial"/>
          <w:b/>
          <w:bCs/>
          <w:sz w:val="24"/>
          <w:szCs w:val="24"/>
        </w:rPr>
        <w:t>Attachments:</w:t>
      </w:r>
    </w:p>
    <w:p w14:paraId="3DD2A671" w14:textId="173602EC" w:rsidR="00D057B4" w:rsidRPr="00D0008F" w:rsidRDefault="00D057B4" w:rsidP="00942319">
      <w:pPr>
        <w:pStyle w:val="ListParagraph"/>
        <w:numPr>
          <w:ilvl w:val="0"/>
          <w:numId w:val="51"/>
        </w:numPr>
        <w:spacing w:before="120"/>
        <w:contextualSpacing w:val="0"/>
        <w:rPr>
          <w:rFonts w:cs="Arial"/>
          <w:b/>
          <w:sz w:val="24"/>
        </w:rPr>
      </w:pPr>
      <w:r w:rsidRPr="00D0008F">
        <w:rPr>
          <w:rFonts w:cs="Arial"/>
          <w:b/>
          <w:sz w:val="24"/>
        </w:rPr>
        <w:t xml:space="preserve">Site Layout:  </w:t>
      </w:r>
      <w:r w:rsidRPr="00D0008F">
        <w:rPr>
          <w:rFonts w:cs="Arial"/>
          <w:sz w:val="24"/>
        </w:rPr>
        <w:t>Drawing or map providing layout of buildings and tower locations</w:t>
      </w:r>
      <w:r w:rsidR="00EE4038" w:rsidRPr="00D0008F">
        <w:rPr>
          <w:rFonts w:cs="Arial"/>
          <w:sz w:val="24"/>
        </w:rPr>
        <w:t>.</w:t>
      </w:r>
    </w:p>
    <w:p w14:paraId="55480CB3" w14:textId="0F381913" w:rsidR="00EE4038" w:rsidRPr="00D0008F" w:rsidRDefault="00D057B4" w:rsidP="00942319">
      <w:pPr>
        <w:pStyle w:val="ListParagraph"/>
        <w:numPr>
          <w:ilvl w:val="0"/>
          <w:numId w:val="51"/>
        </w:numPr>
        <w:spacing w:before="120"/>
        <w:contextualSpacing w:val="0"/>
        <w:rPr>
          <w:rFonts w:cs="Arial"/>
          <w:sz w:val="24"/>
        </w:rPr>
      </w:pPr>
      <w:r w:rsidRPr="00D0008F">
        <w:rPr>
          <w:rFonts w:cs="Arial"/>
          <w:b/>
          <w:sz w:val="24"/>
        </w:rPr>
        <w:t>Coverage Map</w:t>
      </w:r>
      <w:r w:rsidRPr="002F36E2">
        <w:rPr>
          <w:rFonts w:cs="Arial"/>
          <w:b/>
          <w:sz w:val="24"/>
        </w:rPr>
        <w:t>:</w:t>
      </w:r>
      <w:r w:rsidRPr="00D0008F">
        <w:rPr>
          <w:rFonts w:cs="Arial"/>
          <w:sz w:val="24"/>
        </w:rPr>
        <w:t xml:space="preserve"> An updated digital coverage </w:t>
      </w:r>
      <w:r w:rsidR="00E3708E">
        <w:rPr>
          <w:rFonts w:cs="Arial"/>
          <w:sz w:val="24"/>
        </w:rPr>
        <w:t xml:space="preserve">footprint </w:t>
      </w:r>
      <w:r w:rsidRPr="00D0008F">
        <w:rPr>
          <w:rFonts w:cs="Arial"/>
          <w:sz w:val="24"/>
        </w:rPr>
        <w:t xml:space="preserve">map for the Site </w:t>
      </w:r>
      <w:r w:rsidR="00F44BD6">
        <w:rPr>
          <w:rFonts w:cs="Arial"/>
          <w:sz w:val="24"/>
        </w:rPr>
        <w:t xml:space="preserve">to be provided in Google Earth KMZ format and a hard copy map </w:t>
      </w:r>
      <w:r w:rsidRPr="00D0008F">
        <w:rPr>
          <w:rFonts w:cs="Arial"/>
          <w:sz w:val="24"/>
        </w:rPr>
        <w:t>of at least 3 megapixels and 1600 pixels across (suitable for A4 printing).</w:t>
      </w:r>
      <w:r w:rsidR="00F44BD6">
        <w:rPr>
          <w:rFonts w:cs="Arial"/>
          <w:sz w:val="24"/>
        </w:rPr>
        <w:t xml:space="preserve"> </w:t>
      </w:r>
    </w:p>
    <w:p w14:paraId="481C0C17" w14:textId="210480C5" w:rsidR="00C86837" w:rsidRPr="00D0008F" w:rsidRDefault="00D057B4" w:rsidP="00942319">
      <w:pPr>
        <w:pStyle w:val="ListParagraph"/>
        <w:numPr>
          <w:ilvl w:val="0"/>
          <w:numId w:val="51"/>
        </w:numPr>
        <w:spacing w:before="120"/>
        <w:contextualSpacing w:val="0"/>
        <w:rPr>
          <w:rFonts w:eastAsia="Arial" w:cs="Arial"/>
          <w:sz w:val="24"/>
          <w:szCs w:val="24"/>
        </w:rPr>
      </w:pPr>
      <w:r w:rsidRPr="00D0008F">
        <w:rPr>
          <w:rFonts w:cs="Arial"/>
          <w:b/>
          <w:sz w:val="24"/>
        </w:rPr>
        <w:t>Digital photographs of the constructed Site</w:t>
      </w:r>
      <w:r w:rsidRPr="002F36E2">
        <w:rPr>
          <w:rFonts w:cs="Arial"/>
          <w:b/>
          <w:sz w:val="24"/>
        </w:rPr>
        <w:t>:</w:t>
      </w:r>
      <w:r w:rsidRPr="00D0008F">
        <w:rPr>
          <w:rFonts w:cs="Arial"/>
          <w:sz w:val="24"/>
        </w:rPr>
        <w:t xml:space="preserve"> The digital photographs must be compliant with the exchangeable image file format (EXIF) used by most digital cameras and smartphones.  Metadata information to include date stamp, time stamp, altitude, altitude ref, latitude, latitude ref, longitude and longitude ref. </w:t>
      </w:r>
      <w:r w:rsidR="0061363E" w:rsidRPr="009A1DCC">
        <w:rPr>
          <w:rFonts w:cs="Arial"/>
        </w:rPr>
        <w:br w:type="page"/>
      </w:r>
    </w:p>
    <w:p w14:paraId="770898C2" w14:textId="77777777" w:rsidR="0018782F" w:rsidRDefault="0018782F" w:rsidP="009A1DCC">
      <w:pPr>
        <w:pStyle w:val="Heading1"/>
        <w:sectPr w:rsidR="0018782F">
          <w:type w:val="continuous"/>
          <w:pgSz w:w="11906" w:h="16838"/>
          <w:pgMar w:top="851" w:right="851" w:bottom="851" w:left="851" w:header="709" w:footer="709" w:gutter="0"/>
          <w:cols w:space="720"/>
        </w:sectPr>
      </w:pPr>
      <w:bookmarkStart w:id="114" w:name="_Toc532920919"/>
      <w:bookmarkStart w:id="115" w:name="_Toc533155053"/>
    </w:p>
    <w:p w14:paraId="1FD9327B" w14:textId="77777777" w:rsidR="00CD24EE" w:rsidRPr="00D0008F" w:rsidRDefault="00CD24EE" w:rsidP="009A1DCC">
      <w:pPr>
        <w:pStyle w:val="Heading1"/>
      </w:pPr>
      <w:bookmarkStart w:id="116" w:name="_Toc53150232"/>
      <w:r w:rsidRPr="00D0008F">
        <w:lastRenderedPageBreak/>
        <w:t>SCHEDULE 8 – NETWORK INFRASTRUCTURE SPECIFICATION AND ROLL OUT REQUIREMENTS</w:t>
      </w:r>
      <w:bookmarkEnd w:id="114"/>
      <w:bookmarkEnd w:id="115"/>
      <w:bookmarkEnd w:id="116"/>
    </w:p>
    <w:p w14:paraId="6A7250A7" w14:textId="77777777" w:rsidR="00CD24EE" w:rsidRPr="00D0008F" w:rsidRDefault="00CD24EE" w:rsidP="00CD24EE">
      <w:pPr>
        <w:rPr>
          <w:rFonts w:cs="Arial"/>
          <w:sz w:val="24"/>
          <w:szCs w:val="24"/>
        </w:rPr>
      </w:pPr>
      <w:r w:rsidRPr="00D0008F">
        <w:rPr>
          <w:rFonts w:cs="Arial"/>
          <w:sz w:val="24"/>
          <w:szCs w:val="24"/>
        </w:rPr>
        <w:t>The Recipient must:</w:t>
      </w:r>
    </w:p>
    <w:p w14:paraId="3E8D0ACF" w14:textId="77777777" w:rsidR="00CD24EE" w:rsidRPr="00D0008F" w:rsidRDefault="00CD24EE" w:rsidP="00EE5E68">
      <w:pPr>
        <w:numPr>
          <w:ilvl w:val="0"/>
          <w:numId w:val="52"/>
        </w:numPr>
        <w:tabs>
          <w:tab w:val="num" w:pos="1440"/>
        </w:tabs>
        <w:spacing w:before="120" w:after="120"/>
        <w:jc w:val="both"/>
        <w:rPr>
          <w:rFonts w:cs="Arial"/>
          <w:sz w:val="24"/>
          <w:szCs w:val="24"/>
        </w:rPr>
      </w:pPr>
      <w:r w:rsidRPr="00D0008F">
        <w:rPr>
          <w:rFonts w:cs="Arial"/>
          <w:sz w:val="24"/>
          <w:szCs w:val="24"/>
        </w:rPr>
        <w:t>Seek written approval from the State to amend and/or update Part I of this Schedule.</w:t>
      </w:r>
    </w:p>
    <w:p w14:paraId="43E46F81" w14:textId="77777777" w:rsidR="00CD24EE" w:rsidRPr="00D0008F" w:rsidRDefault="00CD24EE" w:rsidP="00EE5E68">
      <w:pPr>
        <w:numPr>
          <w:ilvl w:val="0"/>
          <w:numId w:val="52"/>
        </w:numPr>
        <w:tabs>
          <w:tab w:val="num" w:pos="1440"/>
        </w:tabs>
        <w:spacing w:before="120" w:after="120"/>
        <w:ind w:left="480" w:hanging="480"/>
        <w:jc w:val="both"/>
        <w:rPr>
          <w:rFonts w:cs="Arial"/>
          <w:sz w:val="24"/>
          <w:szCs w:val="24"/>
        </w:rPr>
      </w:pPr>
      <w:r w:rsidRPr="00D0008F">
        <w:rPr>
          <w:rFonts w:cs="Arial"/>
          <w:sz w:val="24"/>
          <w:szCs w:val="24"/>
        </w:rPr>
        <w:t>Part II of this Schedule to be updated for the monthly project meeting as per item 4.4 of Schedule 4.</w:t>
      </w:r>
    </w:p>
    <w:p w14:paraId="36094DAF" w14:textId="103AAEFC" w:rsidR="00D65AE8" w:rsidRDefault="00CD24EE" w:rsidP="00D65AE8">
      <w:pPr>
        <w:numPr>
          <w:ilvl w:val="0"/>
          <w:numId w:val="52"/>
        </w:numPr>
        <w:tabs>
          <w:tab w:val="num" w:pos="1440"/>
        </w:tabs>
        <w:spacing w:before="120" w:after="120"/>
        <w:ind w:left="480" w:hanging="480"/>
        <w:jc w:val="both"/>
        <w:rPr>
          <w:rFonts w:cs="Arial"/>
          <w:sz w:val="24"/>
          <w:szCs w:val="24"/>
        </w:rPr>
      </w:pPr>
      <w:r w:rsidRPr="00D0008F">
        <w:rPr>
          <w:rFonts w:cs="Arial"/>
          <w:sz w:val="24"/>
          <w:szCs w:val="24"/>
        </w:rPr>
        <w:t>Part III of this Schedule to be updated when a Commissioning Certificate as per Schedule 7 is issued by the Recipient.</w:t>
      </w:r>
    </w:p>
    <w:p w14:paraId="58693D78" w14:textId="5E9337E5" w:rsidR="007D5B47" w:rsidRDefault="007D5B47" w:rsidP="007D5B47">
      <w:pPr>
        <w:numPr>
          <w:ilvl w:val="0"/>
          <w:numId w:val="52"/>
        </w:numPr>
        <w:tabs>
          <w:tab w:val="num" w:pos="1440"/>
        </w:tabs>
        <w:spacing w:before="120" w:after="120"/>
        <w:ind w:left="480" w:hanging="480"/>
        <w:jc w:val="both"/>
        <w:rPr>
          <w:rFonts w:cs="Arial"/>
          <w:sz w:val="24"/>
          <w:szCs w:val="24"/>
        </w:rPr>
      </w:pPr>
      <w:r>
        <w:rPr>
          <w:rFonts w:cs="Arial"/>
          <w:sz w:val="24"/>
          <w:szCs w:val="24"/>
        </w:rPr>
        <w:t>Part IV of this Schedule to be updated with any supporting infrastructure being delivered as part of the Deliver</w:t>
      </w:r>
      <w:r w:rsidR="00C91E34">
        <w:rPr>
          <w:rFonts w:cs="Arial"/>
          <w:sz w:val="24"/>
          <w:szCs w:val="24"/>
        </w:rPr>
        <w:t xml:space="preserve">ables identified in item 3.2 of </w:t>
      </w:r>
      <w:r>
        <w:rPr>
          <w:rFonts w:cs="Arial"/>
          <w:sz w:val="24"/>
          <w:szCs w:val="24"/>
        </w:rPr>
        <w:t>Schedule 4.</w:t>
      </w:r>
    </w:p>
    <w:p w14:paraId="039B7550" w14:textId="77777777" w:rsidR="00CD24EE" w:rsidRPr="00D0008F" w:rsidRDefault="00CD24EE" w:rsidP="00CD24EE">
      <w:pPr>
        <w:rPr>
          <w:rFonts w:cs="Arial"/>
          <w:sz w:val="24"/>
          <w:szCs w:val="24"/>
        </w:rPr>
      </w:pPr>
    </w:p>
    <w:tbl>
      <w:tblPr>
        <w:tblW w:w="5014" w:type="pct"/>
        <w:tblInd w:w="-5" w:type="dxa"/>
        <w:tblLayout w:type="fixed"/>
        <w:tblCellMar>
          <w:left w:w="0" w:type="dxa"/>
          <w:right w:w="0" w:type="dxa"/>
        </w:tblCellMar>
        <w:tblLook w:val="04A0" w:firstRow="1" w:lastRow="0" w:firstColumn="1" w:lastColumn="0" w:noHBand="0" w:noVBand="1"/>
      </w:tblPr>
      <w:tblGrid>
        <w:gridCol w:w="567"/>
        <w:gridCol w:w="850"/>
        <w:gridCol w:w="425"/>
        <w:gridCol w:w="851"/>
        <w:gridCol w:w="708"/>
        <w:gridCol w:w="851"/>
        <w:gridCol w:w="992"/>
        <w:gridCol w:w="992"/>
        <w:gridCol w:w="851"/>
        <w:gridCol w:w="567"/>
        <w:gridCol w:w="709"/>
        <w:gridCol w:w="567"/>
        <w:gridCol w:w="992"/>
        <w:gridCol w:w="992"/>
        <w:gridCol w:w="851"/>
        <w:gridCol w:w="708"/>
        <w:gridCol w:w="851"/>
        <w:gridCol w:w="992"/>
        <w:gridCol w:w="852"/>
      </w:tblGrid>
      <w:tr w:rsidR="00CD24EE" w:rsidRPr="00CE2859" w14:paraId="4186074C" w14:textId="77777777" w:rsidTr="00C91E34">
        <w:trPr>
          <w:trHeight w:val="510"/>
        </w:trPr>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F04158" w14:textId="77777777" w:rsidR="00CD24EE" w:rsidRPr="004F46FA" w:rsidRDefault="00CD24EE" w:rsidP="009A75C2">
            <w:pPr>
              <w:rPr>
                <w:rFonts w:ascii="Arial Narrow" w:hAnsi="Arial Narrow" w:cs="Arial"/>
                <w:b/>
                <w:bCs/>
                <w:color w:val="000000"/>
                <w:sz w:val="14"/>
                <w:szCs w:val="14"/>
              </w:rPr>
            </w:pPr>
          </w:p>
        </w:tc>
        <w:tc>
          <w:tcPr>
            <w:tcW w:w="4677" w:type="dxa"/>
            <w:gridSpan w:val="6"/>
            <w:tcBorders>
              <w:top w:val="single" w:sz="4" w:space="0" w:color="auto"/>
              <w:left w:val="single" w:sz="4" w:space="0" w:color="auto"/>
              <w:bottom w:val="single" w:sz="4" w:space="0" w:color="auto"/>
              <w:right w:val="single" w:sz="4" w:space="0" w:color="auto"/>
            </w:tcBorders>
            <w:shd w:val="clear" w:color="auto" w:fill="EEECE1" w:themeFill="background2"/>
            <w:tcMar>
              <w:top w:w="28" w:type="dxa"/>
              <w:left w:w="28" w:type="dxa"/>
              <w:bottom w:w="28" w:type="dxa"/>
              <w:right w:w="28" w:type="dxa"/>
            </w:tcMar>
            <w:vAlign w:val="center"/>
          </w:tcPr>
          <w:p w14:paraId="0507D185" w14:textId="77777777" w:rsidR="00CD24EE" w:rsidRPr="004F46FA" w:rsidRDefault="00CD24EE" w:rsidP="009A75C2">
            <w:pPr>
              <w:jc w:val="center"/>
              <w:rPr>
                <w:rFonts w:ascii="Arial Narrow" w:hAnsi="Arial Narrow" w:cs="Arial"/>
                <w:b/>
                <w:bCs/>
                <w:color w:val="000000"/>
                <w:sz w:val="14"/>
                <w:szCs w:val="14"/>
              </w:rPr>
            </w:pPr>
            <w:r w:rsidRPr="004F46FA">
              <w:rPr>
                <w:rFonts w:ascii="Arial Narrow" w:hAnsi="Arial Narrow" w:cs="Arial"/>
                <w:b/>
                <w:bCs/>
                <w:color w:val="000000"/>
                <w:sz w:val="14"/>
                <w:szCs w:val="14"/>
              </w:rPr>
              <w:t>Part I</w:t>
            </w:r>
          </w:p>
          <w:p w14:paraId="7EDC2856" w14:textId="77777777" w:rsidR="00CD24EE" w:rsidRDefault="00CD24EE" w:rsidP="009A75C2">
            <w:pPr>
              <w:jc w:val="center"/>
              <w:rPr>
                <w:rFonts w:ascii="Arial Narrow" w:hAnsi="Arial Narrow" w:cs="Arial"/>
                <w:b/>
                <w:bCs/>
                <w:color w:val="000000"/>
                <w:sz w:val="14"/>
                <w:szCs w:val="14"/>
              </w:rPr>
            </w:pPr>
            <w:r w:rsidRPr="004F46FA">
              <w:rPr>
                <w:rFonts w:ascii="Arial Narrow" w:hAnsi="Arial Narrow" w:cs="Arial"/>
                <w:b/>
                <w:bCs/>
                <w:color w:val="000000"/>
                <w:sz w:val="14"/>
                <w:szCs w:val="14"/>
              </w:rPr>
              <w:t xml:space="preserve">Network Infrastructure </w:t>
            </w:r>
            <w:r w:rsidR="00CE2859">
              <w:rPr>
                <w:rFonts w:ascii="Arial Narrow" w:hAnsi="Arial Narrow" w:cs="Arial"/>
                <w:b/>
                <w:bCs/>
                <w:color w:val="000000"/>
                <w:sz w:val="14"/>
                <w:szCs w:val="14"/>
              </w:rPr>
              <w:t xml:space="preserve">Proposed </w:t>
            </w:r>
            <w:r w:rsidRPr="004F46FA">
              <w:rPr>
                <w:rFonts w:ascii="Arial Narrow" w:hAnsi="Arial Narrow" w:cs="Arial"/>
                <w:b/>
                <w:bCs/>
                <w:color w:val="000000"/>
                <w:sz w:val="14"/>
                <w:szCs w:val="14"/>
              </w:rPr>
              <w:t>Location</w:t>
            </w:r>
            <w:r w:rsidR="00CE2859">
              <w:rPr>
                <w:rFonts w:ascii="Arial Narrow" w:hAnsi="Arial Narrow" w:cs="Arial"/>
                <w:b/>
                <w:bCs/>
                <w:color w:val="000000"/>
                <w:sz w:val="14"/>
                <w:szCs w:val="14"/>
              </w:rPr>
              <w:t xml:space="preserve"> Detail</w:t>
            </w:r>
          </w:p>
          <w:p w14:paraId="17FD9B3C" w14:textId="60ED0FC3" w:rsidR="00CE2859" w:rsidRPr="004F46FA" w:rsidRDefault="00CE2859" w:rsidP="009A75C2">
            <w:pPr>
              <w:jc w:val="center"/>
              <w:rPr>
                <w:rFonts w:ascii="Arial Narrow" w:hAnsi="Arial Narrow" w:cs="Arial"/>
                <w:b/>
                <w:bCs/>
                <w:color w:val="000000"/>
                <w:sz w:val="14"/>
                <w:szCs w:val="14"/>
              </w:rPr>
            </w:pPr>
            <w:r>
              <w:rPr>
                <w:rFonts w:ascii="Arial Narrow" w:hAnsi="Arial Narrow" w:cs="Arial"/>
                <w:b/>
                <w:bCs/>
                <w:color w:val="000000"/>
                <w:sz w:val="14"/>
                <w:szCs w:val="14"/>
              </w:rPr>
              <w:t>(Subject to Change)</w:t>
            </w:r>
          </w:p>
        </w:tc>
        <w:tc>
          <w:tcPr>
            <w:tcW w:w="4678" w:type="dxa"/>
            <w:gridSpan w:val="6"/>
            <w:tcBorders>
              <w:top w:val="single" w:sz="4" w:space="0" w:color="auto"/>
              <w:left w:val="single" w:sz="4" w:space="0" w:color="auto"/>
              <w:bottom w:val="single" w:sz="4" w:space="0" w:color="auto"/>
              <w:right w:val="single" w:sz="4" w:space="0" w:color="auto"/>
            </w:tcBorders>
            <w:vAlign w:val="center"/>
          </w:tcPr>
          <w:p w14:paraId="7738FDF2" w14:textId="77777777" w:rsidR="00CD24EE" w:rsidRPr="004F46FA" w:rsidRDefault="00CD24EE" w:rsidP="009A75C2">
            <w:pPr>
              <w:jc w:val="center"/>
              <w:rPr>
                <w:rFonts w:ascii="Arial Narrow" w:hAnsi="Arial Narrow" w:cs="Arial"/>
                <w:b/>
                <w:bCs/>
                <w:color w:val="000000"/>
                <w:sz w:val="14"/>
                <w:szCs w:val="14"/>
              </w:rPr>
            </w:pPr>
            <w:r w:rsidRPr="004F46FA">
              <w:rPr>
                <w:rFonts w:ascii="Arial Narrow" w:hAnsi="Arial Narrow" w:cs="Arial"/>
                <w:b/>
                <w:bCs/>
                <w:color w:val="000000"/>
                <w:sz w:val="14"/>
                <w:szCs w:val="14"/>
              </w:rPr>
              <w:t>Part II</w:t>
            </w:r>
          </w:p>
          <w:p w14:paraId="6073331C" w14:textId="77777777" w:rsidR="00CD24EE" w:rsidRPr="004F46FA" w:rsidRDefault="00CD24EE" w:rsidP="009A75C2">
            <w:pPr>
              <w:jc w:val="center"/>
              <w:rPr>
                <w:rFonts w:ascii="Arial Narrow" w:hAnsi="Arial Narrow" w:cs="Arial"/>
                <w:b/>
                <w:bCs/>
                <w:color w:val="000000"/>
                <w:sz w:val="14"/>
                <w:szCs w:val="14"/>
              </w:rPr>
            </w:pPr>
            <w:r w:rsidRPr="004F46FA">
              <w:rPr>
                <w:rFonts w:ascii="Arial Narrow" w:hAnsi="Arial Narrow" w:cs="Arial"/>
                <w:b/>
                <w:bCs/>
                <w:color w:val="000000"/>
                <w:sz w:val="14"/>
                <w:szCs w:val="14"/>
              </w:rPr>
              <w:t>Project Start-up</w:t>
            </w:r>
          </w:p>
        </w:tc>
        <w:tc>
          <w:tcPr>
            <w:tcW w:w="5246" w:type="dxa"/>
            <w:gridSpan w:val="6"/>
            <w:tcBorders>
              <w:top w:val="single" w:sz="4" w:space="0" w:color="auto"/>
              <w:left w:val="nil"/>
              <w:bottom w:val="single" w:sz="4" w:space="0" w:color="auto"/>
              <w:right w:val="single" w:sz="4" w:space="0" w:color="auto"/>
            </w:tcBorders>
            <w:shd w:val="clear" w:color="auto" w:fill="EEECE1" w:themeFill="background2"/>
            <w:tcMar>
              <w:top w:w="28" w:type="dxa"/>
              <w:left w:w="28" w:type="dxa"/>
              <w:bottom w:w="28" w:type="dxa"/>
              <w:right w:w="28" w:type="dxa"/>
            </w:tcMar>
            <w:vAlign w:val="center"/>
          </w:tcPr>
          <w:p w14:paraId="3E7C9F4D" w14:textId="77777777" w:rsidR="00CD24EE" w:rsidRPr="004F46FA" w:rsidRDefault="00CD24EE" w:rsidP="009A75C2">
            <w:pPr>
              <w:jc w:val="center"/>
              <w:rPr>
                <w:rFonts w:ascii="Arial Narrow" w:hAnsi="Arial Narrow" w:cs="Arial"/>
                <w:b/>
                <w:bCs/>
                <w:color w:val="000000"/>
                <w:sz w:val="14"/>
                <w:szCs w:val="14"/>
              </w:rPr>
            </w:pPr>
            <w:r w:rsidRPr="004F46FA">
              <w:rPr>
                <w:rFonts w:ascii="Arial Narrow" w:hAnsi="Arial Narrow" w:cs="Arial"/>
                <w:b/>
                <w:bCs/>
                <w:color w:val="000000"/>
                <w:sz w:val="14"/>
                <w:szCs w:val="14"/>
              </w:rPr>
              <w:t>Part III</w:t>
            </w:r>
          </w:p>
          <w:p w14:paraId="4DF8168D" w14:textId="40630FCB" w:rsidR="00CD24EE" w:rsidRPr="004F46FA" w:rsidRDefault="00CD24EE" w:rsidP="009A75C2">
            <w:pPr>
              <w:jc w:val="center"/>
              <w:rPr>
                <w:rFonts w:ascii="Arial Narrow" w:hAnsi="Arial Narrow" w:cs="Arial"/>
                <w:b/>
                <w:bCs/>
                <w:color w:val="000000"/>
                <w:sz w:val="14"/>
                <w:szCs w:val="14"/>
              </w:rPr>
            </w:pPr>
            <w:r w:rsidRPr="004F46FA">
              <w:rPr>
                <w:rFonts w:ascii="Arial Narrow" w:hAnsi="Arial Narrow" w:cs="Arial"/>
                <w:b/>
                <w:bCs/>
                <w:color w:val="000000"/>
                <w:sz w:val="14"/>
                <w:szCs w:val="14"/>
              </w:rPr>
              <w:t>Project Completion</w:t>
            </w:r>
            <w:r w:rsidR="002F36E2">
              <w:rPr>
                <w:rFonts w:ascii="Arial Narrow" w:hAnsi="Arial Narrow" w:cs="Arial"/>
                <w:b/>
                <w:bCs/>
                <w:color w:val="000000"/>
                <w:sz w:val="14"/>
                <w:szCs w:val="14"/>
              </w:rPr>
              <w:t xml:space="preserve"> (as-b</w:t>
            </w:r>
            <w:r w:rsidR="00CE2859">
              <w:rPr>
                <w:rFonts w:ascii="Arial Narrow" w:hAnsi="Arial Narrow" w:cs="Arial"/>
                <w:b/>
                <w:bCs/>
                <w:color w:val="000000"/>
                <w:sz w:val="14"/>
                <w:szCs w:val="14"/>
              </w:rPr>
              <w:t>uilt)</w:t>
            </w:r>
          </w:p>
        </w:tc>
      </w:tr>
      <w:tr w:rsidR="0027184A" w:rsidRPr="00CE2859" w14:paraId="1F44401D" w14:textId="77777777" w:rsidTr="00C91E34">
        <w:trPr>
          <w:trHeight w:val="510"/>
        </w:trPr>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DD2D3E9" w14:textId="4C1E6E57" w:rsidR="00CD24EE" w:rsidRPr="004F46FA" w:rsidRDefault="00945217" w:rsidP="009D279E">
            <w:pPr>
              <w:rPr>
                <w:rFonts w:ascii="Arial Narrow" w:hAnsi="Arial Narrow" w:cs="Arial"/>
                <w:b/>
                <w:bCs/>
                <w:color w:val="000000"/>
                <w:sz w:val="14"/>
                <w:szCs w:val="14"/>
              </w:rPr>
            </w:pPr>
            <w:r>
              <w:rPr>
                <w:rFonts w:ascii="Arial Narrow" w:hAnsi="Arial Narrow" w:cs="Arial"/>
                <w:b/>
                <w:bCs/>
                <w:color w:val="000000"/>
                <w:sz w:val="14"/>
                <w:szCs w:val="14"/>
              </w:rPr>
              <w:t>Output</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Mar>
              <w:top w:w="28" w:type="dxa"/>
              <w:left w:w="28" w:type="dxa"/>
              <w:bottom w:w="28" w:type="dxa"/>
              <w:right w:w="28" w:type="dxa"/>
            </w:tcMar>
            <w:vAlign w:val="center"/>
            <w:hideMark/>
          </w:tcPr>
          <w:p w14:paraId="2C1881AA" w14:textId="77777777" w:rsidR="00CD24EE" w:rsidRPr="004F46FA" w:rsidRDefault="00CD24EE" w:rsidP="009A75C2">
            <w:pPr>
              <w:rPr>
                <w:rFonts w:ascii="Arial Narrow" w:hAnsi="Arial Narrow" w:cs="Arial"/>
                <w:b/>
                <w:bCs/>
                <w:color w:val="000000"/>
                <w:sz w:val="14"/>
                <w:szCs w:val="14"/>
              </w:rPr>
            </w:pPr>
            <w:r w:rsidRPr="004F46FA">
              <w:rPr>
                <w:rFonts w:ascii="Arial Narrow" w:hAnsi="Arial Narrow" w:cs="Arial"/>
                <w:b/>
                <w:bCs/>
                <w:color w:val="000000"/>
                <w:sz w:val="14"/>
                <w:szCs w:val="14"/>
              </w:rPr>
              <w:t>Site</w:t>
            </w:r>
            <w:r w:rsidR="00E119B8" w:rsidRPr="004F46FA">
              <w:rPr>
                <w:rFonts w:ascii="Arial Narrow" w:hAnsi="Arial Narrow" w:cs="Arial"/>
                <w:b/>
                <w:bCs/>
                <w:color w:val="000000"/>
                <w:sz w:val="14"/>
                <w:szCs w:val="14"/>
              </w:rPr>
              <w:br/>
            </w:r>
            <w:r w:rsidRPr="004F46FA">
              <w:rPr>
                <w:rFonts w:ascii="Arial Narrow" w:hAnsi="Arial Narrow" w:cs="Arial"/>
                <w:b/>
                <w:bCs/>
                <w:color w:val="000000"/>
                <w:sz w:val="14"/>
                <w:szCs w:val="14"/>
              </w:rPr>
              <w:t>/Infrastructure Name Identifier</w:t>
            </w:r>
          </w:p>
          <w:p w14:paraId="43331F70" w14:textId="594BDF50" w:rsidR="00E23D26" w:rsidRPr="004F46FA" w:rsidRDefault="00E23D26" w:rsidP="009A75C2">
            <w:pPr>
              <w:rPr>
                <w:rFonts w:ascii="Arial Narrow" w:hAnsi="Arial Narrow" w:cs="Arial"/>
                <w:b/>
                <w:bCs/>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EEECE1" w:themeFill="background2"/>
            <w:tcMar>
              <w:top w:w="28" w:type="dxa"/>
              <w:left w:w="28" w:type="dxa"/>
              <w:bottom w:w="28" w:type="dxa"/>
              <w:right w:w="28" w:type="dxa"/>
            </w:tcMar>
            <w:vAlign w:val="center"/>
          </w:tcPr>
          <w:p w14:paraId="1B49ECDF" w14:textId="77777777" w:rsidR="00CD24EE" w:rsidRPr="004F46FA" w:rsidRDefault="00CD24EE" w:rsidP="0027184A">
            <w:pPr>
              <w:rPr>
                <w:rFonts w:ascii="Arial Narrow" w:hAnsi="Arial Narrow" w:cs="Arial"/>
                <w:b/>
                <w:bCs/>
                <w:color w:val="000000"/>
                <w:sz w:val="14"/>
                <w:szCs w:val="14"/>
              </w:rPr>
            </w:pPr>
            <w:proofErr w:type="spellStart"/>
            <w:r w:rsidRPr="004F46FA">
              <w:rPr>
                <w:rFonts w:ascii="Arial Narrow" w:hAnsi="Arial Narrow" w:cs="Arial"/>
                <w:b/>
                <w:bCs/>
                <w:color w:val="000000"/>
                <w:sz w:val="14"/>
                <w:szCs w:val="14"/>
              </w:rPr>
              <w:t>Loc</w:t>
            </w:r>
            <w:proofErr w:type="spellEnd"/>
            <w:r w:rsidRPr="004F46FA">
              <w:rPr>
                <w:rFonts w:ascii="Arial Narrow" w:hAnsi="Arial Narrow" w:cs="Arial"/>
                <w:b/>
                <w:bCs/>
                <w:color w:val="000000"/>
                <w:sz w:val="14"/>
                <w:szCs w:val="14"/>
              </w:rPr>
              <w:t xml:space="preserve"> </w:t>
            </w:r>
            <w:proofErr w:type="spellStart"/>
            <w:r w:rsidR="0027184A" w:rsidRPr="004F46FA">
              <w:rPr>
                <w:rFonts w:ascii="Arial Narrow" w:hAnsi="Arial Narrow" w:cs="Arial"/>
                <w:b/>
                <w:bCs/>
                <w:color w:val="000000"/>
                <w:sz w:val="14"/>
                <w:szCs w:val="14"/>
              </w:rPr>
              <w:t>Addr</w:t>
            </w:r>
            <w:proofErr w:type="spellEnd"/>
            <w:r w:rsidRPr="004F46FA">
              <w:rPr>
                <w:rFonts w:ascii="Arial Narrow" w:hAnsi="Arial Narrow" w:cs="Arial"/>
                <w:b/>
                <w:bCs/>
                <w:color w:val="000000"/>
                <w:sz w:val="14"/>
                <w:szCs w:val="14"/>
              </w:rPr>
              <w:t xml:space="preserve"> </w:t>
            </w:r>
            <w:r w:rsidRPr="004F46FA">
              <w:rPr>
                <w:rFonts w:ascii="Arial Narrow" w:hAnsi="Arial Narrow" w:cs="Arial"/>
                <w:b/>
                <w:bCs/>
                <w:color w:val="000000"/>
                <w:sz w:val="14"/>
                <w:szCs w:val="14"/>
              </w:rPr>
              <w:br/>
              <w:t>(</w:t>
            </w:r>
            <w:r w:rsidR="0027184A" w:rsidRPr="004F46FA">
              <w:rPr>
                <w:rFonts w:ascii="Arial Narrow" w:hAnsi="Arial Narrow" w:cs="Arial"/>
                <w:b/>
                <w:bCs/>
                <w:color w:val="000000"/>
                <w:sz w:val="14"/>
                <w:szCs w:val="14"/>
              </w:rPr>
              <w:t>Opt</w:t>
            </w:r>
            <w:r w:rsidRPr="004F46FA">
              <w:rPr>
                <w:rFonts w:ascii="Arial Narrow" w:hAnsi="Arial Narrow" w:cs="Arial"/>
                <w:b/>
                <w:bCs/>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Mar>
              <w:top w:w="28" w:type="dxa"/>
              <w:left w:w="28" w:type="dxa"/>
              <w:bottom w:w="28" w:type="dxa"/>
              <w:right w:w="28" w:type="dxa"/>
            </w:tcMar>
            <w:vAlign w:val="center"/>
          </w:tcPr>
          <w:p w14:paraId="7E10F10A" w14:textId="77777777" w:rsidR="00CD24EE" w:rsidRPr="004F46FA" w:rsidRDefault="00CD24EE" w:rsidP="009A75C2">
            <w:pPr>
              <w:rPr>
                <w:rFonts w:ascii="Arial Narrow" w:hAnsi="Arial Narrow" w:cs="Arial"/>
                <w:b/>
                <w:bCs/>
                <w:color w:val="000000"/>
                <w:sz w:val="14"/>
                <w:szCs w:val="14"/>
              </w:rPr>
            </w:pPr>
            <w:r w:rsidRPr="004F46FA">
              <w:rPr>
                <w:rFonts w:ascii="Arial Narrow" w:hAnsi="Arial Narrow" w:cs="Arial"/>
                <w:b/>
                <w:bCs/>
                <w:color w:val="000000"/>
                <w:sz w:val="14"/>
                <w:szCs w:val="14"/>
              </w:rPr>
              <w:t>Brownfield or Greenfield</w:t>
            </w:r>
          </w:p>
          <w:p w14:paraId="6AFBF827" w14:textId="4EC2DA20" w:rsidR="00E23D26" w:rsidRPr="004F46FA" w:rsidRDefault="00E23D26" w:rsidP="009A75C2">
            <w:pPr>
              <w:rPr>
                <w:rFonts w:ascii="Arial Narrow" w:hAnsi="Arial Narrow" w:cs="Arial"/>
                <w:b/>
                <w:bCs/>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tcMar>
              <w:top w:w="28" w:type="dxa"/>
              <w:left w:w="28" w:type="dxa"/>
              <w:bottom w:w="28" w:type="dxa"/>
              <w:right w:w="28" w:type="dxa"/>
            </w:tcMar>
            <w:vAlign w:val="center"/>
            <w:hideMark/>
          </w:tcPr>
          <w:p w14:paraId="5F6BE32E" w14:textId="77777777" w:rsidR="00CD24EE" w:rsidRPr="004F46FA" w:rsidRDefault="00CD24EE" w:rsidP="009A75C2">
            <w:pPr>
              <w:rPr>
                <w:rFonts w:ascii="Arial Narrow" w:hAnsi="Arial Narrow" w:cs="Arial"/>
                <w:b/>
                <w:bCs/>
                <w:color w:val="000000"/>
                <w:sz w:val="14"/>
                <w:szCs w:val="14"/>
              </w:rPr>
            </w:pPr>
            <w:r w:rsidRPr="004F46FA">
              <w:rPr>
                <w:rFonts w:ascii="Arial Narrow" w:hAnsi="Arial Narrow" w:cs="Arial"/>
                <w:b/>
                <w:bCs/>
                <w:color w:val="000000"/>
                <w:sz w:val="14"/>
                <w:szCs w:val="14"/>
              </w:rPr>
              <w:t>Latitude</w:t>
            </w:r>
          </w:p>
          <w:p w14:paraId="48F75505" w14:textId="2436E434" w:rsidR="00E23D26" w:rsidRPr="004F46FA" w:rsidRDefault="00E23D26" w:rsidP="00CE2859">
            <w:pPr>
              <w:rPr>
                <w:rFonts w:ascii="Arial Narrow" w:hAnsi="Arial Narrow" w:cs="Arial"/>
                <w:b/>
                <w:bCs/>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EEECE1" w:themeFill="background2"/>
            <w:tcMar>
              <w:top w:w="28" w:type="dxa"/>
              <w:left w:w="28" w:type="dxa"/>
              <w:bottom w:w="28" w:type="dxa"/>
              <w:right w:w="28" w:type="dxa"/>
            </w:tcMar>
            <w:vAlign w:val="center"/>
          </w:tcPr>
          <w:p w14:paraId="53857D94" w14:textId="77777777" w:rsidR="00CD24EE" w:rsidRPr="004F46FA" w:rsidRDefault="00CD24EE" w:rsidP="009A75C2">
            <w:pPr>
              <w:rPr>
                <w:rFonts w:ascii="Arial Narrow" w:hAnsi="Arial Narrow" w:cs="Arial"/>
                <w:b/>
                <w:bCs/>
                <w:color w:val="000000"/>
                <w:sz w:val="14"/>
                <w:szCs w:val="14"/>
              </w:rPr>
            </w:pPr>
            <w:r w:rsidRPr="004F46FA">
              <w:rPr>
                <w:rFonts w:ascii="Arial Narrow" w:hAnsi="Arial Narrow" w:cs="Arial"/>
                <w:b/>
                <w:bCs/>
                <w:color w:val="000000"/>
                <w:sz w:val="14"/>
                <w:szCs w:val="14"/>
              </w:rPr>
              <w:t>Longitude</w:t>
            </w:r>
          </w:p>
          <w:p w14:paraId="432F6BA9" w14:textId="68DD6BEA" w:rsidR="00E23D26" w:rsidRPr="004F46FA" w:rsidRDefault="00E23D26" w:rsidP="009A75C2">
            <w:pPr>
              <w:rPr>
                <w:rFonts w:ascii="Arial Narrow" w:hAnsi="Arial Narrow" w:cs="Arial"/>
                <w:b/>
                <w:bCs/>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Mar>
              <w:top w:w="28" w:type="dxa"/>
              <w:left w:w="28" w:type="dxa"/>
              <w:bottom w:w="28" w:type="dxa"/>
              <w:right w:w="28" w:type="dxa"/>
            </w:tcMar>
            <w:vAlign w:val="center"/>
          </w:tcPr>
          <w:p w14:paraId="0D420485" w14:textId="77777777" w:rsidR="00CD24EE" w:rsidRPr="004F46FA" w:rsidRDefault="00CD24EE" w:rsidP="009A75C2">
            <w:pPr>
              <w:rPr>
                <w:rFonts w:ascii="Arial Narrow" w:hAnsi="Arial Narrow" w:cs="Arial"/>
                <w:b/>
                <w:bCs/>
                <w:color w:val="000000"/>
                <w:sz w:val="14"/>
                <w:szCs w:val="14"/>
              </w:rPr>
            </w:pPr>
            <w:r w:rsidRPr="004F46FA">
              <w:rPr>
                <w:rFonts w:ascii="Arial Narrow" w:hAnsi="Arial Narrow" w:cs="Arial"/>
                <w:b/>
                <w:bCs/>
                <w:color w:val="000000"/>
                <w:sz w:val="14"/>
                <w:szCs w:val="14"/>
              </w:rPr>
              <w:t>LGA</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8B418CA" w14:textId="77777777" w:rsidR="00CD24EE" w:rsidRPr="004F46FA" w:rsidRDefault="00CD24EE" w:rsidP="009A75C2">
            <w:pPr>
              <w:rPr>
                <w:rFonts w:ascii="Arial Narrow" w:hAnsi="Arial Narrow" w:cs="Arial"/>
                <w:b/>
                <w:bCs/>
                <w:color w:val="000000"/>
                <w:sz w:val="14"/>
                <w:szCs w:val="14"/>
              </w:rPr>
            </w:pPr>
            <w:r w:rsidRPr="004F46FA">
              <w:rPr>
                <w:rFonts w:ascii="Arial Narrow" w:hAnsi="Arial Narrow" w:cs="Arial"/>
                <w:b/>
                <w:bCs/>
                <w:color w:val="000000"/>
                <w:sz w:val="14"/>
                <w:szCs w:val="14"/>
              </w:rPr>
              <w:t>Target Construction Start Date</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027D93E" w14:textId="77777777" w:rsidR="00CD24EE" w:rsidRPr="004F46FA" w:rsidRDefault="00CD24EE" w:rsidP="009A75C2">
            <w:pPr>
              <w:rPr>
                <w:rFonts w:ascii="Arial Narrow" w:hAnsi="Arial Narrow" w:cs="Arial"/>
                <w:b/>
                <w:bCs/>
                <w:color w:val="000000"/>
                <w:sz w:val="14"/>
                <w:szCs w:val="14"/>
              </w:rPr>
            </w:pPr>
            <w:r w:rsidRPr="004F46FA">
              <w:rPr>
                <w:rFonts w:ascii="Arial Narrow" w:hAnsi="Arial Narrow" w:cs="Arial"/>
                <w:b/>
                <w:bCs/>
                <w:color w:val="000000"/>
                <w:sz w:val="14"/>
                <w:szCs w:val="14"/>
              </w:rPr>
              <w:t>Type of Backhaul (microwave, optic fibre)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43C613E3" w14:textId="067AAC61" w:rsidR="00CD24EE" w:rsidRPr="004F46FA" w:rsidRDefault="00CD24EE" w:rsidP="009A75C2">
            <w:pPr>
              <w:rPr>
                <w:rFonts w:ascii="Arial Narrow" w:hAnsi="Arial Narrow" w:cs="Arial"/>
                <w:b/>
                <w:bCs/>
                <w:color w:val="000000"/>
                <w:sz w:val="14"/>
                <w:szCs w:val="14"/>
              </w:rPr>
            </w:pPr>
            <w:r w:rsidRPr="004F46FA">
              <w:rPr>
                <w:rFonts w:ascii="Arial Narrow" w:hAnsi="Arial Narrow" w:cs="Arial"/>
                <w:b/>
                <w:bCs/>
                <w:color w:val="000000"/>
                <w:sz w:val="14"/>
                <w:szCs w:val="14"/>
              </w:rPr>
              <w:t>Tower Ht</w:t>
            </w:r>
            <w:r w:rsidR="00CE2859">
              <w:rPr>
                <w:rFonts w:ascii="Arial Narrow" w:hAnsi="Arial Narrow" w:cs="Arial"/>
                <w:b/>
                <w:bCs/>
                <w:color w:val="000000"/>
                <w:sz w:val="14"/>
                <w:szCs w:val="14"/>
              </w:rPr>
              <w:t>.</w:t>
            </w:r>
            <w:r w:rsidRPr="004F46FA">
              <w:rPr>
                <w:rFonts w:ascii="Arial Narrow" w:hAnsi="Arial Narrow" w:cs="Arial"/>
                <w:b/>
                <w:bCs/>
                <w:color w:val="000000"/>
                <w:sz w:val="14"/>
                <w:szCs w:val="14"/>
              </w:rPr>
              <w:t xml:space="preserve"> (m)</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0F5C8C1" w14:textId="77777777" w:rsidR="00CD24EE" w:rsidRPr="004F46FA" w:rsidRDefault="00CD24EE" w:rsidP="0027184A">
            <w:pPr>
              <w:rPr>
                <w:rFonts w:ascii="Arial Narrow" w:hAnsi="Arial Narrow" w:cs="Arial"/>
                <w:b/>
                <w:bCs/>
                <w:color w:val="000000"/>
                <w:sz w:val="14"/>
                <w:szCs w:val="14"/>
              </w:rPr>
            </w:pPr>
            <w:r w:rsidRPr="004F46FA">
              <w:rPr>
                <w:rFonts w:ascii="Arial Narrow" w:hAnsi="Arial Narrow" w:cs="Arial"/>
                <w:b/>
                <w:bCs/>
                <w:color w:val="000000"/>
                <w:sz w:val="14"/>
                <w:szCs w:val="14"/>
              </w:rPr>
              <w:t xml:space="preserve">Type of land, (Private, </w:t>
            </w:r>
            <w:proofErr w:type="spellStart"/>
            <w:r w:rsidR="0027184A" w:rsidRPr="004F46FA">
              <w:rPr>
                <w:rFonts w:ascii="Arial Narrow" w:hAnsi="Arial Narrow" w:cs="Arial"/>
                <w:b/>
                <w:bCs/>
                <w:color w:val="000000"/>
                <w:sz w:val="14"/>
                <w:szCs w:val="14"/>
              </w:rPr>
              <w:t>Govt</w:t>
            </w:r>
            <w:proofErr w:type="spellEnd"/>
            <w:r w:rsidRPr="004F46FA">
              <w:rPr>
                <w:rFonts w:ascii="Arial Narrow" w:hAnsi="Arial Narrow" w:cs="Arial"/>
                <w:b/>
                <w:bCs/>
                <w:color w:val="000000"/>
                <w:sz w:val="14"/>
                <w:szCs w:val="14"/>
              </w:rPr>
              <w:t xml:space="preserve"> or Carrier)</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0234D10" w14:textId="600A0DB3" w:rsidR="00CD24EE" w:rsidRPr="004F46FA" w:rsidRDefault="00CD24EE" w:rsidP="009A75C2">
            <w:pPr>
              <w:rPr>
                <w:rFonts w:ascii="Arial Narrow" w:hAnsi="Arial Narrow" w:cs="Arial"/>
                <w:b/>
                <w:bCs/>
                <w:color w:val="000000"/>
                <w:sz w:val="14"/>
                <w:szCs w:val="14"/>
              </w:rPr>
            </w:pPr>
            <w:r w:rsidRPr="004F46FA">
              <w:rPr>
                <w:rFonts w:ascii="Arial Narrow" w:hAnsi="Arial Narrow" w:cs="Arial"/>
                <w:b/>
                <w:bCs/>
                <w:color w:val="000000"/>
                <w:sz w:val="14"/>
                <w:szCs w:val="14"/>
              </w:rPr>
              <w:t xml:space="preserve">Power </w:t>
            </w:r>
            <w:proofErr w:type="spellStart"/>
            <w:r w:rsidRPr="004F46FA">
              <w:rPr>
                <w:rFonts w:ascii="Arial Narrow" w:hAnsi="Arial Narrow" w:cs="Arial"/>
                <w:b/>
                <w:bCs/>
                <w:color w:val="000000"/>
                <w:sz w:val="14"/>
                <w:szCs w:val="14"/>
              </w:rPr>
              <w:t>Config</w:t>
            </w:r>
            <w:proofErr w:type="spellEnd"/>
            <w:r w:rsidR="00CE2859">
              <w:rPr>
                <w:rFonts w:ascii="Arial Narrow" w:hAnsi="Arial Narrow" w:cs="Arial"/>
                <w:b/>
                <w:bCs/>
                <w:color w:val="000000"/>
                <w:sz w:val="14"/>
                <w:szCs w:val="14"/>
              </w:rPr>
              <w:t>.</w:t>
            </w:r>
            <w:r w:rsidRPr="004F46FA">
              <w:rPr>
                <w:rFonts w:ascii="Arial Narrow" w:hAnsi="Arial Narrow" w:cs="Arial"/>
                <w:b/>
                <w:bCs/>
                <w:color w:val="000000"/>
                <w:sz w:val="14"/>
                <w:szCs w:val="14"/>
              </w:rPr>
              <w:t xml:space="preserve"> (AC Mains Solar etc</w:t>
            </w:r>
            <w:r w:rsidR="00CE2859">
              <w:rPr>
                <w:rFonts w:ascii="Arial Narrow" w:hAnsi="Arial Narrow" w:cs="Arial"/>
                <w:b/>
                <w:bCs/>
                <w:color w:val="000000"/>
                <w:sz w:val="14"/>
                <w:szCs w:val="14"/>
              </w:rPr>
              <w:t>.</w:t>
            </w:r>
            <w:r w:rsidRPr="004F46FA">
              <w:rPr>
                <w:rFonts w:ascii="Arial Narrow" w:hAnsi="Arial Narrow" w:cs="Arial"/>
                <w:b/>
                <w:bCs/>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5501416" w14:textId="77777777" w:rsidR="00CD24EE" w:rsidRPr="004F46FA" w:rsidRDefault="00F11021" w:rsidP="00F11021">
            <w:pPr>
              <w:rPr>
                <w:rFonts w:ascii="Arial Narrow" w:hAnsi="Arial Narrow" w:cs="Arial"/>
                <w:b/>
                <w:bCs/>
                <w:color w:val="000000"/>
                <w:sz w:val="14"/>
                <w:szCs w:val="14"/>
              </w:rPr>
            </w:pPr>
            <w:r w:rsidRPr="004F46FA">
              <w:rPr>
                <w:rFonts w:ascii="Arial Narrow" w:hAnsi="Arial Narrow" w:cs="Arial"/>
                <w:b/>
                <w:bCs/>
                <w:color w:val="000000"/>
                <w:sz w:val="14"/>
                <w:szCs w:val="14"/>
              </w:rPr>
              <w:t xml:space="preserve">Proposed </w:t>
            </w:r>
            <w:r w:rsidR="00CD24EE" w:rsidRPr="004F46FA">
              <w:rPr>
                <w:rFonts w:ascii="Arial Narrow" w:hAnsi="Arial Narrow" w:cs="Arial"/>
                <w:b/>
                <w:bCs/>
                <w:color w:val="000000"/>
                <w:sz w:val="14"/>
                <w:szCs w:val="14"/>
              </w:rPr>
              <w:t xml:space="preserve"> Construction Completion Date</w:t>
            </w:r>
          </w:p>
        </w:tc>
        <w:tc>
          <w:tcPr>
            <w:tcW w:w="992" w:type="dxa"/>
            <w:tcBorders>
              <w:top w:val="single" w:sz="4" w:space="0" w:color="auto"/>
              <w:left w:val="nil"/>
              <w:bottom w:val="single" w:sz="4" w:space="0" w:color="auto"/>
              <w:right w:val="single" w:sz="4" w:space="0" w:color="auto"/>
            </w:tcBorders>
            <w:shd w:val="clear" w:color="auto" w:fill="EEECE1" w:themeFill="background2"/>
            <w:tcMar>
              <w:top w:w="28" w:type="dxa"/>
              <w:left w:w="28" w:type="dxa"/>
              <w:bottom w:w="28" w:type="dxa"/>
              <w:right w:w="28" w:type="dxa"/>
            </w:tcMar>
            <w:vAlign w:val="center"/>
          </w:tcPr>
          <w:p w14:paraId="5C1F6F73" w14:textId="77777777" w:rsidR="00CD24EE" w:rsidRPr="004F46FA" w:rsidRDefault="00CD24EE" w:rsidP="009A75C2">
            <w:pPr>
              <w:rPr>
                <w:rFonts w:ascii="Arial Narrow" w:hAnsi="Arial Narrow" w:cs="Arial"/>
                <w:b/>
                <w:bCs/>
                <w:color w:val="000000"/>
                <w:sz w:val="14"/>
                <w:szCs w:val="14"/>
              </w:rPr>
            </w:pPr>
            <w:r w:rsidRPr="004F46FA">
              <w:rPr>
                <w:rFonts w:ascii="Arial Narrow" w:hAnsi="Arial Narrow" w:cs="Arial"/>
                <w:b/>
                <w:bCs/>
                <w:color w:val="000000"/>
                <w:sz w:val="14"/>
                <w:szCs w:val="14"/>
              </w:rPr>
              <w:t>Network Infrastructure (Ownership)</w:t>
            </w:r>
          </w:p>
        </w:tc>
        <w:tc>
          <w:tcPr>
            <w:tcW w:w="851" w:type="dxa"/>
            <w:tcBorders>
              <w:top w:val="single" w:sz="4" w:space="0" w:color="auto"/>
              <w:left w:val="nil"/>
              <w:bottom w:val="single" w:sz="4" w:space="0" w:color="auto"/>
              <w:right w:val="single" w:sz="4" w:space="0" w:color="auto"/>
            </w:tcBorders>
            <w:shd w:val="clear" w:color="auto" w:fill="EEECE1" w:themeFill="background2"/>
            <w:tcMar>
              <w:top w:w="28" w:type="dxa"/>
              <w:left w:w="28" w:type="dxa"/>
              <w:bottom w:w="28" w:type="dxa"/>
              <w:right w:w="28" w:type="dxa"/>
            </w:tcMar>
            <w:vAlign w:val="center"/>
          </w:tcPr>
          <w:p w14:paraId="3D03785A" w14:textId="66CC5640" w:rsidR="00CD24EE" w:rsidRPr="004F46FA" w:rsidRDefault="00CD24EE" w:rsidP="00026BDB">
            <w:pPr>
              <w:rPr>
                <w:rFonts w:ascii="Arial Narrow" w:hAnsi="Arial Narrow" w:cs="Arial"/>
                <w:b/>
                <w:bCs/>
                <w:color w:val="000000"/>
                <w:sz w:val="14"/>
                <w:szCs w:val="14"/>
              </w:rPr>
            </w:pPr>
            <w:r w:rsidRPr="004F46FA">
              <w:rPr>
                <w:rFonts w:ascii="Arial Narrow" w:hAnsi="Arial Narrow" w:cs="Arial"/>
                <w:b/>
                <w:bCs/>
                <w:color w:val="000000"/>
                <w:sz w:val="14"/>
                <w:szCs w:val="14"/>
              </w:rPr>
              <w:t xml:space="preserve">Number of </w:t>
            </w:r>
            <w:r w:rsidR="00026BDB">
              <w:rPr>
                <w:rFonts w:ascii="Arial Narrow" w:hAnsi="Arial Narrow" w:cs="Arial"/>
                <w:b/>
                <w:bCs/>
                <w:color w:val="000000"/>
                <w:sz w:val="14"/>
                <w:szCs w:val="14"/>
              </w:rPr>
              <w:t>Agribusiness</w:t>
            </w:r>
            <w:r w:rsidRPr="004F46FA">
              <w:rPr>
                <w:rFonts w:ascii="Arial Narrow" w:hAnsi="Arial Narrow" w:cs="Arial"/>
                <w:b/>
                <w:bCs/>
                <w:color w:val="000000"/>
                <w:sz w:val="14"/>
                <w:szCs w:val="14"/>
              </w:rPr>
              <w:t xml:space="preserve"> premises with new broadband access</w:t>
            </w:r>
          </w:p>
        </w:tc>
        <w:tc>
          <w:tcPr>
            <w:tcW w:w="708" w:type="dxa"/>
            <w:tcBorders>
              <w:top w:val="single" w:sz="4" w:space="0" w:color="auto"/>
              <w:left w:val="nil"/>
              <w:bottom w:val="single" w:sz="4" w:space="0" w:color="auto"/>
              <w:right w:val="single" w:sz="4" w:space="0" w:color="auto"/>
            </w:tcBorders>
            <w:shd w:val="clear" w:color="auto" w:fill="EEECE1" w:themeFill="background2"/>
            <w:tcMar>
              <w:top w:w="28" w:type="dxa"/>
              <w:left w:w="28" w:type="dxa"/>
              <w:bottom w:w="28" w:type="dxa"/>
              <w:right w:w="28" w:type="dxa"/>
            </w:tcMar>
            <w:vAlign w:val="center"/>
          </w:tcPr>
          <w:p w14:paraId="492CEBE9" w14:textId="77777777" w:rsidR="00CD24EE" w:rsidRPr="004F46FA" w:rsidRDefault="00CD24EE" w:rsidP="009A75C2">
            <w:pPr>
              <w:rPr>
                <w:rFonts w:ascii="Arial Narrow" w:hAnsi="Arial Narrow" w:cs="Arial"/>
                <w:b/>
                <w:bCs/>
                <w:color w:val="000000"/>
                <w:sz w:val="14"/>
                <w:szCs w:val="14"/>
              </w:rPr>
            </w:pPr>
            <w:r w:rsidRPr="004F46FA">
              <w:rPr>
                <w:rFonts w:ascii="Arial Narrow" w:hAnsi="Arial Narrow" w:cs="Arial"/>
                <w:b/>
                <w:bCs/>
                <w:color w:val="000000"/>
                <w:sz w:val="14"/>
                <w:szCs w:val="14"/>
              </w:rPr>
              <w:t>Size of area (</w:t>
            </w:r>
            <w:proofErr w:type="spellStart"/>
            <w:r w:rsidRPr="004F46FA">
              <w:rPr>
                <w:rFonts w:ascii="Arial Narrow" w:hAnsi="Arial Narrow" w:cs="Arial"/>
                <w:b/>
                <w:bCs/>
                <w:color w:val="000000"/>
                <w:sz w:val="14"/>
                <w:szCs w:val="14"/>
              </w:rPr>
              <w:t>sq</w:t>
            </w:r>
            <w:proofErr w:type="spellEnd"/>
            <w:r w:rsidRPr="004F46FA">
              <w:rPr>
                <w:rFonts w:ascii="Arial Narrow" w:hAnsi="Arial Narrow" w:cs="Arial"/>
                <w:b/>
                <w:bCs/>
                <w:color w:val="000000"/>
                <w:sz w:val="14"/>
                <w:szCs w:val="14"/>
              </w:rPr>
              <w:t xml:space="preserve"> km) to receive new coverage</w:t>
            </w:r>
          </w:p>
        </w:tc>
        <w:tc>
          <w:tcPr>
            <w:tcW w:w="851" w:type="dxa"/>
            <w:tcBorders>
              <w:top w:val="single" w:sz="4" w:space="0" w:color="auto"/>
              <w:left w:val="nil"/>
              <w:bottom w:val="single" w:sz="4" w:space="0" w:color="auto"/>
              <w:right w:val="single" w:sz="4" w:space="0" w:color="auto"/>
            </w:tcBorders>
            <w:shd w:val="clear" w:color="auto" w:fill="EEECE1" w:themeFill="background2"/>
            <w:tcMar>
              <w:top w:w="28" w:type="dxa"/>
              <w:left w:w="28" w:type="dxa"/>
              <w:bottom w:w="28" w:type="dxa"/>
              <w:right w:w="28" w:type="dxa"/>
            </w:tcMar>
            <w:vAlign w:val="center"/>
          </w:tcPr>
          <w:p w14:paraId="5B6333F7" w14:textId="77777777" w:rsidR="00CD24EE" w:rsidRPr="004F46FA" w:rsidRDefault="00CD24EE" w:rsidP="009A75C2">
            <w:pPr>
              <w:rPr>
                <w:rFonts w:ascii="Arial Narrow" w:hAnsi="Arial Narrow" w:cs="Arial"/>
                <w:b/>
                <w:bCs/>
                <w:color w:val="000000"/>
                <w:sz w:val="14"/>
                <w:szCs w:val="14"/>
              </w:rPr>
            </w:pPr>
            <w:r w:rsidRPr="004F46FA">
              <w:rPr>
                <w:rFonts w:ascii="Arial Narrow" w:hAnsi="Arial Narrow" w:cs="Arial"/>
                <w:b/>
                <w:bCs/>
                <w:color w:val="000000"/>
                <w:sz w:val="14"/>
                <w:szCs w:val="14"/>
              </w:rPr>
              <w:t>Broadband Internet Speed</w:t>
            </w:r>
          </w:p>
          <w:p w14:paraId="07CD8145" w14:textId="77777777" w:rsidR="00CD24EE" w:rsidRPr="004F46FA" w:rsidRDefault="00CD24EE" w:rsidP="0027184A">
            <w:pPr>
              <w:rPr>
                <w:rFonts w:ascii="Arial Narrow" w:hAnsi="Arial Narrow" w:cs="Arial"/>
                <w:b/>
                <w:bCs/>
                <w:color w:val="000000"/>
                <w:sz w:val="14"/>
                <w:szCs w:val="14"/>
              </w:rPr>
            </w:pPr>
            <w:r w:rsidRPr="004F46FA">
              <w:rPr>
                <w:rFonts w:ascii="Arial Narrow" w:hAnsi="Arial Narrow" w:cs="Arial"/>
                <w:b/>
                <w:bCs/>
                <w:color w:val="000000"/>
                <w:sz w:val="14"/>
                <w:szCs w:val="14"/>
              </w:rPr>
              <w:t xml:space="preserve">(Download and Upload - </w:t>
            </w:r>
            <w:r w:rsidRPr="004F46FA">
              <w:rPr>
                <w:rStyle w:val="Strong"/>
                <w:rFonts w:ascii="Arial Narrow" w:hAnsi="Arial Narrow" w:cs="Arial"/>
                <w:sz w:val="14"/>
                <w:szCs w:val="14"/>
                <w:lang w:val="en"/>
              </w:rPr>
              <w:t xml:space="preserve">megabits per </w:t>
            </w:r>
            <w:r w:rsidR="0027184A" w:rsidRPr="004F46FA">
              <w:rPr>
                <w:rStyle w:val="Strong"/>
                <w:rFonts w:ascii="Arial Narrow" w:hAnsi="Arial Narrow" w:cs="Arial"/>
                <w:sz w:val="14"/>
                <w:szCs w:val="14"/>
                <w:lang w:val="en"/>
              </w:rPr>
              <w:t>sec</w:t>
            </w:r>
            <w:r w:rsidRPr="004F46FA">
              <w:rPr>
                <w:rStyle w:val="Strong"/>
                <w:rFonts w:ascii="Arial Narrow" w:hAnsi="Arial Narrow" w:cs="Arial"/>
                <w:sz w:val="14"/>
                <w:szCs w:val="14"/>
                <w:lang w:val="en"/>
              </w:rPr>
              <w:t>)</w:t>
            </w:r>
          </w:p>
        </w:tc>
        <w:tc>
          <w:tcPr>
            <w:tcW w:w="992" w:type="dxa"/>
            <w:tcBorders>
              <w:top w:val="single" w:sz="4" w:space="0" w:color="auto"/>
              <w:left w:val="nil"/>
              <w:bottom w:val="single" w:sz="4" w:space="0" w:color="auto"/>
              <w:right w:val="single" w:sz="4" w:space="0" w:color="auto"/>
            </w:tcBorders>
            <w:shd w:val="clear" w:color="auto" w:fill="EEECE1" w:themeFill="background2"/>
            <w:tcMar>
              <w:top w:w="28" w:type="dxa"/>
              <w:left w:w="28" w:type="dxa"/>
              <w:bottom w:w="28" w:type="dxa"/>
              <w:right w:w="28" w:type="dxa"/>
            </w:tcMar>
            <w:vAlign w:val="center"/>
          </w:tcPr>
          <w:p w14:paraId="71E4F52D" w14:textId="77777777" w:rsidR="00CD24EE" w:rsidRPr="004F46FA" w:rsidRDefault="00CD24EE" w:rsidP="009A75C2">
            <w:pPr>
              <w:rPr>
                <w:rFonts w:ascii="Arial Narrow" w:hAnsi="Arial Narrow" w:cs="Arial"/>
                <w:b/>
                <w:bCs/>
                <w:color w:val="000000"/>
                <w:sz w:val="14"/>
                <w:szCs w:val="14"/>
              </w:rPr>
            </w:pPr>
            <w:r w:rsidRPr="004F46FA">
              <w:rPr>
                <w:rFonts w:ascii="Arial Narrow" w:hAnsi="Arial Narrow" w:cs="Arial"/>
                <w:b/>
                <w:bCs/>
                <w:color w:val="000000"/>
                <w:sz w:val="14"/>
                <w:szCs w:val="14"/>
              </w:rPr>
              <w:t>Number of jobs during construction phase</w:t>
            </w:r>
          </w:p>
        </w:tc>
        <w:tc>
          <w:tcPr>
            <w:tcW w:w="852" w:type="dxa"/>
            <w:tcBorders>
              <w:top w:val="single" w:sz="4" w:space="0" w:color="auto"/>
              <w:left w:val="nil"/>
              <w:bottom w:val="single" w:sz="4" w:space="0" w:color="auto"/>
              <w:right w:val="single" w:sz="4" w:space="0" w:color="auto"/>
            </w:tcBorders>
            <w:shd w:val="clear" w:color="auto" w:fill="EEECE1" w:themeFill="background2"/>
            <w:vAlign w:val="center"/>
          </w:tcPr>
          <w:p w14:paraId="779EB9A1" w14:textId="77777777" w:rsidR="00CD24EE" w:rsidRPr="004F46FA" w:rsidRDefault="00CD24EE" w:rsidP="009A75C2">
            <w:pPr>
              <w:rPr>
                <w:rFonts w:ascii="Arial Narrow" w:hAnsi="Arial Narrow" w:cs="Arial"/>
                <w:b/>
                <w:bCs/>
                <w:color w:val="000000"/>
                <w:sz w:val="14"/>
                <w:szCs w:val="14"/>
              </w:rPr>
            </w:pPr>
            <w:r w:rsidRPr="004F46FA">
              <w:rPr>
                <w:rFonts w:ascii="Arial Narrow" w:hAnsi="Arial Narrow" w:cs="Arial"/>
                <w:b/>
                <w:bCs/>
                <w:color w:val="000000"/>
                <w:sz w:val="14"/>
                <w:szCs w:val="14"/>
              </w:rPr>
              <w:t>Construction Completion Date</w:t>
            </w:r>
          </w:p>
        </w:tc>
      </w:tr>
      <w:tr w:rsidR="0027184A" w:rsidRPr="00CE2859" w14:paraId="3A9B5BAE" w14:textId="77777777" w:rsidTr="00C91E34">
        <w:trPr>
          <w:trHeight w:val="300"/>
        </w:trPr>
        <w:tc>
          <w:tcPr>
            <w:tcW w:w="567" w:type="dxa"/>
            <w:tcBorders>
              <w:top w:val="nil"/>
              <w:left w:val="single" w:sz="3" w:space="0" w:color="000000"/>
              <w:bottom w:val="single" w:sz="3" w:space="0" w:color="000000"/>
              <w:right w:val="single" w:sz="3" w:space="0" w:color="000000"/>
            </w:tcBorders>
            <w:shd w:val="clear" w:color="000000" w:fill="FFFFFF"/>
            <w:tcMar>
              <w:top w:w="28" w:type="dxa"/>
              <w:left w:w="28" w:type="dxa"/>
              <w:bottom w:w="28" w:type="dxa"/>
              <w:right w:w="28" w:type="dxa"/>
            </w:tcMar>
            <w:vAlign w:val="center"/>
          </w:tcPr>
          <w:p w14:paraId="185C5E4C" w14:textId="77777777" w:rsidR="00083F19" w:rsidRPr="004F46FA" w:rsidRDefault="00083F19" w:rsidP="00083F19">
            <w:pPr>
              <w:jc w:val="center"/>
              <w:rPr>
                <w:rFonts w:ascii="Arial Narrow" w:hAnsi="Arial Narrow" w:cs="Arial"/>
                <w:color w:val="000000"/>
                <w:sz w:val="14"/>
                <w:szCs w:val="14"/>
              </w:rPr>
            </w:pPr>
            <w:r w:rsidRPr="004F46FA">
              <w:rPr>
                <w:rFonts w:ascii="Arial Narrow" w:hAnsi="Arial Narrow" w:cs="Arial"/>
                <w:color w:val="000000"/>
                <w:sz w:val="14"/>
                <w:szCs w:val="14"/>
              </w:rPr>
              <w:t>1</w:t>
            </w:r>
          </w:p>
        </w:tc>
        <w:tc>
          <w:tcPr>
            <w:tcW w:w="850" w:type="dxa"/>
            <w:tcBorders>
              <w:top w:val="nil"/>
              <w:left w:val="single" w:sz="3" w:space="0" w:color="000000"/>
              <w:bottom w:val="single" w:sz="3" w:space="0" w:color="000000"/>
              <w:right w:val="single" w:sz="3" w:space="0" w:color="000000"/>
            </w:tcBorders>
            <w:shd w:val="clear" w:color="auto" w:fill="EEECE1"/>
            <w:tcMar>
              <w:top w:w="28" w:type="dxa"/>
              <w:left w:w="28" w:type="dxa"/>
              <w:bottom w:w="28" w:type="dxa"/>
              <w:right w:w="28" w:type="dxa"/>
            </w:tcMar>
            <w:vAlign w:val="center"/>
          </w:tcPr>
          <w:p w14:paraId="2A9A4135" w14:textId="77777777" w:rsidR="00083F19" w:rsidRPr="004F46FA" w:rsidRDefault="00083F19" w:rsidP="00083F19">
            <w:pPr>
              <w:rPr>
                <w:rFonts w:ascii="Arial Narrow" w:hAnsi="Arial Narrow" w:cs="Arial"/>
                <w:color w:val="000000"/>
                <w:sz w:val="14"/>
                <w:szCs w:val="14"/>
              </w:rPr>
            </w:pPr>
          </w:p>
        </w:tc>
        <w:tc>
          <w:tcPr>
            <w:tcW w:w="425" w:type="dxa"/>
            <w:tcBorders>
              <w:top w:val="single" w:sz="3" w:space="0" w:color="000000"/>
              <w:left w:val="nil"/>
              <w:bottom w:val="single" w:sz="3" w:space="0" w:color="000000"/>
              <w:right w:val="single" w:sz="3" w:space="0" w:color="000000"/>
            </w:tcBorders>
            <w:shd w:val="clear" w:color="auto" w:fill="EEECE1"/>
            <w:tcMar>
              <w:top w:w="28" w:type="dxa"/>
              <w:left w:w="28" w:type="dxa"/>
              <w:bottom w:w="28" w:type="dxa"/>
              <w:right w:w="28" w:type="dxa"/>
            </w:tcMar>
            <w:vAlign w:val="center"/>
          </w:tcPr>
          <w:p w14:paraId="7AC45F8C" w14:textId="77777777" w:rsidR="00083F19" w:rsidRPr="004F46FA" w:rsidRDefault="00083F19" w:rsidP="00083F19">
            <w:pPr>
              <w:rPr>
                <w:rFonts w:ascii="Arial Narrow" w:hAnsi="Arial Narrow" w:cs="Arial"/>
                <w:color w:val="000000"/>
                <w:sz w:val="14"/>
                <w:szCs w:val="14"/>
              </w:rPr>
            </w:pPr>
          </w:p>
        </w:tc>
        <w:tc>
          <w:tcPr>
            <w:tcW w:w="851" w:type="dxa"/>
            <w:tcBorders>
              <w:top w:val="single" w:sz="3" w:space="0" w:color="000000"/>
              <w:left w:val="single" w:sz="3" w:space="0" w:color="000000"/>
              <w:bottom w:val="single" w:sz="3" w:space="0" w:color="000000"/>
              <w:right w:val="single" w:sz="3" w:space="0" w:color="000000"/>
            </w:tcBorders>
            <w:shd w:val="clear" w:color="auto" w:fill="EEECE1"/>
            <w:tcMar>
              <w:top w:w="28" w:type="dxa"/>
              <w:left w:w="28" w:type="dxa"/>
              <w:bottom w:w="28" w:type="dxa"/>
              <w:right w:w="28" w:type="dxa"/>
            </w:tcMar>
            <w:vAlign w:val="center"/>
          </w:tcPr>
          <w:p w14:paraId="5A928122" w14:textId="77777777" w:rsidR="00083F19" w:rsidRPr="004F46FA" w:rsidRDefault="00083F19" w:rsidP="00E119B8">
            <w:pPr>
              <w:rPr>
                <w:rFonts w:ascii="Arial Narrow" w:hAnsi="Arial Narrow" w:cs="Arial"/>
                <w:color w:val="000000"/>
                <w:sz w:val="14"/>
                <w:szCs w:val="14"/>
              </w:rPr>
            </w:pPr>
          </w:p>
        </w:tc>
        <w:tc>
          <w:tcPr>
            <w:tcW w:w="708" w:type="dxa"/>
            <w:tcBorders>
              <w:top w:val="single" w:sz="3" w:space="0" w:color="000000"/>
              <w:left w:val="single" w:sz="3" w:space="0" w:color="000000"/>
              <w:bottom w:val="single" w:sz="3" w:space="0" w:color="000000"/>
              <w:right w:val="single" w:sz="3" w:space="0" w:color="000000"/>
            </w:tcBorders>
            <w:shd w:val="clear" w:color="auto" w:fill="EEECE1"/>
            <w:tcMar>
              <w:top w:w="28" w:type="dxa"/>
              <w:left w:w="28" w:type="dxa"/>
              <w:bottom w:w="28" w:type="dxa"/>
              <w:right w:w="28" w:type="dxa"/>
            </w:tcMar>
            <w:vAlign w:val="center"/>
          </w:tcPr>
          <w:p w14:paraId="4170D82F" w14:textId="77777777" w:rsidR="00E119B8" w:rsidRPr="004F46FA" w:rsidRDefault="00E119B8" w:rsidP="00083F19">
            <w:pPr>
              <w:rPr>
                <w:rFonts w:ascii="Arial Narrow" w:hAnsi="Arial Narrow" w:cs="Arial"/>
                <w:color w:val="000000"/>
                <w:sz w:val="14"/>
                <w:szCs w:val="14"/>
              </w:rPr>
            </w:pPr>
          </w:p>
        </w:tc>
        <w:tc>
          <w:tcPr>
            <w:tcW w:w="851" w:type="dxa"/>
            <w:tcBorders>
              <w:top w:val="single" w:sz="3" w:space="0" w:color="000000"/>
              <w:left w:val="nil"/>
              <w:bottom w:val="single" w:sz="3" w:space="0" w:color="000000"/>
              <w:right w:val="single" w:sz="3" w:space="0" w:color="000000"/>
            </w:tcBorders>
            <w:shd w:val="clear" w:color="auto" w:fill="EEECE1"/>
            <w:tcMar>
              <w:top w:w="28" w:type="dxa"/>
              <w:left w:w="28" w:type="dxa"/>
              <w:bottom w:w="28" w:type="dxa"/>
              <w:right w:w="28" w:type="dxa"/>
            </w:tcMar>
            <w:vAlign w:val="center"/>
          </w:tcPr>
          <w:p w14:paraId="21224CF5" w14:textId="77777777" w:rsidR="00083F19" w:rsidRPr="004F46FA" w:rsidRDefault="00083F19" w:rsidP="00083F19">
            <w:pPr>
              <w:rPr>
                <w:rFonts w:ascii="Arial Narrow" w:hAnsi="Arial Narrow" w:cs="Arial"/>
                <w:color w:val="000000"/>
                <w:sz w:val="14"/>
                <w:szCs w:val="14"/>
              </w:rPr>
            </w:pPr>
          </w:p>
        </w:tc>
        <w:tc>
          <w:tcPr>
            <w:tcW w:w="992" w:type="dxa"/>
            <w:tcBorders>
              <w:top w:val="nil"/>
              <w:left w:val="single" w:sz="3" w:space="0" w:color="000000"/>
              <w:bottom w:val="single" w:sz="3" w:space="0" w:color="000000"/>
              <w:right w:val="single" w:sz="3" w:space="0" w:color="000000"/>
            </w:tcBorders>
            <w:shd w:val="clear" w:color="auto" w:fill="EEECE1"/>
            <w:tcMar>
              <w:top w:w="28" w:type="dxa"/>
              <w:left w:w="28" w:type="dxa"/>
              <w:bottom w:w="28" w:type="dxa"/>
              <w:right w:w="28" w:type="dxa"/>
            </w:tcMar>
            <w:vAlign w:val="center"/>
          </w:tcPr>
          <w:p w14:paraId="3BEF0A3A" w14:textId="77777777" w:rsidR="00083F19" w:rsidRPr="004F46FA" w:rsidRDefault="00083F19" w:rsidP="00083F19">
            <w:pPr>
              <w:rPr>
                <w:rFonts w:ascii="Arial Narrow" w:hAnsi="Arial Narrow" w:cs="Arial"/>
                <w:color w:val="000000"/>
                <w:sz w:val="14"/>
                <w:szCs w:val="14"/>
              </w:rPr>
            </w:pPr>
          </w:p>
        </w:tc>
        <w:tc>
          <w:tcPr>
            <w:tcW w:w="992" w:type="dxa"/>
            <w:tcBorders>
              <w:top w:val="nil"/>
              <w:left w:val="single" w:sz="3" w:space="0" w:color="000000"/>
              <w:bottom w:val="single" w:sz="3" w:space="0" w:color="000000"/>
              <w:right w:val="single" w:sz="3" w:space="0" w:color="000000"/>
            </w:tcBorders>
            <w:shd w:val="clear" w:color="000000" w:fill="FFFFFF"/>
            <w:tcMar>
              <w:top w:w="28" w:type="dxa"/>
              <w:left w:w="28" w:type="dxa"/>
              <w:bottom w:w="28" w:type="dxa"/>
              <w:right w:w="28" w:type="dxa"/>
            </w:tcMar>
            <w:vAlign w:val="center"/>
          </w:tcPr>
          <w:p w14:paraId="5C6827E3" w14:textId="77777777" w:rsidR="00083F19" w:rsidRPr="004F46FA" w:rsidRDefault="00083F19" w:rsidP="00083F19">
            <w:pPr>
              <w:rPr>
                <w:rFonts w:ascii="Arial Narrow" w:hAnsi="Arial Narrow" w:cs="Arial"/>
                <w:color w:val="000000"/>
                <w:sz w:val="14"/>
                <w:szCs w:val="14"/>
              </w:rPr>
            </w:pPr>
          </w:p>
        </w:tc>
        <w:tc>
          <w:tcPr>
            <w:tcW w:w="851" w:type="dxa"/>
            <w:tcBorders>
              <w:top w:val="nil"/>
              <w:left w:val="single" w:sz="3" w:space="0" w:color="000000"/>
              <w:bottom w:val="single" w:sz="3" w:space="0" w:color="000000"/>
              <w:right w:val="single" w:sz="3" w:space="0" w:color="000000"/>
            </w:tcBorders>
            <w:shd w:val="clear" w:color="000000" w:fill="FFFFFF"/>
            <w:tcMar>
              <w:top w:w="28" w:type="dxa"/>
              <w:left w:w="28" w:type="dxa"/>
              <w:bottom w:w="28" w:type="dxa"/>
              <w:right w:w="28" w:type="dxa"/>
            </w:tcMar>
            <w:vAlign w:val="center"/>
          </w:tcPr>
          <w:p w14:paraId="22CF20FC" w14:textId="77777777" w:rsidR="00083F19" w:rsidRPr="004F46FA" w:rsidRDefault="00083F19" w:rsidP="00083F19">
            <w:pPr>
              <w:rPr>
                <w:rFonts w:ascii="Arial Narrow" w:hAnsi="Arial Narrow" w:cs="Arial"/>
                <w:color w:val="000000"/>
                <w:sz w:val="14"/>
                <w:szCs w:val="14"/>
              </w:rPr>
            </w:pPr>
          </w:p>
        </w:tc>
        <w:tc>
          <w:tcPr>
            <w:tcW w:w="567" w:type="dxa"/>
            <w:tcBorders>
              <w:top w:val="nil"/>
              <w:left w:val="single" w:sz="3" w:space="0" w:color="000000"/>
              <w:bottom w:val="single" w:sz="3" w:space="0" w:color="000000"/>
              <w:right w:val="single" w:sz="3" w:space="0" w:color="000000"/>
            </w:tcBorders>
            <w:tcMar>
              <w:top w:w="28" w:type="dxa"/>
              <w:left w:w="28" w:type="dxa"/>
              <w:bottom w:w="28" w:type="dxa"/>
              <w:right w:w="28" w:type="dxa"/>
            </w:tcMar>
            <w:vAlign w:val="center"/>
          </w:tcPr>
          <w:p w14:paraId="7F311E23" w14:textId="77777777" w:rsidR="00083F19" w:rsidRPr="004F46FA" w:rsidRDefault="00083F19" w:rsidP="00083F19">
            <w:pPr>
              <w:rPr>
                <w:rFonts w:ascii="Arial Narrow" w:hAnsi="Arial Narrow" w:cs="Arial"/>
                <w:color w:val="000000"/>
                <w:sz w:val="14"/>
                <w:szCs w:val="14"/>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Mar>
              <w:top w:w="28" w:type="dxa"/>
              <w:left w:w="28" w:type="dxa"/>
              <w:bottom w:w="28" w:type="dxa"/>
              <w:right w:w="28" w:type="dxa"/>
            </w:tcMar>
            <w:vAlign w:val="center"/>
          </w:tcPr>
          <w:p w14:paraId="1A5E2691" w14:textId="77777777" w:rsidR="00083F19" w:rsidRPr="004F46FA" w:rsidRDefault="00083F19" w:rsidP="00083F19">
            <w:pPr>
              <w:rPr>
                <w:rFonts w:ascii="Arial Narrow" w:hAnsi="Arial Narrow" w:cs="Arial"/>
                <w:color w:val="000000"/>
                <w:sz w:val="14"/>
                <w:szCs w:val="14"/>
              </w:rPr>
            </w:pPr>
          </w:p>
        </w:tc>
        <w:tc>
          <w:tcPr>
            <w:tcW w:w="567" w:type="dxa"/>
            <w:tcBorders>
              <w:top w:val="nil"/>
              <w:left w:val="single" w:sz="3" w:space="0" w:color="000000"/>
              <w:bottom w:val="single" w:sz="3" w:space="0" w:color="000000"/>
              <w:right w:val="single" w:sz="3" w:space="0" w:color="000000"/>
            </w:tcBorders>
            <w:shd w:val="clear" w:color="000000" w:fill="FFFFFF"/>
            <w:tcMar>
              <w:top w:w="28" w:type="dxa"/>
              <w:left w:w="28" w:type="dxa"/>
              <w:bottom w:w="28" w:type="dxa"/>
              <w:right w:w="28" w:type="dxa"/>
            </w:tcMar>
            <w:vAlign w:val="center"/>
          </w:tcPr>
          <w:p w14:paraId="28FA5A46" w14:textId="77777777" w:rsidR="00083F19" w:rsidRPr="004F46FA" w:rsidRDefault="00083F19" w:rsidP="00083F19">
            <w:pPr>
              <w:rPr>
                <w:rFonts w:ascii="Arial Narrow" w:hAnsi="Arial Narrow" w:cs="Arial"/>
                <w:color w:val="000000"/>
                <w:sz w:val="14"/>
                <w:szCs w:val="14"/>
              </w:rPr>
            </w:pPr>
          </w:p>
        </w:tc>
        <w:tc>
          <w:tcPr>
            <w:tcW w:w="992" w:type="dxa"/>
            <w:tcBorders>
              <w:top w:val="nil"/>
              <w:left w:val="single" w:sz="3" w:space="0" w:color="000000"/>
              <w:bottom w:val="single" w:sz="3" w:space="0" w:color="000000"/>
              <w:right w:val="single" w:sz="3" w:space="0" w:color="000000"/>
            </w:tcBorders>
            <w:tcMar>
              <w:top w:w="28" w:type="dxa"/>
              <w:left w:w="28" w:type="dxa"/>
              <w:bottom w:w="28" w:type="dxa"/>
              <w:right w:w="28" w:type="dxa"/>
            </w:tcMar>
            <w:vAlign w:val="center"/>
          </w:tcPr>
          <w:p w14:paraId="276601DA" w14:textId="77777777" w:rsidR="00083F19" w:rsidRPr="004F46FA" w:rsidRDefault="00083F19" w:rsidP="00083F19">
            <w:pPr>
              <w:rPr>
                <w:rFonts w:ascii="Arial Narrow" w:hAnsi="Arial Narrow" w:cs="Arial"/>
                <w:color w:val="000000"/>
                <w:sz w:val="14"/>
                <w:szCs w:val="14"/>
              </w:rPr>
            </w:pPr>
          </w:p>
        </w:tc>
        <w:tc>
          <w:tcPr>
            <w:tcW w:w="992" w:type="dxa"/>
            <w:tcBorders>
              <w:top w:val="nil"/>
              <w:left w:val="nil"/>
              <w:bottom w:val="single" w:sz="3" w:space="0" w:color="000000"/>
              <w:right w:val="single" w:sz="3" w:space="0" w:color="000000"/>
            </w:tcBorders>
            <w:shd w:val="clear" w:color="auto" w:fill="EEECE1"/>
            <w:tcMar>
              <w:top w:w="28" w:type="dxa"/>
              <w:left w:w="28" w:type="dxa"/>
              <w:bottom w:w="28" w:type="dxa"/>
              <w:right w:w="28" w:type="dxa"/>
            </w:tcMar>
            <w:vAlign w:val="center"/>
          </w:tcPr>
          <w:p w14:paraId="0F61DA8B" w14:textId="77777777" w:rsidR="00083F19" w:rsidRPr="004F46FA" w:rsidRDefault="00083F19" w:rsidP="00083F19">
            <w:pPr>
              <w:rPr>
                <w:rFonts w:ascii="Arial Narrow" w:hAnsi="Arial Narrow" w:cs="Arial"/>
                <w:color w:val="000000"/>
                <w:sz w:val="14"/>
                <w:szCs w:val="14"/>
              </w:rPr>
            </w:pPr>
          </w:p>
        </w:tc>
        <w:tc>
          <w:tcPr>
            <w:tcW w:w="851" w:type="dxa"/>
            <w:tcBorders>
              <w:top w:val="nil"/>
              <w:left w:val="nil"/>
              <w:bottom w:val="single" w:sz="3" w:space="0" w:color="000000"/>
              <w:right w:val="single" w:sz="3" w:space="0" w:color="000000"/>
            </w:tcBorders>
            <w:shd w:val="clear" w:color="auto" w:fill="EEECE1"/>
            <w:tcMar>
              <w:top w:w="28" w:type="dxa"/>
              <w:left w:w="28" w:type="dxa"/>
              <w:bottom w:w="28" w:type="dxa"/>
              <w:right w:w="28" w:type="dxa"/>
            </w:tcMar>
            <w:vAlign w:val="center"/>
          </w:tcPr>
          <w:p w14:paraId="3809D1E0" w14:textId="77777777" w:rsidR="00083F19" w:rsidRPr="004F46FA" w:rsidRDefault="00083F19" w:rsidP="00083F19">
            <w:pPr>
              <w:rPr>
                <w:rFonts w:ascii="Arial Narrow" w:hAnsi="Arial Narrow" w:cs="Arial"/>
                <w:color w:val="000000"/>
                <w:sz w:val="14"/>
                <w:szCs w:val="14"/>
              </w:rPr>
            </w:pPr>
          </w:p>
        </w:tc>
        <w:tc>
          <w:tcPr>
            <w:tcW w:w="708" w:type="dxa"/>
            <w:tcBorders>
              <w:top w:val="nil"/>
              <w:left w:val="nil"/>
              <w:bottom w:val="single" w:sz="3" w:space="0" w:color="000000"/>
              <w:right w:val="single" w:sz="3" w:space="0" w:color="000000"/>
            </w:tcBorders>
            <w:shd w:val="clear" w:color="auto" w:fill="EEECE1"/>
            <w:tcMar>
              <w:top w:w="28" w:type="dxa"/>
              <w:left w:w="28" w:type="dxa"/>
              <w:bottom w:w="28" w:type="dxa"/>
              <w:right w:w="28" w:type="dxa"/>
            </w:tcMar>
            <w:vAlign w:val="center"/>
          </w:tcPr>
          <w:p w14:paraId="6BC54DDF" w14:textId="77777777" w:rsidR="00083F19" w:rsidRPr="004F46FA" w:rsidRDefault="00083F19" w:rsidP="00083F19">
            <w:pPr>
              <w:rPr>
                <w:rFonts w:ascii="Arial Narrow" w:hAnsi="Arial Narrow" w:cs="Arial"/>
                <w:color w:val="000000"/>
                <w:sz w:val="14"/>
                <w:szCs w:val="14"/>
              </w:rPr>
            </w:pPr>
          </w:p>
        </w:tc>
        <w:tc>
          <w:tcPr>
            <w:tcW w:w="851" w:type="dxa"/>
            <w:tcBorders>
              <w:top w:val="nil"/>
              <w:left w:val="nil"/>
              <w:bottom w:val="single" w:sz="3" w:space="0" w:color="000000"/>
              <w:right w:val="single" w:sz="3" w:space="0" w:color="000000"/>
            </w:tcBorders>
            <w:shd w:val="clear" w:color="auto" w:fill="EEECE1"/>
            <w:tcMar>
              <w:top w:w="28" w:type="dxa"/>
              <w:left w:w="28" w:type="dxa"/>
              <w:bottom w:w="28" w:type="dxa"/>
              <w:right w:w="28" w:type="dxa"/>
            </w:tcMar>
            <w:vAlign w:val="center"/>
          </w:tcPr>
          <w:p w14:paraId="0B495981" w14:textId="77777777" w:rsidR="00083F19" w:rsidRPr="004F46FA" w:rsidRDefault="00083F19" w:rsidP="00083F19">
            <w:pPr>
              <w:rPr>
                <w:rFonts w:ascii="Arial Narrow" w:hAnsi="Arial Narrow" w:cs="Arial"/>
                <w:color w:val="000000"/>
                <w:sz w:val="14"/>
                <w:szCs w:val="14"/>
              </w:rPr>
            </w:pPr>
          </w:p>
        </w:tc>
        <w:tc>
          <w:tcPr>
            <w:tcW w:w="992" w:type="dxa"/>
            <w:tcBorders>
              <w:top w:val="nil"/>
              <w:left w:val="nil"/>
              <w:bottom w:val="single" w:sz="3" w:space="0" w:color="000000"/>
              <w:right w:val="single" w:sz="3" w:space="0" w:color="000000"/>
            </w:tcBorders>
            <w:shd w:val="clear" w:color="auto" w:fill="EEECE1"/>
            <w:tcMar>
              <w:top w:w="28" w:type="dxa"/>
              <w:left w:w="28" w:type="dxa"/>
              <w:bottom w:w="28" w:type="dxa"/>
              <w:right w:w="28" w:type="dxa"/>
            </w:tcMar>
            <w:vAlign w:val="center"/>
          </w:tcPr>
          <w:p w14:paraId="17FB5626" w14:textId="77777777" w:rsidR="00083F19" w:rsidRPr="004F46FA" w:rsidRDefault="00083F19" w:rsidP="00083F19">
            <w:pPr>
              <w:rPr>
                <w:rFonts w:ascii="Arial Narrow" w:hAnsi="Arial Narrow" w:cs="Arial"/>
                <w:color w:val="000000"/>
                <w:sz w:val="14"/>
                <w:szCs w:val="14"/>
              </w:rPr>
            </w:pPr>
          </w:p>
        </w:tc>
        <w:tc>
          <w:tcPr>
            <w:tcW w:w="852" w:type="dxa"/>
            <w:tcBorders>
              <w:top w:val="nil"/>
              <w:left w:val="nil"/>
              <w:bottom w:val="single" w:sz="3" w:space="0" w:color="000000"/>
              <w:right w:val="single" w:sz="3" w:space="0" w:color="000000"/>
            </w:tcBorders>
            <w:shd w:val="clear" w:color="auto" w:fill="EEECE1"/>
            <w:vAlign w:val="center"/>
          </w:tcPr>
          <w:p w14:paraId="2024B0B2" w14:textId="77777777" w:rsidR="00083F19" w:rsidRPr="004F46FA" w:rsidRDefault="00083F19" w:rsidP="00083F19">
            <w:pPr>
              <w:rPr>
                <w:rFonts w:ascii="Arial Narrow" w:hAnsi="Arial Narrow" w:cs="Arial"/>
                <w:color w:val="000000"/>
                <w:sz w:val="14"/>
                <w:szCs w:val="14"/>
              </w:rPr>
            </w:pPr>
          </w:p>
        </w:tc>
      </w:tr>
      <w:tr w:rsidR="00945217" w:rsidRPr="00CE2859" w14:paraId="5B184D6D" w14:textId="77777777" w:rsidTr="00C91E34">
        <w:trPr>
          <w:trHeight w:val="300"/>
        </w:trPr>
        <w:tc>
          <w:tcPr>
            <w:tcW w:w="567" w:type="dxa"/>
            <w:tcBorders>
              <w:top w:val="nil"/>
              <w:left w:val="single" w:sz="3" w:space="0" w:color="000000"/>
              <w:bottom w:val="single" w:sz="3" w:space="0" w:color="000000"/>
              <w:right w:val="single" w:sz="3" w:space="0" w:color="000000"/>
            </w:tcBorders>
            <w:shd w:val="clear" w:color="000000" w:fill="FFFFFF"/>
            <w:tcMar>
              <w:top w:w="28" w:type="dxa"/>
              <w:left w:w="28" w:type="dxa"/>
              <w:bottom w:w="28" w:type="dxa"/>
              <w:right w:w="28" w:type="dxa"/>
            </w:tcMar>
            <w:vAlign w:val="center"/>
          </w:tcPr>
          <w:p w14:paraId="1742C96A" w14:textId="53ED7C72" w:rsidR="00945217" w:rsidRPr="004F46FA" w:rsidRDefault="00945217" w:rsidP="00083F19">
            <w:pPr>
              <w:jc w:val="center"/>
              <w:rPr>
                <w:rFonts w:ascii="Arial Narrow" w:hAnsi="Arial Narrow" w:cs="Arial"/>
                <w:color w:val="000000"/>
                <w:sz w:val="14"/>
                <w:szCs w:val="14"/>
              </w:rPr>
            </w:pPr>
            <w:r>
              <w:rPr>
                <w:rFonts w:ascii="Arial Narrow" w:hAnsi="Arial Narrow" w:cs="Arial"/>
                <w:color w:val="000000"/>
                <w:sz w:val="14"/>
                <w:szCs w:val="14"/>
              </w:rPr>
              <w:t>2</w:t>
            </w:r>
          </w:p>
        </w:tc>
        <w:tc>
          <w:tcPr>
            <w:tcW w:w="850" w:type="dxa"/>
            <w:tcBorders>
              <w:top w:val="nil"/>
              <w:left w:val="single" w:sz="3" w:space="0" w:color="000000"/>
              <w:bottom w:val="single" w:sz="3" w:space="0" w:color="000000"/>
              <w:right w:val="single" w:sz="3" w:space="0" w:color="000000"/>
            </w:tcBorders>
            <w:shd w:val="clear" w:color="auto" w:fill="EEECE1"/>
            <w:tcMar>
              <w:top w:w="28" w:type="dxa"/>
              <w:left w:w="28" w:type="dxa"/>
              <w:bottom w:w="28" w:type="dxa"/>
              <w:right w:w="28" w:type="dxa"/>
            </w:tcMar>
            <w:vAlign w:val="center"/>
          </w:tcPr>
          <w:p w14:paraId="7835A5C5" w14:textId="77777777" w:rsidR="00945217" w:rsidRPr="004F46FA" w:rsidRDefault="00945217" w:rsidP="00083F19">
            <w:pPr>
              <w:rPr>
                <w:rFonts w:ascii="Arial Narrow" w:hAnsi="Arial Narrow" w:cs="Arial"/>
                <w:color w:val="000000"/>
                <w:sz w:val="14"/>
                <w:szCs w:val="14"/>
              </w:rPr>
            </w:pPr>
          </w:p>
        </w:tc>
        <w:tc>
          <w:tcPr>
            <w:tcW w:w="425" w:type="dxa"/>
            <w:tcBorders>
              <w:top w:val="single" w:sz="3" w:space="0" w:color="000000"/>
              <w:left w:val="nil"/>
              <w:bottom w:val="single" w:sz="3" w:space="0" w:color="000000"/>
              <w:right w:val="single" w:sz="3" w:space="0" w:color="000000"/>
            </w:tcBorders>
            <w:shd w:val="clear" w:color="auto" w:fill="EEECE1"/>
            <w:tcMar>
              <w:top w:w="28" w:type="dxa"/>
              <w:left w:w="28" w:type="dxa"/>
              <w:bottom w:w="28" w:type="dxa"/>
              <w:right w:w="28" w:type="dxa"/>
            </w:tcMar>
            <w:vAlign w:val="center"/>
          </w:tcPr>
          <w:p w14:paraId="3D257499" w14:textId="77777777" w:rsidR="00945217" w:rsidRPr="004F46FA" w:rsidRDefault="00945217" w:rsidP="00083F19">
            <w:pPr>
              <w:rPr>
                <w:rFonts w:ascii="Arial Narrow" w:hAnsi="Arial Narrow" w:cs="Arial"/>
                <w:color w:val="000000"/>
                <w:sz w:val="14"/>
                <w:szCs w:val="14"/>
              </w:rPr>
            </w:pPr>
          </w:p>
        </w:tc>
        <w:tc>
          <w:tcPr>
            <w:tcW w:w="851" w:type="dxa"/>
            <w:tcBorders>
              <w:top w:val="single" w:sz="3" w:space="0" w:color="000000"/>
              <w:left w:val="single" w:sz="3" w:space="0" w:color="000000"/>
              <w:bottom w:val="single" w:sz="3" w:space="0" w:color="000000"/>
              <w:right w:val="single" w:sz="3" w:space="0" w:color="000000"/>
            </w:tcBorders>
            <w:shd w:val="clear" w:color="auto" w:fill="EEECE1"/>
            <w:tcMar>
              <w:top w:w="28" w:type="dxa"/>
              <w:left w:w="28" w:type="dxa"/>
              <w:bottom w:w="28" w:type="dxa"/>
              <w:right w:w="28" w:type="dxa"/>
            </w:tcMar>
            <w:vAlign w:val="center"/>
          </w:tcPr>
          <w:p w14:paraId="60F6D923" w14:textId="77777777" w:rsidR="00945217" w:rsidRPr="004F46FA" w:rsidRDefault="00945217" w:rsidP="00E119B8">
            <w:pPr>
              <w:rPr>
                <w:rFonts w:ascii="Arial Narrow" w:hAnsi="Arial Narrow" w:cs="Arial"/>
                <w:color w:val="000000"/>
                <w:sz w:val="14"/>
                <w:szCs w:val="14"/>
              </w:rPr>
            </w:pPr>
          </w:p>
        </w:tc>
        <w:tc>
          <w:tcPr>
            <w:tcW w:w="708" w:type="dxa"/>
            <w:tcBorders>
              <w:top w:val="single" w:sz="3" w:space="0" w:color="000000"/>
              <w:left w:val="single" w:sz="3" w:space="0" w:color="000000"/>
              <w:bottom w:val="single" w:sz="3" w:space="0" w:color="000000"/>
              <w:right w:val="single" w:sz="3" w:space="0" w:color="000000"/>
            </w:tcBorders>
            <w:shd w:val="clear" w:color="auto" w:fill="EEECE1"/>
            <w:tcMar>
              <w:top w:w="28" w:type="dxa"/>
              <w:left w:w="28" w:type="dxa"/>
              <w:bottom w:w="28" w:type="dxa"/>
              <w:right w:w="28" w:type="dxa"/>
            </w:tcMar>
            <w:vAlign w:val="center"/>
          </w:tcPr>
          <w:p w14:paraId="78F4FF75" w14:textId="77777777" w:rsidR="00945217" w:rsidRPr="004F46FA" w:rsidRDefault="00945217" w:rsidP="00083F19">
            <w:pPr>
              <w:rPr>
                <w:rFonts w:ascii="Arial Narrow" w:hAnsi="Arial Narrow" w:cs="Arial"/>
                <w:color w:val="000000"/>
                <w:sz w:val="14"/>
                <w:szCs w:val="14"/>
              </w:rPr>
            </w:pPr>
          </w:p>
        </w:tc>
        <w:tc>
          <w:tcPr>
            <w:tcW w:w="851" w:type="dxa"/>
            <w:tcBorders>
              <w:top w:val="single" w:sz="3" w:space="0" w:color="000000"/>
              <w:left w:val="nil"/>
              <w:bottom w:val="single" w:sz="3" w:space="0" w:color="000000"/>
              <w:right w:val="single" w:sz="3" w:space="0" w:color="000000"/>
            </w:tcBorders>
            <w:shd w:val="clear" w:color="auto" w:fill="EEECE1"/>
            <w:tcMar>
              <w:top w:w="28" w:type="dxa"/>
              <w:left w:w="28" w:type="dxa"/>
              <w:bottom w:w="28" w:type="dxa"/>
              <w:right w:w="28" w:type="dxa"/>
            </w:tcMar>
            <w:vAlign w:val="center"/>
          </w:tcPr>
          <w:p w14:paraId="69F93359" w14:textId="77777777" w:rsidR="00945217" w:rsidRPr="004F46FA" w:rsidRDefault="00945217" w:rsidP="00083F19">
            <w:pPr>
              <w:rPr>
                <w:rFonts w:ascii="Arial Narrow" w:hAnsi="Arial Narrow" w:cs="Arial"/>
                <w:color w:val="000000"/>
                <w:sz w:val="14"/>
                <w:szCs w:val="14"/>
              </w:rPr>
            </w:pPr>
          </w:p>
        </w:tc>
        <w:tc>
          <w:tcPr>
            <w:tcW w:w="992" w:type="dxa"/>
            <w:tcBorders>
              <w:top w:val="nil"/>
              <w:left w:val="single" w:sz="3" w:space="0" w:color="000000"/>
              <w:bottom w:val="single" w:sz="3" w:space="0" w:color="000000"/>
              <w:right w:val="single" w:sz="3" w:space="0" w:color="000000"/>
            </w:tcBorders>
            <w:shd w:val="clear" w:color="auto" w:fill="EEECE1"/>
            <w:tcMar>
              <w:top w:w="28" w:type="dxa"/>
              <w:left w:w="28" w:type="dxa"/>
              <w:bottom w:w="28" w:type="dxa"/>
              <w:right w:w="28" w:type="dxa"/>
            </w:tcMar>
            <w:vAlign w:val="center"/>
          </w:tcPr>
          <w:p w14:paraId="1833C350" w14:textId="77777777" w:rsidR="00945217" w:rsidRPr="004F46FA" w:rsidRDefault="00945217" w:rsidP="00083F19">
            <w:pPr>
              <w:rPr>
                <w:rFonts w:ascii="Arial Narrow" w:hAnsi="Arial Narrow" w:cs="Arial"/>
                <w:color w:val="000000"/>
                <w:sz w:val="14"/>
                <w:szCs w:val="14"/>
              </w:rPr>
            </w:pPr>
          </w:p>
        </w:tc>
        <w:tc>
          <w:tcPr>
            <w:tcW w:w="992" w:type="dxa"/>
            <w:tcBorders>
              <w:top w:val="nil"/>
              <w:left w:val="single" w:sz="3" w:space="0" w:color="000000"/>
              <w:bottom w:val="single" w:sz="3" w:space="0" w:color="000000"/>
              <w:right w:val="single" w:sz="3" w:space="0" w:color="000000"/>
            </w:tcBorders>
            <w:shd w:val="clear" w:color="000000" w:fill="FFFFFF"/>
            <w:tcMar>
              <w:top w:w="28" w:type="dxa"/>
              <w:left w:w="28" w:type="dxa"/>
              <w:bottom w:w="28" w:type="dxa"/>
              <w:right w:w="28" w:type="dxa"/>
            </w:tcMar>
            <w:vAlign w:val="center"/>
          </w:tcPr>
          <w:p w14:paraId="14D88FB5" w14:textId="77777777" w:rsidR="00945217" w:rsidRPr="004F46FA" w:rsidRDefault="00945217" w:rsidP="00083F19">
            <w:pPr>
              <w:rPr>
                <w:rFonts w:ascii="Arial Narrow" w:hAnsi="Arial Narrow" w:cs="Arial"/>
                <w:color w:val="000000"/>
                <w:sz w:val="14"/>
                <w:szCs w:val="14"/>
              </w:rPr>
            </w:pPr>
          </w:p>
        </w:tc>
        <w:tc>
          <w:tcPr>
            <w:tcW w:w="851" w:type="dxa"/>
            <w:tcBorders>
              <w:top w:val="nil"/>
              <w:left w:val="single" w:sz="3" w:space="0" w:color="000000"/>
              <w:bottom w:val="single" w:sz="3" w:space="0" w:color="000000"/>
              <w:right w:val="single" w:sz="3" w:space="0" w:color="000000"/>
            </w:tcBorders>
            <w:shd w:val="clear" w:color="000000" w:fill="FFFFFF"/>
            <w:tcMar>
              <w:top w:w="28" w:type="dxa"/>
              <w:left w:w="28" w:type="dxa"/>
              <w:bottom w:w="28" w:type="dxa"/>
              <w:right w:w="28" w:type="dxa"/>
            </w:tcMar>
            <w:vAlign w:val="center"/>
          </w:tcPr>
          <w:p w14:paraId="530DDCB5" w14:textId="77777777" w:rsidR="00945217" w:rsidRPr="004F46FA" w:rsidRDefault="00945217" w:rsidP="00083F19">
            <w:pPr>
              <w:rPr>
                <w:rFonts w:ascii="Arial Narrow" w:hAnsi="Arial Narrow" w:cs="Arial"/>
                <w:color w:val="000000"/>
                <w:sz w:val="14"/>
                <w:szCs w:val="14"/>
              </w:rPr>
            </w:pPr>
          </w:p>
        </w:tc>
        <w:tc>
          <w:tcPr>
            <w:tcW w:w="567" w:type="dxa"/>
            <w:tcBorders>
              <w:top w:val="nil"/>
              <w:left w:val="single" w:sz="3" w:space="0" w:color="000000"/>
              <w:bottom w:val="single" w:sz="3" w:space="0" w:color="000000"/>
              <w:right w:val="single" w:sz="3" w:space="0" w:color="000000"/>
            </w:tcBorders>
            <w:tcMar>
              <w:top w:w="28" w:type="dxa"/>
              <w:left w:w="28" w:type="dxa"/>
              <w:bottom w:w="28" w:type="dxa"/>
              <w:right w:w="28" w:type="dxa"/>
            </w:tcMar>
            <w:vAlign w:val="center"/>
          </w:tcPr>
          <w:p w14:paraId="55D8F04F" w14:textId="77777777" w:rsidR="00945217" w:rsidRPr="004F46FA" w:rsidRDefault="00945217" w:rsidP="00083F19">
            <w:pPr>
              <w:rPr>
                <w:rFonts w:ascii="Arial Narrow" w:hAnsi="Arial Narrow" w:cs="Arial"/>
                <w:color w:val="000000"/>
                <w:sz w:val="14"/>
                <w:szCs w:val="14"/>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Mar>
              <w:top w:w="28" w:type="dxa"/>
              <w:left w:w="28" w:type="dxa"/>
              <w:bottom w:w="28" w:type="dxa"/>
              <w:right w:w="28" w:type="dxa"/>
            </w:tcMar>
            <w:vAlign w:val="center"/>
          </w:tcPr>
          <w:p w14:paraId="7E87D765" w14:textId="77777777" w:rsidR="00945217" w:rsidRPr="004F46FA" w:rsidRDefault="00945217" w:rsidP="00083F19">
            <w:pPr>
              <w:rPr>
                <w:rFonts w:ascii="Arial Narrow" w:hAnsi="Arial Narrow" w:cs="Arial"/>
                <w:color w:val="000000"/>
                <w:sz w:val="14"/>
                <w:szCs w:val="14"/>
              </w:rPr>
            </w:pPr>
          </w:p>
        </w:tc>
        <w:tc>
          <w:tcPr>
            <w:tcW w:w="567" w:type="dxa"/>
            <w:tcBorders>
              <w:top w:val="nil"/>
              <w:left w:val="single" w:sz="3" w:space="0" w:color="000000"/>
              <w:bottom w:val="single" w:sz="3" w:space="0" w:color="000000"/>
              <w:right w:val="single" w:sz="3" w:space="0" w:color="000000"/>
            </w:tcBorders>
            <w:shd w:val="clear" w:color="000000" w:fill="FFFFFF"/>
            <w:tcMar>
              <w:top w:w="28" w:type="dxa"/>
              <w:left w:w="28" w:type="dxa"/>
              <w:bottom w:w="28" w:type="dxa"/>
              <w:right w:w="28" w:type="dxa"/>
            </w:tcMar>
            <w:vAlign w:val="center"/>
          </w:tcPr>
          <w:p w14:paraId="3C5F2F95" w14:textId="77777777" w:rsidR="00945217" w:rsidRPr="004F46FA" w:rsidRDefault="00945217" w:rsidP="00083F19">
            <w:pPr>
              <w:rPr>
                <w:rFonts w:ascii="Arial Narrow" w:hAnsi="Arial Narrow" w:cs="Arial"/>
                <w:color w:val="000000"/>
                <w:sz w:val="14"/>
                <w:szCs w:val="14"/>
              </w:rPr>
            </w:pPr>
          </w:p>
        </w:tc>
        <w:tc>
          <w:tcPr>
            <w:tcW w:w="992" w:type="dxa"/>
            <w:tcBorders>
              <w:top w:val="nil"/>
              <w:left w:val="single" w:sz="3" w:space="0" w:color="000000"/>
              <w:bottom w:val="single" w:sz="3" w:space="0" w:color="000000"/>
              <w:right w:val="single" w:sz="3" w:space="0" w:color="000000"/>
            </w:tcBorders>
            <w:tcMar>
              <w:top w:w="28" w:type="dxa"/>
              <w:left w:w="28" w:type="dxa"/>
              <w:bottom w:w="28" w:type="dxa"/>
              <w:right w:w="28" w:type="dxa"/>
            </w:tcMar>
            <w:vAlign w:val="center"/>
          </w:tcPr>
          <w:p w14:paraId="2AB14491" w14:textId="77777777" w:rsidR="00945217" w:rsidRPr="004F46FA" w:rsidRDefault="00945217" w:rsidP="00083F19">
            <w:pPr>
              <w:rPr>
                <w:rFonts w:ascii="Arial Narrow" w:hAnsi="Arial Narrow" w:cs="Arial"/>
                <w:color w:val="000000"/>
                <w:sz w:val="14"/>
                <w:szCs w:val="14"/>
              </w:rPr>
            </w:pPr>
          </w:p>
        </w:tc>
        <w:tc>
          <w:tcPr>
            <w:tcW w:w="992" w:type="dxa"/>
            <w:tcBorders>
              <w:top w:val="nil"/>
              <w:left w:val="nil"/>
              <w:bottom w:val="single" w:sz="3" w:space="0" w:color="000000"/>
              <w:right w:val="single" w:sz="3" w:space="0" w:color="000000"/>
            </w:tcBorders>
            <w:shd w:val="clear" w:color="auto" w:fill="EEECE1"/>
            <w:tcMar>
              <w:top w:w="28" w:type="dxa"/>
              <w:left w:w="28" w:type="dxa"/>
              <w:bottom w:w="28" w:type="dxa"/>
              <w:right w:w="28" w:type="dxa"/>
            </w:tcMar>
            <w:vAlign w:val="center"/>
          </w:tcPr>
          <w:p w14:paraId="6DA0358E" w14:textId="77777777" w:rsidR="00945217" w:rsidRPr="004F46FA" w:rsidRDefault="00945217" w:rsidP="00083F19">
            <w:pPr>
              <w:rPr>
                <w:rFonts w:ascii="Arial Narrow" w:hAnsi="Arial Narrow" w:cs="Arial"/>
                <w:color w:val="000000"/>
                <w:sz w:val="14"/>
                <w:szCs w:val="14"/>
              </w:rPr>
            </w:pPr>
          </w:p>
        </w:tc>
        <w:tc>
          <w:tcPr>
            <w:tcW w:w="851" w:type="dxa"/>
            <w:tcBorders>
              <w:top w:val="nil"/>
              <w:left w:val="nil"/>
              <w:bottom w:val="single" w:sz="3" w:space="0" w:color="000000"/>
              <w:right w:val="single" w:sz="3" w:space="0" w:color="000000"/>
            </w:tcBorders>
            <w:shd w:val="clear" w:color="auto" w:fill="EEECE1"/>
            <w:tcMar>
              <w:top w:w="28" w:type="dxa"/>
              <w:left w:w="28" w:type="dxa"/>
              <w:bottom w:w="28" w:type="dxa"/>
              <w:right w:w="28" w:type="dxa"/>
            </w:tcMar>
            <w:vAlign w:val="center"/>
          </w:tcPr>
          <w:p w14:paraId="36338258" w14:textId="77777777" w:rsidR="00945217" w:rsidRPr="004F46FA" w:rsidRDefault="00945217" w:rsidP="00083F19">
            <w:pPr>
              <w:rPr>
                <w:rFonts w:ascii="Arial Narrow" w:hAnsi="Arial Narrow" w:cs="Arial"/>
                <w:color w:val="000000"/>
                <w:sz w:val="14"/>
                <w:szCs w:val="14"/>
              </w:rPr>
            </w:pPr>
          </w:p>
        </w:tc>
        <w:tc>
          <w:tcPr>
            <w:tcW w:w="708" w:type="dxa"/>
            <w:tcBorders>
              <w:top w:val="nil"/>
              <w:left w:val="nil"/>
              <w:bottom w:val="single" w:sz="3" w:space="0" w:color="000000"/>
              <w:right w:val="single" w:sz="3" w:space="0" w:color="000000"/>
            </w:tcBorders>
            <w:shd w:val="clear" w:color="auto" w:fill="EEECE1"/>
            <w:tcMar>
              <w:top w:w="28" w:type="dxa"/>
              <w:left w:w="28" w:type="dxa"/>
              <w:bottom w:w="28" w:type="dxa"/>
              <w:right w:w="28" w:type="dxa"/>
            </w:tcMar>
            <w:vAlign w:val="center"/>
          </w:tcPr>
          <w:p w14:paraId="711C4A40" w14:textId="77777777" w:rsidR="00945217" w:rsidRPr="004F46FA" w:rsidRDefault="00945217" w:rsidP="00083F19">
            <w:pPr>
              <w:rPr>
                <w:rFonts w:ascii="Arial Narrow" w:hAnsi="Arial Narrow" w:cs="Arial"/>
                <w:color w:val="000000"/>
                <w:sz w:val="14"/>
                <w:szCs w:val="14"/>
              </w:rPr>
            </w:pPr>
          </w:p>
        </w:tc>
        <w:tc>
          <w:tcPr>
            <w:tcW w:w="851" w:type="dxa"/>
            <w:tcBorders>
              <w:top w:val="nil"/>
              <w:left w:val="nil"/>
              <w:bottom w:val="single" w:sz="3" w:space="0" w:color="000000"/>
              <w:right w:val="single" w:sz="3" w:space="0" w:color="000000"/>
            </w:tcBorders>
            <w:shd w:val="clear" w:color="auto" w:fill="EEECE1"/>
            <w:tcMar>
              <w:top w:w="28" w:type="dxa"/>
              <w:left w:w="28" w:type="dxa"/>
              <w:bottom w:w="28" w:type="dxa"/>
              <w:right w:w="28" w:type="dxa"/>
            </w:tcMar>
            <w:vAlign w:val="center"/>
          </w:tcPr>
          <w:p w14:paraId="655962BF" w14:textId="77777777" w:rsidR="00945217" w:rsidRPr="004F46FA" w:rsidRDefault="00945217" w:rsidP="00083F19">
            <w:pPr>
              <w:rPr>
                <w:rFonts w:ascii="Arial Narrow" w:hAnsi="Arial Narrow" w:cs="Arial"/>
                <w:color w:val="000000"/>
                <w:sz w:val="14"/>
                <w:szCs w:val="14"/>
              </w:rPr>
            </w:pPr>
          </w:p>
        </w:tc>
        <w:tc>
          <w:tcPr>
            <w:tcW w:w="992" w:type="dxa"/>
            <w:tcBorders>
              <w:top w:val="nil"/>
              <w:left w:val="nil"/>
              <w:bottom w:val="single" w:sz="3" w:space="0" w:color="000000"/>
              <w:right w:val="single" w:sz="3" w:space="0" w:color="000000"/>
            </w:tcBorders>
            <w:shd w:val="clear" w:color="auto" w:fill="EEECE1"/>
            <w:tcMar>
              <w:top w:w="28" w:type="dxa"/>
              <w:left w:w="28" w:type="dxa"/>
              <w:bottom w:w="28" w:type="dxa"/>
              <w:right w:w="28" w:type="dxa"/>
            </w:tcMar>
            <w:vAlign w:val="center"/>
          </w:tcPr>
          <w:p w14:paraId="312E3000" w14:textId="77777777" w:rsidR="00945217" w:rsidRPr="004F46FA" w:rsidRDefault="00945217" w:rsidP="00083F19">
            <w:pPr>
              <w:rPr>
                <w:rFonts w:ascii="Arial Narrow" w:hAnsi="Arial Narrow" w:cs="Arial"/>
                <w:color w:val="000000"/>
                <w:sz w:val="14"/>
                <w:szCs w:val="14"/>
              </w:rPr>
            </w:pPr>
          </w:p>
        </w:tc>
        <w:tc>
          <w:tcPr>
            <w:tcW w:w="852" w:type="dxa"/>
            <w:tcBorders>
              <w:top w:val="nil"/>
              <w:left w:val="nil"/>
              <w:bottom w:val="single" w:sz="3" w:space="0" w:color="000000"/>
              <w:right w:val="single" w:sz="3" w:space="0" w:color="000000"/>
            </w:tcBorders>
            <w:shd w:val="clear" w:color="auto" w:fill="EEECE1"/>
            <w:vAlign w:val="center"/>
          </w:tcPr>
          <w:p w14:paraId="53F43815" w14:textId="77777777" w:rsidR="00945217" w:rsidRPr="004F46FA" w:rsidRDefault="00945217" w:rsidP="00083F19">
            <w:pPr>
              <w:rPr>
                <w:rFonts w:ascii="Arial Narrow" w:hAnsi="Arial Narrow" w:cs="Arial"/>
                <w:color w:val="000000"/>
                <w:sz w:val="14"/>
                <w:szCs w:val="14"/>
              </w:rPr>
            </w:pPr>
          </w:p>
        </w:tc>
      </w:tr>
      <w:tr w:rsidR="00945217" w:rsidRPr="00CE2859" w14:paraId="1130D7E1" w14:textId="77777777" w:rsidTr="00C91E34">
        <w:trPr>
          <w:trHeight w:val="300"/>
        </w:trPr>
        <w:tc>
          <w:tcPr>
            <w:tcW w:w="567" w:type="dxa"/>
            <w:tcBorders>
              <w:top w:val="nil"/>
              <w:left w:val="single" w:sz="3" w:space="0" w:color="000000"/>
              <w:bottom w:val="single" w:sz="4" w:space="0" w:color="auto"/>
              <w:right w:val="single" w:sz="3" w:space="0" w:color="000000"/>
            </w:tcBorders>
            <w:shd w:val="clear" w:color="000000" w:fill="FFFFFF"/>
            <w:tcMar>
              <w:top w:w="28" w:type="dxa"/>
              <w:left w:w="28" w:type="dxa"/>
              <w:bottom w:w="28" w:type="dxa"/>
              <w:right w:w="28" w:type="dxa"/>
            </w:tcMar>
            <w:vAlign w:val="center"/>
          </w:tcPr>
          <w:p w14:paraId="09261415" w14:textId="17FFDD12" w:rsidR="00945217" w:rsidRDefault="00945217" w:rsidP="00083F19">
            <w:pPr>
              <w:jc w:val="center"/>
              <w:rPr>
                <w:rFonts w:ascii="Arial Narrow" w:hAnsi="Arial Narrow" w:cs="Arial"/>
                <w:color w:val="000000"/>
                <w:sz w:val="14"/>
                <w:szCs w:val="14"/>
              </w:rPr>
            </w:pPr>
            <w:r>
              <w:rPr>
                <w:rFonts w:ascii="Arial Narrow" w:hAnsi="Arial Narrow" w:cs="Arial"/>
                <w:color w:val="000000"/>
                <w:sz w:val="14"/>
                <w:szCs w:val="14"/>
              </w:rPr>
              <w:t>3</w:t>
            </w:r>
          </w:p>
        </w:tc>
        <w:tc>
          <w:tcPr>
            <w:tcW w:w="850" w:type="dxa"/>
            <w:tcBorders>
              <w:top w:val="nil"/>
              <w:left w:val="single" w:sz="3" w:space="0" w:color="000000"/>
              <w:bottom w:val="single" w:sz="4" w:space="0" w:color="auto"/>
              <w:right w:val="single" w:sz="3" w:space="0" w:color="000000"/>
            </w:tcBorders>
            <w:shd w:val="clear" w:color="auto" w:fill="EEECE1"/>
            <w:tcMar>
              <w:top w:w="28" w:type="dxa"/>
              <w:left w:w="28" w:type="dxa"/>
              <w:bottom w:w="28" w:type="dxa"/>
              <w:right w:w="28" w:type="dxa"/>
            </w:tcMar>
            <w:vAlign w:val="center"/>
          </w:tcPr>
          <w:p w14:paraId="14DD0F9F" w14:textId="77777777" w:rsidR="00945217" w:rsidRPr="004F46FA" w:rsidRDefault="00945217" w:rsidP="00083F19">
            <w:pPr>
              <w:rPr>
                <w:rFonts w:ascii="Arial Narrow" w:hAnsi="Arial Narrow" w:cs="Arial"/>
                <w:color w:val="000000"/>
                <w:sz w:val="14"/>
                <w:szCs w:val="14"/>
              </w:rPr>
            </w:pPr>
          </w:p>
        </w:tc>
        <w:tc>
          <w:tcPr>
            <w:tcW w:w="425" w:type="dxa"/>
            <w:tcBorders>
              <w:top w:val="single" w:sz="3" w:space="0" w:color="000000"/>
              <w:left w:val="nil"/>
              <w:bottom w:val="single" w:sz="4" w:space="0" w:color="auto"/>
              <w:right w:val="single" w:sz="3" w:space="0" w:color="000000"/>
            </w:tcBorders>
            <w:shd w:val="clear" w:color="auto" w:fill="EEECE1"/>
            <w:tcMar>
              <w:top w:w="28" w:type="dxa"/>
              <w:left w:w="28" w:type="dxa"/>
              <w:bottom w:w="28" w:type="dxa"/>
              <w:right w:w="28" w:type="dxa"/>
            </w:tcMar>
            <w:vAlign w:val="center"/>
          </w:tcPr>
          <w:p w14:paraId="7FACFDC1" w14:textId="77777777" w:rsidR="00945217" w:rsidRPr="004F46FA" w:rsidRDefault="00945217" w:rsidP="00083F19">
            <w:pPr>
              <w:rPr>
                <w:rFonts w:ascii="Arial Narrow" w:hAnsi="Arial Narrow" w:cs="Arial"/>
                <w:color w:val="000000"/>
                <w:sz w:val="14"/>
                <w:szCs w:val="14"/>
              </w:rPr>
            </w:pPr>
          </w:p>
        </w:tc>
        <w:tc>
          <w:tcPr>
            <w:tcW w:w="851" w:type="dxa"/>
            <w:tcBorders>
              <w:top w:val="single" w:sz="3" w:space="0" w:color="000000"/>
              <w:left w:val="single" w:sz="3" w:space="0" w:color="000000"/>
              <w:bottom w:val="single" w:sz="4" w:space="0" w:color="auto"/>
              <w:right w:val="single" w:sz="3" w:space="0" w:color="000000"/>
            </w:tcBorders>
            <w:shd w:val="clear" w:color="auto" w:fill="EEECE1"/>
            <w:tcMar>
              <w:top w:w="28" w:type="dxa"/>
              <w:left w:w="28" w:type="dxa"/>
              <w:bottom w:w="28" w:type="dxa"/>
              <w:right w:w="28" w:type="dxa"/>
            </w:tcMar>
            <w:vAlign w:val="center"/>
          </w:tcPr>
          <w:p w14:paraId="2A8FE1C1" w14:textId="77777777" w:rsidR="00945217" w:rsidRPr="004F46FA" w:rsidRDefault="00945217" w:rsidP="00E119B8">
            <w:pPr>
              <w:rPr>
                <w:rFonts w:ascii="Arial Narrow" w:hAnsi="Arial Narrow" w:cs="Arial"/>
                <w:color w:val="000000"/>
                <w:sz w:val="14"/>
                <w:szCs w:val="14"/>
              </w:rPr>
            </w:pPr>
          </w:p>
        </w:tc>
        <w:tc>
          <w:tcPr>
            <w:tcW w:w="708" w:type="dxa"/>
            <w:tcBorders>
              <w:top w:val="single" w:sz="3" w:space="0" w:color="000000"/>
              <w:left w:val="single" w:sz="3" w:space="0" w:color="000000"/>
              <w:bottom w:val="single" w:sz="4" w:space="0" w:color="auto"/>
              <w:right w:val="single" w:sz="3" w:space="0" w:color="000000"/>
            </w:tcBorders>
            <w:shd w:val="clear" w:color="auto" w:fill="EEECE1"/>
            <w:tcMar>
              <w:top w:w="28" w:type="dxa"/>
              <w:left w:w="28" w:type="dxa"/>
              <w:bottom w:w="28" w:type="dxa"/>
              <w:right w:w="28" w:type="dxa"/>
            </w:tcMar>
            <w:vAlign w:val="center"/>
          </w:tcPr>
          <w:p w14:paraId="6CD480B4" w14:textId="77777777" w:rsidR="00945217" w:rsidRPr="004F46FA" w:rsidRDefault="00945217" w:rsidP="00083F19">
            <w:pPr>
              <w:rPr>
                <w:rFonts w:ascii="Arial Narrow" w:hAnsi="Arial Narrow" w:cs="Arial"/>
                <w:color w:val="000000"/>
                <w:sz w:val="14"/>
                <w:szCs w:val="14"/>
              </w:rPr>
            </w:pPr>
          </w:p>
        </w:tc>
        <w:tc>
          <w:tcPr>
            <w:tcW w:w="851" w:type="dxa"/>
            <w:tcBorders>
              <w:top w:val="single" w:sz="3" w:space="0" w:color="000000"/>
              <w:left w:val="nil"/>
              <w:bottom w:val="single" w:sz="4" w:space="0" w:color="auto"/>
              <w:right w:val="single" w:sz="3" w:space="0" w:color="000000"/>
            </w:tcBorders>
            <w:shd w:val="clear" w:color="auto" w:fill="EEECE1"/>
            <w:tcMar>
              <w:top w:w="28" w:type="dxa"/>
              <w:left w:w="28" w:type="dxa"/>
              <w:bottom w:w="28" w:type="dxa"/>
              <w:right w:w="28" w:type="dxa"/>
            </w:tcMar>
            <w:vAlign w:val="center"/>
          </w:tcPr>
          <w:p w14:paraId="2F5A6032" w14:textId="77777777" w:rsidR="00945217" w:rsidRPr="004F46FA" w:rsidRDefault="00945217" w:rsidP="00083F19">
            <w:pPr>
              <w:rPr>
                <w:rFonts w:ascii="Arial Narrow" w:hAnsi="Arial Narrow" w:cs="Arial"/>
                <w:color w:val="000000"/>
                <w:sz w:val="14"/>
                <w:szCs w:val="14"/>
              </w:rPr>
            </w:pPr>
          </w:p>
        </w:tc>
        <w:tc>
          <w:tcPr>
            <w:tcW w:w="992" w:type="dxa"/>
            <w:tcBorders>
              <w:top w:val="nil"/>
              <w:left w:val="single" w:sz="3" w:space="0" w:color="000000"/>
              <w:bottom w:val="single" w:sz="4" w:space="0" w:color="auto"/>
              <w:right w:val="single" w:sz="3" w:space="0" w:color="000000"/>
            </w:tcBorders>
            <w:shd w:val="clear" w:color="auto" w:fill="EEECE1"/>
            <w:tcMar>
              <w:top w:w="28" w:type="dxa"/>
              <w:left w:w="28" w:type="dxa"/>
              <w:bottom w:w="28" w:type="dxa"/>
              <w:right w:w="28" w:type="dxa"/>
            </w:tcMar>
            <w:vAlign w:val="center"/>
          </w:tcPr>
          <w:p w14:paraId="392919BC" w14:textId="77777777" w:rsidR="00945217" w:rsidRPr="004F46FA" w:rsidRDefault="00945217" w:rsidP="00083F19">
            <w:pPr>
              <w:rPr>
                <w:rFonts w:ascii="Arial Narrow" w:hAnsi="Arial Narrow" w:cs="Arial"/>
                <w:color w:val="000000"/>
                <w:sz w:val="14"/>
                <w:szCs w:val="14"/>
              </w:rPr>
            </w:pPr>
          </w:p>
        </w:tc>
        <w:tc>
          <w:tcPr>
            <w:tcW w:w="992" w:type="dxa"/>
            <w:tcBorders>
              <w:top w:val="nil"/>
              <w:left w:val="single" w:sz="3" w:space="0" w:color="000000"/>
              <w:bottom w:val="single" w:sz="4" w:space="0" w:color="auto"/>
              <w:right w:val="single" w:sz="3" w:space="0" w:color="000000"/>
            </w:tcBorders>
            <w:shd w:val="clear" w:color="000000" w:fill="FFFFFF"/>
            <w:tcMar>
              <w:top w:w="28" w:type="dxa"/>
              <w:left w:w="28" w:type="dxa"/>
              <w:bottom w:w="28" w:type="dxa"/>
              <w:right w:w="28" w:type="dxa"/>
            </w:tcMar>
            <w:vAlign w:val="center"/>
          </w:tcPr>
          <w:p w14:paraId="78CD0448" w14:textId="77777777" w:rsidR="00945217" w:rsidRPr="004F46FA" w:rsidRDefault="00945217" w:rsidP="00083F19">
            <w:pPr>
              <w:rPr>
                <w:rFonts w:ascii="Arial Narrow" w:hAnsi="Arial Narrow" w:cs="Arial"/>
                <w:color w:val="000000"/>
                <w:sz w:val="14"/>
                <w:szCs w:val="14"/>
              </w:rPr>
            </w:pPr>
          </w:p>
        </w:tc>
        <w:tc>
          <w:tcPr>
            <w:tcW w:w="851" w:type="dxa"/>
            <w:tcBorders>
              <w:top w:val="nil"/>
              <w:left w:val="single" w:sz="3" w:space="0" w:color="000000"/>
              <w:bottom w:val="single" w:sz="4" w:space="0" w:color="auto"/>
              <w:right w:val="single" w:sz="3" w:space="0" w:color="000000"/>
            </w:tcBorders>
            <w:shd w:val="clear" w:color="000000" w:fill="FFFFFF"/>
            <w:tcMar>
              <w:top w:w="28" w:type="dxa"/>
              <w:left w:w="28" w:type="dxa"/>
              <w:bottom w:w="28" w:type="dxa"/>
              <w:right w:w="28" w:type="dxa"/>
            </w:tcMar>
            <w:vAlign w:val="center"/>
          </w:tcPr>
          <w:p w14:paraId="6C2A26D4" w14:textId="77777777" w:rsidR="00945217" w:rsidRPr="004F46FA" w:rsidRDefault="00945217" w:rsidP="00083F19">
            <w:pPr>
              <w:rPr>
                <w:rFonts w:ascii="Arial Narrow" w:hAnsi="Arial Narrow" w:cs="Arial"/>
                <w:color w:val="000000"/>
                <w:sz w:val="14"/>
                <w:szCs w:val="14"/>
              </w:rPr>
            </w:pPr>
          </w:p>
        </w:tc>
        <w:tc>
          <w:tcPr>
            <w:tcW w:w="567" w:type="dxa"/>
            <w:tcBorders>
              <w:top w:val="nil"/>
              <w:left w:val="single" w:sz="3" w:space="0" w:color="000000"/>
              <w:bottom w:val="single" w:sz="4" w:space="0" w:color="auto"/>
              <w:right w:val="single" w:sz="3" w:space="0" w:color="000000"/>
            </w:tcBorders>
            <w:tcMar>
              <w:top w:w="28" w:type="dxa"/>
              <w:left w:w="28" w:type="dxa"/>
              <w:bottom w:w="28" w:type="dxa"/>
              <w:right w:w="28" w:type="dxa"/>
            </w:tcMar>
            <w:vAlign w:val="center"/>
          </w:tcPr>
          <w:p w14:paraId="282089C7" w14:textId="77777777" w:rsidR="00945217" w:rsidRPr="004F46FA" w:rsidRDefault="00945217" w:rsidP="00083F19">
            <w:pPr>
              <w:rPr>
                <w:rFonts w:ascii="Arial Narrow" w:hAnsi="Arial Narrow" w:cs="Arial"/>
                <w:color w:val="000000"/>
                <w:sz w:val="14"/>
                <w:szCs w:val="14"/>
              </w:rPr>
            </w:pPr>
          </w:p>
        </w:tc>
        <w:tc>
          <w:tcPr>
            <w:tcW w:w="709" w:type="dxa"/>
            <w:tcBorders>
              <w:top w:val="single" w:sz="3" w:space="0" w:color="000000"/>
              <w:left w:val="single" w:sz="3" w:space="0" w:color="000000"/>
              <w:bottom w:val="single" w:sz="4" w:space="0" w:color="auto"/>
              <w:right w:val="single" w:sz="3" w:space="0" w:color="000000"/>
            </w:tcBorders>
            <w:shd w:val="clear" w:color="000000" w:fill="FFFFFF"/>
            <w:tcMar>
              <w:top w:w="28" w:type="dxa"/>
              <w:left w:w="28" w:type="dxa"/>
              <w:bottom w:w="28" w:type="dxa"/>
              <w:right w:w="28" w:type="dxa"/>
            </w:tcMar>
            <w:vAlign w:val="center"/>
          </w:tcPr>
          <w:p w14:paraId="03526D64" w14:textId="77777777" w:rsidR="00945217" w:rsidRPr="004F46FA" w:rsidRDefault="00945217" w:rsidP="00083F19">
            <w:pPr>
              <w:rPr>
                <w:rFonts w:ascii="Arial Narrow" w:hAnsi="Arial Narrow" w:cs="Arial"/>
                <w:color w:val="000000"/>
                <w:sz w:val="14"/>
                <w:szCs w:val="14"/>
              </w:rPr>
            </w:pPr>
          </w:p>
        </w:tc>
        <w:tc>
          <w:tcPr>
            <w:tcW w:w="567" w:type="dxa"/>
            <w:tcBorders>
              <w:top w:val="nil"/>
              <w:left w:val="single" w:sz="3" w:space="0" w:color="000000"/>
              <w:bottom w:val="single" w:sz="4" w:space="0" w:color="auto"/>
              <w:right w:val="single" w:sz="3" w:space="0" w:color="000000"/>
            </w:tcBorders>
            <w:shd w:val="clear" w:color="000000" w:fill="FFFFFF"/>
            <w:tcMar>
              <w:top w:w="28" w:type="dxa"/>
              <w:left w:w="28" w:type="dxa"/>
              <w:bottom w:w="28" w:type="dxa"/>
              <w:right w:w="28" w:type="dxa"/>
            </w:tcMar>
            <w:vAlign w:val="center"/>
          </w:tcPr>
          <w:p w14:paraId="0C3B3D7E" w14:textId="77777777" w:rsidR="00945217" w:rsidRPr="004F46FA" w:rsidRDefault="00945217" w:rsidP="00083F19">
            <w:pPr>
              <w:rPr>
                <w:rFonts w:ascii="Arial Narrow" w:hAnsi="Arial Narrow" w:cs="Arial"/>
                <w:color w:val="000000"/>
                <w:sz w:val="14"/>
                <w:szCs w:val="14"/>
              </w:rPr>
            </w:pPr>
          </w:p>
        </w:tc>
        <w:tc>
          <w:tcPr>
            <w:tcW w:w="992" w:type="dxa"/>
            <w:tcBorders>
              <w:top w:val="nil"/>
              <w:left w:val="single" w:sz="3" w:space="0" w:color="000000"/>
              <w:bottom w:val="single" w:sz="4" w:space="0" w:color="auto"/>
              <w:right w:val="single" w:sz="3" w:space="0" w:color="000000"/>
            </w:tcBorders>
            <w:tcMar>
              <w:top w:w="28" w:type="dxa"/>
              <w:left w:w="28" w:type="dxa"/>
              <w:bottom w:w="28" w:type="dxa"/>
              <w:right w:w="28" w:type="dxa"/>
            </w:tcMar>
            <w:vAlign w:val="center"/>
          </w:tcPr>
          <w:p w14:paraId="57B2CC0A" w14:textId="77777777" w:rsidR="00945217" w:rsidRPr="004F46FA" w:rsidRDefault="00945217" w:rsidP="00083F19">
            <w:pPr>
              <w:rPr>
                <w:rFonts w:ascii="Arial Narrow" w:hAnsi="Arial Narrow" w:cs="Arial"/>
                <w:color w:val="000000"/>
                <w:sz w:val="14"/>
                <w:szCs w:val="14"/>
              </w:rPr>
            </w:pPr>
          </w:p>
        </w:tc>
        <w:tc>
          <w:tcPr>
            <w:tcW w:w="992" w:type="dxa"/>
            <w:tcBorders>
              <w:top w:val="nil"/>
              <w:left w:val="nil"/>
              <w:bottom w:val="single" w:sz="4" w:space="0" w:color="auto"/>
              <w:right w:val="single" w:sz="3" w:space="0" w:color="000000"/>
            </w:tcBorders>
            <w:shd w:val="clear" w:color="auto" w:fill="EEECE1"/>
            <w:tcMar>
              <w:top w:w="28" w:type="dxa"/>
              <w:left w:w="28" w:type="dxa"/>
              <w:bottom w:w="28" w:type="dxa"/>
              <w:right w:w="28" w:type="dxa"/>
            </w:tcMar>
            <w:vAlign w:val="center"/>
          </w:tcPr>
          <w:p w14:paraId="014A6E20" w14:textId="77777777" w:rsidR="00945217" w:rsidRPr="004F46FA" w:rsidRDefault="00945217" w:rsidP="00083F19">
            <w:pPr>
              <w:rPr>
                <w:rFonts w:ascii="Arial Narrow" w:hAnsi="Arial Narrow" w:cs="Arial"/>
                <w:color w:val="000000"/>
                <w:sz w:val="14"/>
                <w:szCs w:val="14"/>
              </w:rPr>
            </w:pPr>
          </w:p>
        </w:tc>
        <w:tc>
          <w:tcPr>
            <w:tcW w:w="851" w:type="dxa"/>
            <w:tcBorders>
              <w:top w:val="nil"/>
              <w:left w:val="nil"/>
              <w:bottom w:val="single" w:sz="4" w:space="0" w:color="auto"/>
              <w:right w:val="single" w:sz="3" w:space="0" w:color="000000"/>
            </w:tcBorders>
            <w:shd w:val="clear" w:color="auto" w:fill="EEECE1"/>
            <w:tcMar>
              <w:top w:w="28" w:type="dxa"/>
              <w:left w:w="28" w:type="dxa"/>
              <w:bottom w:w="28" w:type="dxa"/>
              <w:right w:w="28" w:type="dxa"/>
            </w:tcMar>
            <w:vAlign w:val="center"/>
          </w:tcPr>
          <w:p w14:paraId="1F6F654B" w14:textId="77777777" w:rsidR="00945217" w:rsidRPr="004F46FA" w:rsidRDefault="00945217" w:rsidP="00083F19">
            <w:pPr>
              <w:rPr>
                <w:rFonts w:ascii="Arial Narrow" w:hAnsi="Arial Narrow" w:cs="Arial"/>
                <w:color w:val="000000"/>
                <w:sz w:val="14"/>
                <w:szCs w:val="14"/>
              </w:rPr>
            </w:pPr>
          </w:p>
        </w:tc>
        <w:tc>
          <w:tcPr>
            <w:tcW w:w="708" w:type="dxa"/>
            <w:tcBorders>
              <w:top w:val="nil"/>
              <w:left w:val="nil"/>
              <w:bottom w:val="single" w:sz="4" w:space="0" w:color="auto"/>
              <w:right w:val="single" w:sz="3" w:space="0" w:color="000000"/>
            </w:tcBorders>
            <w:shd w:val="clear" w:color="auto" w:fill="EEECE1"/>
            <w:tcMar>
              <w:top w:w="28" w:type="dxa"/>
              <w:left w:w="28" w:type="dxa"/>
              <w:bottom w:w="28" w:type="dxa"/>
              <w:right w:w="28" w:type="dxa"/>
            </w:tcMar>
            <w:vAlign w:val="center"/>
          </w:tcPr>
          <w:p w14:paraId="0F8DB369" w14:textId="77777777" w:rsidR="00945217" w:rsidRPr="004F46FA" w:rsidRDefault="00945217" w:rsidP="00083F19">
            <w:pPr>
              <w:rPr>
                <w:rFonts w:ascii="Arial Narrow" w:hAnsi="Arial Narrow" w:cs="Arial"/>
                <w:color w:val="000000"/>
                <w:sz w:val="14"/>
                <w:szCs w:val="14"/>
              </w:rPr>
            </w:pPr>
          </w:p>
        </w:tc>
        <w:tc>
          <w:tcPr>
            <w:tcW w:w="851" w:type="dxa"/>
            <w:tcBorders>
              <w:top w:val="nil"/>
              <w:left w:val="nil"/>
              <w:bottom w:val="single" w:sz="4" w:space="0" w:color="auto"/>
              <w:right w:val="single" w:sz="3" w:space="0" w:color="000000"/>
            </w:tcBorders>
            <w:shd w:val="clear" w:color="auto" w:fill="EEECE1"/>
            <w:tcMar>
              <w:top w:w="28" w:type="dxa"/>
              <w:left w:w="28" w:type="dxa"/>
              <w:bottom w:w="28" w:type="dxa"/>
              <w:right w:w="28" w:type="dxa"/>
            </w:tcMar>
            <w:vAlign w:val="center"/>
          </w:tcPr>
          <w:p w14:paraId="4A2874DC" w14:textId="77777777" w:rsidR="00945217" w:rsidRPr="004F46FA" w:rsidRDefault="00945217" w:rsidP="00083F19">
            <w:pPr>
              <w:rPr>
                <w:rFonts w:ascii="Arial Narrow" w:hAnsi="Arial Narrow" w:cs="Arial"/>
                <w:color w:val="000000"/>
                <w:sz w:val="14"/>
                <w:szCs w:val="14"/>
              </w:rPr>
            </w:pPr>
          </w:p>
        </w:tc>
        <w:tc>
          <w:tcPr>
            <w:tcW w:w="992" w:type="dxa"/>
            <w:tcBorders>
              <w:top w:val="nil"/>
              <w:left w:val="nil"/>
              <w:bottom w:val="single" w:sz="4" w:space="0" w:color="auto"/>
              <w:right w:val="single" w:sz="3" w:space="0" w:color="000000"/>
            </w:tcBorders>
            <w:shd w:val="clear" w:color="auto" w:fill="EEECE1"/>
            <w:tcMar>
              <w:top w:w="28" w:type="dxa"/>
              <w:left w:w="28" w:type="dxa"/>
              <w:bottom w:w="28" w:type="dxa"/>
              <w:right w:w="28" w:type="dxa"/>
            </w:tcMar>
            <w:vAlign w:val="center"/>
          </w:tcPr>
          <w:p w14:paraId="0D17F67A" w14:textId="77777777" w:rsidR="00945217" w:rsidRPr="004F46FA" w:rsidRDefault="00945217" w:rsidP="00083F19">
            <w:pPr>
              <w:rPr>
                <w:rFonts w:ascii="Arial Narrow" w:hAnsi="Arial Narrow" w:cs="Arial"/>
                <w:color w:val="000000"/>
                <w:sz w:val="14"/>
                <w:szCs w:val="14"/>
              </w:rPr>
            </w:pPr>
          </w:p>
        </w:tc>
        <w:tc>
          <w:tcPr>
            <w:tcW w:w="852" w:type="dxa"/>
            <w:tcBorders>
              <w:top w:val="nil"/>
              <w:left w:val="nil"/>
              <w:bottom w:val="single" w:sz="4" w:space="0" w:color="auto"/>
              <w:right w:val="single" w:sz="3" w:space="0" w:color="000000"/>
            </w:tcBorders>
            <w:shd w:val="clear" w:color="auto" w:fill="EEECE1"/>
            <w:vAlign w:val="center"/>
          </w:tcPr>
          <w:p w14:paraId="6B575A51" w14:textId="77777777" w:rsidR="00945217" w:rsidRPr="004F46FA" w:rsidRDefault="00945217" w:rsidP="00083F19">
            <w:pPr>
              <w:rPr>
                <w:rFonts w:ascii="Arial Narrow" w:hAnsi="Arial Narrow" w:cs="Arial"/>
                <w:color w:val="000000"/>
                <w:sz w:val="14"/>
                <w:szCs w:val="14"/>
              </w:rPr>
            </w:pPr>
          </w:p>
        </w:tc>
      </w:tr>
      <w:tr w:rsidR="00B27B2A" w:rsidRPr="00CE2859" w14:paraId="204B8E3A" w14:textId="77777777" w:rsidTr="00C91E34">
        <w:trPr>
          <w:trHeight w:val="300"/>
        </w:trPr>
        <w:tc>
          <w:tcPr>
            <w:tcW w:w="567" w:type="dxa"/>
            <w:tcBorders>
              <w:top w:val="nil"/>
              <w:left w:val="single" w:sz="3" w:space="0" w:color="000000"/>
              <w:bottom w:val="single" w:sz="4" w:space="0" w:color="auto"/>
              <w:right w:val="single" w:sz="3" w:space="0" w:color="000000"/>
            </w:tcBorders>
            <w:shd w:val="clear" w:color="000000" w:fill="FFFFFF"/>
            <w:tcMar>
              <w:top w:w="28" w:type="dxa"/>
              <w:left w:w="28" w:type="dxa"/>
              <w:bottom w:w="28" w:type="dxa"/>
              <w:right w:w="28" w:type="dxa"/>
            </w:tcMar>
            <w:vAlign w:val="center"/>
          </w:tcPr>
          <w:p w14:paraId="0237828A" w14:textId="52106361" w:rsidR="00B27B2A" w:rsidRDefault="00B27B2A" w:rsidP="00083F19">
            <w:pPr>
              <w:jc w:val="center"/>
              <w:rPr>
                <w:rFonts w:ascii="Arial Narrow" w:hAnsi="Arial Narrow" w:cs="Arial"/>
                <w:color w:val="000000"/>
                <w:sz w:val="14"/>
                <w:szCs w:val="14"/>
              </w:rPr>
            </w:pPr>
            <w:r>
              <w:rPr>
                <w:rFonts w:ascii="Arial Narrow" w:hAnsi="Arial Narrow" w:cs="Arial"/>
                <w:color w:val="000000"/>
                <w:sz w:val="14"/>
                <w:szCs w:val="14"/>
              </w:rPr>
              <w:t>4</w:t>
            </w:r>
          </w:p>
        </w:tc>
        <w:tc>
          <w:tcPr>
            <w:tcW w:w="850" w:type="dxa"/>
            <w:tcBorders>
              <w:top w:val="nil"/>
              <w:left w:val="single" w:sz="3" w:space="0" w:color="000000"/>
              <w:bottom w:val="single" w:sz="4" w:space="0" w:color="auto"/>
              <w:right w:val="single" w:sz="3" w:space="0" w:color="000000"/>
            </w:tcBorders>
            <w:shd w:val="clear" w:color="auto" w:fill="EEECE1"/>
            <w:tcMar>
              <w:top w:w="28" w:type="dxa"/>
              <w:left w:w="28" w:type="dxa"/>
              <w:bottom w:w="28" w:type="dxa"/>
              <w:right w:w="28" w:type="dxa"/>
            </w:tcMar>
            <w:vAlign w:val="center"/>
          </w:tcPr>
          <w:p w14:paraId="2697A3DA" w14:textId="77777777" w:rsidR="00B27B2A" w:rsidRPr="004F46FA" w:rsidRDefault="00B27B2A" w:rsidP="00083F19">
            <w:pPr>
              <w:rPr>
                <w:rFonts w:ascii="Arial Narrow" w:hAnsi="Arial Narrow" w:cs="Arial"/>
                <w:color w:val="000000"/>
                <w:sz w:val="14"/>
                <w:szCs w:val="14"/>
              </w:rPr>
            </w:pPr>
          </w:p>
        </w:tc>
        <w:tc>
          <w:tcPr>
            <w:tcW w:w="425" w:type="dxa"/>
            <w:tcBorders>
              <w:top w:val="single" w:sz="3" w:space="0" w:color="000000"/>
              <w:left w:val="nil"/>
              <w:bottom w:val="single" w:sz="4" w:space="0" w:color="auto"/>
              <w:right w:val="single" w:sz="3" w:space="0" w:color="000000"/>
            </w:tcBorders>
            <w:shd w:val="clear" w:color="auto" w:fill="EEECE1"/>
            <w:tcMar>
              <w:top w:w="28" w:type="dxa"/>
              <w:left w:w="28" w:type="dxa"/>
              <w:bottom w:w="28" w:type="dxa"/>
              <w:right w:w="28" w:type="dxa"/>
            </w:tcMar>
            <w:vAlign w:val="center"/>
          </w:tcPr>
          <w:p w14:paraId="2275B31F" w14:textId="77777777" w:rsidR="00B27B2A" w:rsidRPr="004F46FA" w:rsidRDefault="00B27B2A" w:rsidP="00083F19">
            <w:pPr>
              <w:rPr>
                <w:rFonts w:ascii="Arial Narrow" w:hAnsi="Arial Narrow" w:cs="Arial"/>
                <w:color w:val="000000"/>
                <w:sz w:val="14"/>
                <w:szCs w:val="14"/>
              </w:rPr>
            </w:pPr>
          </w:p>
        </w:tc>
        <w:tc>
          <w:tcPr>
            <w:tcW w:w="851" w:type="dxa"/>
            <w:tcBorders>
              <w:top w:val="single" w:sz="3" w:space="0" w:color="000000"/>
              <w:left w:val="single" w:sz="3" w:space="0" w:color="000000"/>
              <w:bottom w:val="single" w:sz="4" w:space="0" w:color="auto"/>
              <w:right w:val="single" w:sz="3" w:space="0" w:color="000000"/>
            </w:tcBorders>
            <w:shd w:val="clear" w:color="auto" w:fill="EEECE1"/>
            <w:tcMar>
              <w:top w:w="28" w:type="dxa"/>
              <w:left w:w="28" w:type="dxa"/>
              <w:bottom w:w="28" w:type="dxa"/>
              <w:right w:w="28" w:type="dxa"/>
            </w:tcMar>
            <w:vAlign w:val="center"/>
          </w:tcPr>
          <w:p w14:paraId="18657D56" w14:textId="77777777" w:rsidR="00B27B2A" w:rsidRPr="004F46FA" w:rsidRDefault="00B27B2A" w:rsidP="00E119B8">
            <w:pPr>
              <w:rPr>
                <w:rFonts w:ascii="Arial Narrow" w:hAnsi="Arial Narrow" w:cs="Arial"/>
                <w:color w:val="000000"/>
                <w:sz w:val="14"/>
                <w:szCs w:val="14"/>
              </w:rPr>
            </w:pPr>
          </w:p>
        </w:tc>
        <w:tc>
          <w:tcPr>
            <w:tcW w:w="708" w:type="dxa"/>
            <w:tcBorders>
              <w:top w:val="single" w:sz="3" w:space="0" w:color="000000"/>
              <w:left w:val="single" w:sz="3" w:space="0" w:color="000000"/>
              <w:bottom w:val="single" w:sz="4" w:space="0" w:color="auto"/>
              <w:right w:val="single" w:sz="3" w:space="0" w:color="000000"/>
            </w:tcBorders>
            <w:shd w:val="clear" w:color="auto" w:fill="EEECE1"/>
            <w:tcMar>
              <w:top w:w="28" w:type="dxa"/>
              <w:left w:w="28" w:type="dxa"/>
              <w:bottom w:w="28" w:type="dxa"/>
              <w:right w:w="28" w:type="dxa"/>
            </w:tcMar>
            <w:vAlign w:val="center"/>
          </w:tcPr>
          <w:p w14:paraId="08861441" w14:textId="77777777" w:rsidR="00B27B2A" w:rsidRPr="004F46FA" w:rsidRDefault="00B27B2A" w:rsidP="00083F19">
            <w:pPr>
              <w:rPr>
                <w:rFonts w:ascii="Arial Narrow" w:hAnsi="Arial Narrow" w:cs="Arial"/>
                <w:color w:val="000000"/>
                <w:sz w:val="14"/>
                <w:szCs w:val="14"/>
              </w:rPr>
            </w:pPr>
          </w:p>
        </w:tc>
        <w:tc>
          <w:tcPr>
            <w:tcW w:w="851" w:type="dxa"/>
            <w:tcBorders>
              <w:top w:val="single" w:sz="3" w:space="0" w:color="000000"/>
              <w:left w:val="nil"/>
              <w:bottom w:val="single" w:sz="4" w:space="0" w:color="auto"/>
              <w:right w:val="single" w:sz="3" w:space="0" w:color="000000"/>
            </w:tcBorders>
            <w:shd w:val="clear" w:color="auto" w:fill="EEECE1"/>
            <w:tcMar>
              <w:top w:w="28" w:type="dxa"/>
              <w:left w:w="28" w:type="dxa"/>
              <w:bottom w:w="28" w:type="dxa"/>
              <w:right w:w="28" w:type="dxa"/>
            </w:tcMar>
            <w:vAlign w:val="center"/>
          </w:tcPr>
          <w:p w14:paraId="1AC3A415" w14:textId="77777777" w:rsidR="00B27B2A" w:rsidRPr="004F46FA" w:rsidRDefault="00B27B2A" w:rsidP="00083F19">
            <w:pPr>
              <w:rPr>
                <w:rFonts w:ascii="Arial Narrow" w:hAnsi="Arial Narrow" w:cs="Arial"/>
                <w:color w:val="000000"/>
                <w:sz w:val="14"/>
                <w:szCs w:val="14"/>
              </w:rPr>
            </w:pPr>
          </w:p>
        </w:tc>
        <w:tc>
          <w:tcPr>
            <w:tcW w:w="992" w:type="dxa"/>
            <w:tcBorders>
              <w:top w:val="nil"/>
              <w:left w:val="single" w:sz="3" w:space="0" w:color="000000"/>
              <w:bottom w:val="single" w:sz="4" w:space="0" w:color="auto"/>
              <w:right w:val="single" w:sz="3" w:space="0" w:color="000000"/>
            </w:tcBorders>
            <w:shd w:val="clear" w:color="auto" w:fill="EEECE1"/>
            <w:tcMar>
              <w:top w:w="28" w:type="dxa"/>
              <w:left w:w="28" w:type="dxa"/>
              <w:bottom w:w="28" w:type="dxa"/>
              <w:right w:w="28" w:type="dxa"/>
            </w:tcMar>
            <w:vAlign w:val="center"/>
          </w:tcPr>
          <w:p w14:paraId="5E7A8262" w14:textId="77777777" w:rsidR="00B27B2A" w:rsidRPr="004F46FA" w:rsidRDefault="00B27B2A" w:rsidP="00083F19">
            <w:pPr>
              <w:rPr>
                <w:rFonts w:ascii="Arial Narrow" w:hAnsi="Arial Narrow" w:cs="Arial"/>
                <w:color w:val="000000"/>
                <w:sz w:val="14"/>
                <w:szCs w:val="14"/>
              </w:rPr>
            </w:pPr>
          </w:p>
        </w:tc>
        <w:tc>
          <w:tcPr>
            <w:tcW w:w="992" w:type="dxa"/>
            <w:tcBorders>
              <w:top w:val="nil"/>
              <w:left w:val="single" w:sz="3" w:space="0" w:color="000000"/>
              <w:bottom w:val="single" w:sz="4" w:space="0" w:color="auto"/>
              <w:right w:val="single" w:sz="3" w:space="0" w:color="000000"/>
            </w:tcBorders>
            <w:shd w:val="clear" w:color="000000" w:fill="FFFFFF"/>
            <w:tcMar>
              <w:top w:w="28" w:type="dxa"/>
              <w:left w:w="28" w:type="dxa"/>
              <w:bottom w:w="28" w:type="dxa"/>
              <w:right w:w="28" w:type="dxa"/>
            </w:tcMar>
            <w:vAlign w:val="center"/>
          </w:tcPr>
          <w:p w14:paraId="1CE8D1C1" w14:textId="77777777" w:rsidR="00B27B2A" w:rsidRPr="004F46FA" w:rsidRDefault="00B27B2A" w:rsidP="00083F19">
            <w:pPr>
              <w:rPr>
                <w:rFonts w:ascii="Arial Narrow" w:hAnsi="Arial Narrow" w:cs="Arial"/>
                <w:color w:val="000000"/>
                <w:sz w:val="14"/>
                <w:szCs w:val="14"/>
              </w:rPr>
            </w:pPr>
          </w:p>
        </w:tc>
        <w:tc>
          <w:tcPr>
            <w:tcW w:w="851" w:type="dxa"/>
            <w:tcBorders>
              <w:top w:val="nil"/>
              <w:left w:val="single" w:sz="3" w:space="0" w:color="000000"/>
              <w:bottom w:val="single" w:sz="4" w:space="0" w:color="auto"/>
              <w:right w:val="single" w:sz="3" w:space="0" w:color="000000"/>
            </w:tcBorders>
            <w:shd w:val="clear" w:color="000000" w:fill="FFFFFF"/>
            <w:tcMar>
              <w:top w:w="28" w:type="dxa"/>
              <w:left w:w="28" w:type="dxa"/>
              <w:bottom w:w="28" w:type="dxa"/>
              <w:right w:w="28" w:type="dxa"/>
            </w:tcMar>
            <w:vAlign w:val="center"/>
          </w:tcPr>
          <w:p w14:paraId="2AC39F06" w14:textId="77777777" w:rsidR="00B27B2A" w:rsidRPr="004F46FA" w:rsidRDefault="00B27B2A" w:rsidP="00083F19">
            <w:pPr>
              <w:rPr>
                <w:rFonts w:ascii="Arial Narrow" w:hAnsi="Arial Narrow" w:cs="Arial"/>
                <w:color w:val="000000"/>
                <w:sz w:val="14"/>
                <w:szCs w:val="14"/>
              </w:rPr>
            </w:pPr>
          </w:p>
        </w:tc>
        <w:tc>
          <w:tcPr>
            <w:tcW w:w="567" w:type="dxa"/>
            <w:tcBorders>
              <w:top w:val="nil"/>
              <w:left w:val="single" w:sz="3" w:space="0" w:color="000000"/>
              <w:bottom w:val="single" w:sz="4" w:space="0" w:color="auto"/>
              <w:right w:val="single" w:sz="3" w:space="0" w:color="000000"/>
            </w:tcBorders>
            <w:tcMar>
              <w:top w:w="28" w:type="dxa"/>
              <w:left w:w="28" w:type="dxa"/>
              <w:bottom w:w="28" w:type="dxa"/>
              <w:right w:w="28" w:type="dxa"/>
            </w:tcMar>
            <w:vAlign w:val="center"/>
          </w:tcPr>
          <w:p w14:paraId="2DB86EB7" w14:textId="77777777" w:rsidR="00B27B2A" w:rsidRPr="004F46FA" w:rsidRDefault="00B27B2A" w:rsidP="00083F19">
            <w:pPr>
              <w:rPr>
                <w:rFonts w:ascii="Arial Narrow" w:hAnsi="Arial Narrow" w:cs="Arial"/>
                <w:color w:val="000000"/>
                <w:sz w:val="14"/>
                <w:szCs w:val="14"/>
              </w:rPr>
            </w:pPr>
          </w:p>
        </w:tc>
        <w:tc>
          <w:tcPr>
            <w:tcW w:w="709" w:type="dxa"/>
            <w:tcBorders>
              <w:top w:val="single" w:sz="3" w:space="0" w:color="000000"/>
              <w:left w:val="single" w:sz="3" w:space="0" w:color="000000"/>
              <w:bottom w:val="single" w:sz="4" w:space="0" w:color="auto"/>
              <w:right w:val="single" w:sz="3" w:space="0" w:color="000000"/>
            </w:tcBorders>
            <w:shd w:val="clear" w:color="000000" w:fill="FFFFFF"/>
            <w:tcMar>
              <w:top w:w="28" w:type="dxa"/>
              <w:left w:w="28" w:type="dxa"/>
              <w:bottom w:w="28" w:type="dxa"/>
              <w:right w:w="28" w:type="dxa"/>
            </w:tcMar>
            <w:vAlign w:val="center"/>
          </w:tcPr>
          <w:p w14:paraId="177C2B8A" w14:textId="77777777" w:rsidR="00B27B2A" w:rsidRPr="004F46FA" w:rsidRDefault="00B27B2A" w:rsidP="00083F19">
            <w:pPr>
              <w:rPr>
                <w:rFonts w:ascii="Arial Narrow" w:hAnsi="Arial Narrow" w:cs="Arial"/>
                <w:color w:val="000000"/>
                <w:sz w:val="14"/>
                <w:szCs w:val="14"/>
              </w:rPr>
            </w:pPr>
          </w:p>
        </w:tc>
        <w:tc>
          <w:tcPr>
            <w:tcW w:w="567" w:type="dxa"/>
            <w:tcBorders>
              <w:top w:val="nil"/>
              <w:left w:val="single" w:sz="3" w:space="0" w:color="000000"/>
              <w:bottom w:val="single" w:sz="4" w:space="0" w:color="auto"/>
              <w:right w:val="single" w:sz="3" w:space="0" w:color="000000"/>
            </w:tcBorders>
            <w:shd w:val="clear" w:color="000000" w:fill="FFFFFF"/>
            <w:tcMar>
              <w:top w:w="28" w:type="dxa"/>
              <w:left w:w="28" w:type="dxa"/>
              <w:bottom w:w="28" w:type="dxa"/>
              <w:right w:w="28" w:type="dxa"/>
            </w:tcMar>
            <w:vAlign w:val="center"/>
          </w:tcPr>
          <w:p w14:paraId="119F046F" w14:textId="77777777" w:rsidR="00B27B2A" w:rsidRPr="004F46FA" w:rsidRDefault="00B27B2A" w:rsidP="00083F19">
            <w:pPr>
              <w:rPr>
                <w:rFonts w:ascii="Arial Narrow" w:hAnsi="Arial Narrow" w:cs="Arial"/>
                <w:color w:val="000000"/>
                <w:sz w:val="14"/>
                <w:szCs w:val="14"/>
              </w:rPr>
            </w:pPr>
          </w:p>
        </w:tc>
        <w:tc>
          <w:tcPr>
            <w:tcW w:w="992" w:type="dxa"/>
            <w:tcBorders>
              <w:top w:val="nil"/>
              <w:left w:val="single" w:sz="3" w:space="0" w:color="000000"/>
              <w:bottom w:val="single" w:sz="4" w:space="0" w:color="auto"/>
              <w:right w:val="single" w:sz="3" w:space="0" w:color="000000"/>
            </w:tcBorders>
            <w:tcMar>
              <w:top w:w="28" w:type="dxa"/>
              <w:left w:w="28" w:type="dxa"/>
              <w:bottom w:w="28" w:type="dxa"/>
              <w:right w:w="28" w:type="dxa"/>
            </w:tcMar>
            <w:vAlign w:val="center"/>
          </w:tcPr>
          <w:p w14:paraId="1C79CBC0" w14:textId="77777777" w:rsidR="00B27B2A" w:rsidRPr="004F46FA" w:rsidRDefault="00B27B2A" w:rsidP="00083F19">
            <w:pPr>
              <w:rPr>
                <w:rFonts w:ascii="Arial Narrow" w:hAnsi="Arial Narrow" w:cs="Arial"/>
                <w:color w:val="000000"/>
                <w:sz w:val="14"/>
                <w:szCs w:val="14"/>
              </w:rPr>
            </w:pPr>
          </w:p>
        </w:tc>
        <w:tc>
          <w:tcPr>
            <w:tcW w:w="992" w:type="dxa"/>
            <w:tcBorders>
              <w:top w:val="nil"/>
              <w:left w:val="nil"/>
              <w:bottom w:val="single" w:sz="4" w:space="0" w:color="auto"/>
              <w:right w:val="single" w:sz="3" w:space="0" w:color="000000"/>
            </w:tcBorders>
            <w:shd w:val="clear" w:color="auto" w:fill="EEECE1"/>
            <w:tcMar>
              <w:top w:w="28" w:type="dxa"/>
              <w:left w:w="28" w:type="dxa"/>
              <w:bottom w:w="28" w:type="dxa"/>
              <w:right w:w="28" w:type="dxa"/>
            </w:tcMar>
            <w:vAlign w:val="center"/>
          </w:tcPr>
          <w:p w14:paraId="078A4BC9" w14:textId="77777777" w:rsidR="00B27B2A" w:rsidRPr="004F46FA" w:rsidRDefault="00B27B2A" w:rsidP="00083F19">
            <w:pPr>
              <w:rPr>
                <w:rFonts w:ascii="Arial Narrow" w:hAnsi="Arial Narrow" w:cs="Arial"/>
                <w:color w:val="000000"/>
                <w:sz w:val="14"/>
                <w:szCs w:val="14"/>
              </w:rPr>
            </w:pPr>
          </w:p>
        </w:tc>
        <w:tc>
          <w:tcPr>
            <w:tcW w:w="851" w:type="dxa"/>
            <w:tcBorders>
              <w:top w:val="nil"/>
              <w:left w:val="nil"/>
              <w:bottom w:val="single" w:sz="4" w:space="0" w:color="auto"/>
              <w:right w:val="single" w:sz="3" w:space="0" w:color="000000"/>
            </w:tcBorders>
            <w:shd w:val="clear" w:color="auto" w:fill="EEECE1"/>
            <w:tcMar>
              <w:top w:w="28" w:type="dxa"/>
              <w:left w:w="28" w:type="dxa"/>
              <w:bottom w:w="28" w:type="dxa"/>
              <w:right w:w="28" w:type="dxa"/>
            </w:tcMar>
            <w:vAlign w:val="center"/>
          </w:tcPr>
          <w:p w14:paraId="5F8A18FD" w14:textId="77777777" w:rsidR="00B27B2A" w:rsidRPr="004F46FA" w:rsidRDefault="00B27B2A" w:rsidP="00083F19">
            <w:pPr>
              <w:rPr>
                <w:rFonts w:ascii="Arial Narrow" w:hAnsi="Arial Narrow" w:cs="Arial"/>
                <w:color w:val="000000"/>
                <w:sz w:val="14"/>
                <w:szCs w:val="14"/>
              </w:rPr>
            </w:pPr>
          </w:p>
        </w:tc>
        <w:tc>
          <w:tcPr>
            <w:tcW w:w="708" w:type="dxa"/>
            <w:tcBorders>
              <w:top w:val="nil"/>
              <w:left w:val="nil"/>
              <w:bottom w:val="single" w:sz="4" w:space="0" w:color="auto"/>
              <w:right w:val="single" w:sz="3" w:space="0" w:color="000000"/>
            </w:tcBorders>
            <w:shd w:val="clear" w:color="auto" w:fill="EEECE1"/>
            <w:tcMar>
              <w:top w:w="28" w:type="dxa"/>
              <w:left w:w="28" w:type="dxa"/>
              <w:bottom w:w="28" w:type="dxa"/>
              <w:right w:w="28" w:type="dxa"/>
            </w:tcMar>
            <w:vAlign w:val="center"/>
          </w:tcPr>
          <w:p w14:paraId="4FED79E0" w14:textId="77777777" w:rsidR="00B27B2A" w:rsidRPr="004F46FA" w:rsidRDefault="00B27B2A" w:rsidP="00083F19">
            <w:pPr>
              <w:rPr>
                <w:rFonts w:ascii="Arial Narrow" w:hAnsi="Arial Narrow" w:cs="Arial"/>
                <w:color w:val="000000"/>
                <w:sz w:val="14"/>
                <w:szCs w:val="14"/>
              </w:rPr>
            </w:pPr>
          </w:p>
        </w:tc>
        <w:tc>
          <w:tcPr>
            <w:tcW w:w="851" w:type="dxa"/>
            <w:tcBorders>
              <w:top w:val="nil"/>
              <w:left w:val="nil"/>
              <w:bottom w:val="single" w:sz="4" w:space="0" w:color="auto"/>
              <w:right w:val="single" w:sz="3" w:space="0" w:color="000000"/>
            </w:tcBorders>
            <w:shd w:val="clear" w:color="auto" w:fill="EEECE1"/>
            <w:tcMar>
              <w:top w:w="28" w:type="dxa"/>
              <w:left w:w="28" w:type="dxa"/>
              <w:bottom w:w="28" w:type="dxa"/>
              <w:right w:w="28" w:type="dxa"/>
            </w:tcMar>
            <w:vAlign w:val="center"/>
          </w:tcPr>
          <w:p w14:paraId="646969A7" w14:textId="77777777" w:rsidR="00B27B2A" w:rsidRPr="004F46FA" w:rsidRDefault="00B27B2A" w:rsidP="00083F19">
            <w:pPr>
              <w:rPr>
                <w:rFonts w:ascii="Arial Narrow" w:hAnsi="Arial Narrow" w:cs="Arial"/>
                <w:color w:val="000000"/>
                <w:sz w:val="14"/>
                <w:szCs w:val="14"/>
              </w:rPr>
            </w:pPr>
          </w:p>
        </w:tc>
        <w:tc>
          <w:tcPr>
            <w:tcW w:w="992" w:type="dxa"/>
            <w:tcBorders>
              <w:top w:val="nil"/>
              <w:left w:val="nil"/>
              <w:bottom w:val="single" w:sz="4" w:space="0" w:color="auto"/>
              <w:right w:val="single" w:sz="3" w:space="0" w:color="000000"/>
            </w:tcBorders>
            <w:shd w:val="clear" w:color="auto" w:fill="EEECE1"/>
            <w:tcMar>
              <w:top w:w="28" w:type="dxa"/>
              <w:left w:w="28" w:type="dxa"/>
              <w:bottom w:w="28" w:type="dxa"/>
              <w:right w:w="28" w:type="dxa"/>
            </w:tcMar>
            <w:vAlign w:val="center"/>
          </w:tcPr>
          <w:p w14:paraId="3B071F5C" w14:textId="77777777" w:rsidR="00B27B2A" w:rsidRPr="004F46FA" w:rsidRDefault="00B27B2A" w:rsidP="00083F19">
            <w:pPr>
              <w:rPr>
                <w:rFonts w:ascii="Arial Narrow" w:hAnsi="Arial Narrow" w:cs="Arial"/>
                <w:color w:val="000000"/>
                <w:sz w:val="14"/>
                <w:szCs w:val="14"/>
              </w:rPr>
            </w:pPr>
          </w:p>
        </w:tc>
        <w:tc>
          <w:tcPr>
            <w:tcW w:w="852" w:type="dxa"/>
            <w:tcBorders>
              <w:top w:val="nil"/>
              <w:left w:val="nil"/>
              <w:bottom w:val="single" w:sz="4" w:space="0" w:color="auto"/>
              <w:right w:val="single" w:sz="3" w:space="0" w:color="000000"/>
            </w:tcBorders>
            <w:shd w:val="clear" w:color="auto" w:fill="EEECE1"/>
            <w:vAlign w:val="center"/>
          </w:tcPr>
          <w:p w14:paraId="1B4AD149" w14:textId="77777777" w:rsidR="00B27B2A" w:rsidRPr="004F46FA" w:rsidRDefault="00B27B2A" w:rsidP="00083F19">
            <w:pPr>
              <w:rPr>
                <w:rFonts w:ascii="Arial Narrow" w:hAnsi="Arial Narrow" w:cs="Arial"/>
                <w:color w:val="000000"/>
                <w:sz w:val="14"/>
                <w:szCs w:val="14"/>
              </w:rPr>
            </w:pPr>
          </w:p>
        </w:tc>
      </w:tr>
      <w:tr w:rsidR="00014202" w:rsidRPr="00CE2859" w14:paraId="483F8904" w14:textId="77777777" w:rsidTr="00C91E34">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tcPr>
          <w:p w14:paraId="4532D9D9" w14:textId="77777777" w:rsidR="00014202" w:rsidRDefault="00014202" w:rsidP="00083F19">
            <w:pPr>
              <w:jc w:val="center"/>
              <w:rPr>
                <w:rFonts w:ascii="Arial Narrow" w:hAnsi="Arial Narrow" w:cs="Arial"/>
                <w:color w:val="000000"/>
                <w:sz w:val="14"/>
                <w:szCs w:val="14"/>
              </w:rPr>
            </w:pPr>
          </w:p>
        </w:tc>
        <w:tc>
          <w:tcPr>
            <w:tcW w:w="14601" w:type="dxa"/>
            <w:gridSpan w:val="18"/>
            <w:tcBorders>
              <w:top w:val="single" w:sz="4" w:space="0" w:color="auto"/>
              <w:left w:val="single" w:sz="4" w:space="0" w:color="auto"/>
              <w:bottom w:val="single" w:sz="4" w:space="0" w:color="auto"/>
              <w:right w:val="single" w:sz="4" w:space="0" w:color="auto"/>
            </w:tcBorders>
            <w:shd w:val="clear" w:color="auto" w:fill="EEECE1"/>
            <w:tcMar>
              <w:top w:w="28" w:type="dxa"/>
              <w:left w:w="28" w:type="dxa"/>
              <w:bottom w:w="28" w:type="dxa"/>
              <w:right w:w="28" w:type="dxa"/>
            </w:tcMar>
            <w:vAlign w:val="center"/>
          </w:tcPr>
          <w:p w14:paraId="46077923" w14:textId="77777777" w:rsidR="00014202" w:rsidRPr="004F46FA" w:rsidRDefault="00014202" w:rsidP="00014202">
            <w:pPr>
              <w:jc w:val="center"/>
              <w:rPr>
                <w:rFonts w:ascii="Arial Narrow" w:hAnsi="Arial Narrow" w:cs="Arial"/>
                <w:b/>
                <w:bCs/>
                <w:color w:val="000000"/>
                <w:sz w:val="14"/>
                <w:szCs w:val="14"/>
              </w:rPr>
            </w:pPr>
            <w:r w:rsidRPr="004F46FA">
              <w:rPr>
                <w:rFonts w:ascii="Arial Narrow" w:hAnsi="Arial Narrow" w:cs="Arial"/>
                <w:b/>
                <w:bCs/>
                <w:color w:val="000000"/>
                <w:sz w:val="14"/>
                <w:szCs w:val="14"/>
              </w:rPr>
              <w:t>Part I</w:t>
            </w:r>
            <w:r>
              <w:rPr>
                <w:rFonts w:ascii="Arial Narrow" w:hAnsi="Arial Narrow" w:cs="Arial"/>
                <w:b/>
                <w:bCs/>
                <w:color w:val="000000"/>
                <w:sz w:val="14"/>
                <w:szCs w:val="14"/>
              </w:rPr>
              <w:t>V</w:t>
            </w:r>
          </w:p>
          <w:p w14:paraId="2B0A6132" w14:textId="27BF1AE5" w:rsidR="00014202" w:rsidRPr="004F46FA" w:rsidRDefault="00014202" w:rsidP="00014202">
            <w:pPr>
              <w:jc w:val="center"/>
              <w:rPr>
                <w:rFonts w:ascii="Arial Narrow" w:hAnsi="Arial Narrow" w:cs="Arial"/>
                <w:color w:val="000000"/>
                <w:sz w:val="14"/>
                <w:szCs w:val="14"/>
              </w:rPr>
            </w:pPr>
            <w:r>
              <w:rPr>
                <w:rFonts w:ascii="Arial Narrow" w:hAnsi="Arial Narrow" w:cs="Arial"/>
                <w:b/>
                <w:bCs/>
                <w:color w:val="000000"/>
                <w:sz w:val="14"/>
                <w:szCs w:val="14"/>
              </w:rPr>
              <w:t>Outputs Supporting Infrastructure details</w:t>
            </w:r>
          </w:p>
        </w:tc>
      </w:tr>
      <w:tr w:rsidR="00014202" w:rsidRPr="00CE2859" w14:paraId="1299B5DD" w14:textId="77777777" w:rsidTr="00C91E34">
        <w:trPr>
          <w:trHeight w:val="628"/>
        </w:trPr>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tcPr>
          <w:p w14:paraId="0CF83EB8" w14:textId="3F734318" w:rsidR="00014202" w:rsidRDefault="00014202" w:rsidP="00083F19">
            <w:pPr>
              <w:jc w:val="center"/>
              <w:rPr>
                <w:rFonts w:ascii="Arial Narrow" w:hAnsi="Arial Narrow" w:cs="Arial"/>
                <w:color w:val="000000"/>
                <w:sz w:val="14"/>
                <w:szCs w:val="14"/>
              </w:rPr>
            </w:pPr>
            <w:r>
              <w:rPr>
                <w:rFonts w:ascii="Arial Narrow" w:hAnsi="Arial Narrow" w:cs="Arial"/>
                <w:color w:val="000000"/>
                <w:sz w:val="14"/>
                <w:szCs w:val="14"/>
              </w:rPr>
              <w:t>1</w:t>
            </w:r>
          </w:p>
        </w:tc>
        <w:tc>
          <w:tcPr>
            <w:tcW w:w="14601" w:type="dxa"/>
            <w:gridSpan w:val="18"/>
            <w:tcBorders>
              <w:top w:val="single" w:sz="4" w:space="0" w:color="auto"/>
              <w:left w:val="single" w:sz="4" w:space="0" w:color="auto"/>
              <w:bottom w:val="single" w:sz="4" w:space="0" w:color="auto"/>
              <w:right w:val="single" w:sz="4" w:space="0" w:color="auto"/>
            </w:tcBorders>
            <w:shd w:val="clear" w:color="auto" w:fill="EEECE1"/>
            <w:tcMar>
              <w:top w:w="28" w:type="dxa"/>
              <w:left w:w="28" w:type="dxa"/>
              <w:bottom w:w="28" w:type="dxa"/>
              <w:right w:w="28" w:type="dxa"/>
            </w:tcMar>
            <w:vAlign w:val="center"/>
          </w:tcPr>
          <w:p w14:paraId="3F85FF23" w14:textId="77777777" w:rsidR="00014202" w:rsidRPr="004F46FA" w:rsidRDefault="00014202" w:rsidP="00083F19">
            <w:pPr>
              <w:rPr>
                <w:rFonts w:ascii="Arial Narrow" w:hAnsi="Arial Narrow" w:cs="Arial"/>
                <w:color w:val="000000"/>
                <w:sz w:val="14"/>
                <w:szCs w:val="14"/>
              </w:rPr>
            </w:pPr>
          </w:p>
        </w:tc>
      </w:tr>
      <w:tr w:rsidR="00014202" w:rsidRPr="00CE2859" w14:paraId="6F4138CD" w14:textId="77777777" w:rsidTr="00C91E34">
        <w:trPr>
          <w:trHeight w:val="653"/>
        </w:trPr>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tcPr>
          <w:p w14:paraId="6E9DF018" w14:textId="2D894C4D" w:rsidR="00014202" w:rsidRDefault="00014202" w:rsidP="00083F19">
            <w:pPr>
              <w:jc w:val="center"/>
              <w:rPr>
                <w:rFonts w:ascii="Arial Narrow" w:hAnsi="Arial Narrow" w:cs="Arial"/>
                <w:color w:val="000000"/>
                <w:sz w:val="14"/>
                <w:szCs w:val="14"/>
              </w:rPr>
            </w:pPr>
            <w:r>
              <w:rPr>
                <w:rFonts w:ascii="Arial Narrow" w:hAnsi="Arial Narrow" w:cs="Arial"/>
                <w:color w:val="000000"/>
                <w:sz w:val="14"/>
                <w:szCs w:val="14"/>
              </w:rPr>
              <w:t>2</w:t>
            </w:r>
          </w:p>
        </w:tc>
        <w:tc>
          <w:tcPr>
            <w:tcW w:w="14601" w:type="dxa"/>
            <w:gridSpan w:val="18"/>
            <w:tcBorders>
              <w:top w:val="single" w:sz="4" w:space="0" w:color="auto"/>
              <w:left w:val="single" w:sz="4" w:space="0" w:color="auto"/>
              <w:bottom w:val="single" w:sz="4" w:space="0" w:color="auto"/>
              <w:right w:val="single" w:sz="4" w:space="0" w:color="auto"/>
            </w:tcBorders>
            <w:shd w:val="clear" w:color="auto" w:fill="EEECE1"/>
            <w:tcMar>
              <w:top w:w="28" w:type="dxa"/>
              <w:left w:w="28" w:type="dxa"/>
              <w:bottom w:w="28" w:type="dxa"/>
              <w:right w:w="28" w:type="dxa"/>
            </w:tcMar>
            <w:vAlign w:val="center"/>
          </w:tcPr>
          <w:p w14:paraId="4D2A6A6A" w14:textId="77777777" w:rsidR="00014202" w:rsidRPr="004F46FA" w:rsidRDefault="00014202" w:rsidP="00083F19">
            <w:pPr>
              <w:rPr>
                <w:rFonts w:ascii="Arial Narrow" w:hAnsi="Arial Narrow" w:cs="Arial"/>
                <w:color w:val="000000"/>
                <w:sz w:val="14"/>
                <w:szCs w:val="14"/>
              </w:rPr>
            </w:pPr>
          </w:p>
        </w:tc>
      </w:tr>
      <w:tr w:rsidR="00014202" w:rsidRPr="00CE2859" w14:paraId="1D04E036" w14:textId="77777777" w:rsidTr="00C91E34">
        <w:trPr>
          <w:trHeight w:val="635"/>
        </w:trPr>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tcPr>
          <w:p w14:paraId="4040291D" w14:textId="45624B5B" w:rsidR="00014202" w:rsidRDefault="00014202" w:rsidP="00083F19">
            <w:pPr>
              <w:jc w:val="center"/>
              <w:rPr>
                <w:rFonts w:ascii="Arial Narrow" w:hAnsi="Arial Narrow" w:cs="Arial"/>
                <w:color w:val="000000"/>
                <w:sz w:val="14"/>
                <w:szCs w:val="14"/>
              </w:rPr>
            </w:pPr>
            <w:r>
              <w:rPr>
                <w:rFonts w:ascii="Arial Narrow" w:hAnsi="Arial Narrow" w:cs="Arial"/>
                <w:color w:val="000000"/>
                <w:sz w:val="14"/>
                <w:szCs w:val="14"/>
              </w:rPr>
              <w:t>3</w:t>
            </w:r>
          </w:p>
        </w:tc>
        <w:tc>
          <w:tcPr>
            <w:tcW w:w="14601" w:type="dxa"/>
            <w:gridSpan w:val="18"/>
            <w:tcBorders>
              <w:top w:val="single" w:sz="4" w:space="0" w:color="auto"/>
              <w:left w:val="single" w:sz="4" w:space="0" w:color="auto"/>
              <w:bottom w:val="single" w:sz="4" w:space="0" w:color="auto"/>
              <w:right w:val="single" w:sz="4" w:space="0" w:color="auto"/>
            </w:tcBorders>
            <w:shd w:val="clear" w:color="auto" w:fill="EEECE1"/>
            <w:tcMar>
              <w:top w:w="28" w:type="dxa"/>
              <w:left w:w="28" w:type="dxa"/>
              <w:bottom w:w="28" w:type="dxa"/>
              <w:right w:w="28" w:type="dxa"/>
            </w:tcMar>
            <w:vAlign w:val="center"/>
          </w:tcPr>
          <w:p w14:paraId="19423C02" w14:textId="77777777" w:rsidR="00014202" w:rsidRPr="004F46FA" w:rsidRDefault="00014202" w:rsidP="00083F19">
            <w:pPr>
              <w:rPr>
                <w:rFonts w:ascii="Arial Narrow" w:hAnsi="Arial Narrow" w:cs="Arial"/>
                <w:color w:val="000000"/>
                <w:sz w:val="14"/>
                <w:szCs w:val="14"/>
              </w:rPr>
            </w:pPr>
          </w:p>
        </w:tc>
      </w:tr>
      <w:tr w:rsidR="00B27B2A" w:rsidRPr="00CE2859" w14:paraId="01ABF4FB" w14:textId="77777777" w:rsidTr="00C91E34">
        <w:trPr>
          <w:trHeight w:val="635"/>
        </w:trPr>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bottom w:w="28" w:type="dxa"/>
              <w:right w:w="28" w:type="dxa"/>
            </w:tcMar>
            <w:vAlign w:val="center"/>
          </w:tcPr>
          <w:p w14:paraId="014235D5" w14:textId="37ABEE84" w:rsidR="00B27B2A" w:rsidRDefault="00B27B2A" w:rsidP="00083F19">
            <w:pPr>
              <w:jc w:val="center"/>
              <w:rPr>
                <w:rFonts w:ascii="Arial Narrow" w:hAnsi="Arial Narrow" w:cs="Arial"/>
                <w:color w:val="000000"/>
                <w:sz w:val="14"/>
                <w:szCs w:val="14"/>
              </w:rPr>
            </w:pPr>
            <w:r>
              <w:rPr>
                <w:rFonts w:ascii="Arial Narrow" w:hAnsi="Arial Narrow" w:cs="Arial"/>
                <w:color w:val="000000"/>
                <w:sz w:val="14"/>
                <w:szCs w:val="14"/>
              </w:rPr>
              <w:t>4</w:t>
            </w:r>
          </w:p>
        </w:tc>
        <w:tc>
          <w:tcPr>
            <w:tcW w:w="14601" w:type="dxa"/>
            <w:gridSpan w:val="18"/>
            <w:tcBorders>
              <w:top w:val="single" w:sz="4" w:space="0" w:color="auto"/>
              <w:left w:val="single" w:sz="4" w:space="0" w:color="auto"/>
              <w:bottom w:val="single" w:sz="4" w:space="0" w:color="auto"/>
              <w:right w:val="single" w:sz="4" w:space="0" w:color="auto"/>
            </w:tcBorders>
            <w:shd w:val="clear" w:color="auto" w:fill="EEECE1"/>
            <w:tcMar>
              <w:top w:w="28" w:type="dxa"/>
              <w:left w:w="28" w:type="dxa"/>
              <w:bottom w:w="28" w:type="dxa"/>
              <w:right w:w="28" w:type="dxa"/>
            </w:tcMar>
            <w:vAlign w:val="center"/>
          </w:tcPr>
          <w:p w14:paraId="6417D750" w14:textId="77777777" w:rsidR="00B27B2A" w:rsidRPr="004F46FA" w:rsidRDefault="00B27B2A" w:rsidP="00083F19">
            <w:pPr>
              <w:rPr>
                <w:rFonts w:ascii="Arial Narrow" w:hAnsi="Arial Narrow" w:cs="Arial"/>
                <w:color w:val="000000"/>
                <w:sz w:val="14"/>
                <w:szCs w:val="14"/>
              </w:rPr>
            </w:pPr>
          </w:p>
        </w:tc>
      </w:tr>
    </w:tbl>
    <w:p w14:paraId="220707FC" w14:textId="59BC8D0D" w:rsidR="00D65AE8" w:rsidRPr="00D0008F" w:rsidRDefault="00D65AE8" w:rsidP="00D65AE8">
      <w:pPr>
        <w:pStyle w:val="Heading1"/>
      </w:pPr>
      <w:bookmarkStart w:id="117" w:name="_Toc53150233"/>
      <w:r w:rsidRPr="00D0008F">
        <w:lastRenderedPageBreak/>
        <w:t xml:space="preserve">SCHEDULE </w:t>
      </w:r>
      <w:r>
        <w:t>9</w:t>
      </w:r>
      <w:r w:rsidRPr="00D0008F">
        <w:t xml:space="preserve"> – </w:t>
      </w:r>
      <w:r>
        <w:t>SUBSCRIBER EQUIPMENT AND INSTALLATION INVENTORY</w:t>
      </w:r>
      <w:bookmarkEnd w:id="117"/>
    </w:p>
    <w:p w14:paraId="40D1D3BE" w14:textId="4815C425" w:rsidR="00D65AE8" w:rsidRPr="00D0008F" w:rsidRDefault="00D65AE8" w:rsidP="00D65AE8">
      <w:pPr>
        <w:rPr>
          <w:rFonts w:cs="Arial"/>
          <w:sz w:val="24"/>
          <w:szCs w:val="24"/>
        </w:rPr>
      </w:pPr>
      <w:r w:rsidRPr="00D0008F">
        <w:rPr>
          <w:rFonts w:cs="Arial"/>
          <w:sz w:val="24"/>
          <w:szCs w:val="24"/>
        </w:rPr>
        <w:t>The Recipient must</w:t>
      </w:r>
      <w:r w:rsidR="00FD3D36">
        <w:rPr>
          <w:rFonts w:cs="Arial"/>
          <w:sz w:val="24"/>
          <w:szCs w:val="24"/>
        </w:rPr>
        <w:t xml:space="preserve"> provide details of 25 Agribusinesses connected to the Recipient’s service. Example of table below to be populated.</w:t>
      </w:r>
    </w:p>
    <w:p w14:paraId="23416871" w14:textId="6450B87F" w:rsidR="00A23D9F" w:rsidRPr="00A23D9F" w:rsidRDefault="00A23D9F" w:rsidP="00B8282C">
      <w:pPr>
        <w:rPr>
          <w:i/>
          <w:highlight w:val="yellow"/>
        </w:rPr>
      </w:pPr>
    </w:p>
    <w:p w14:paraId="6411EB18" w14:textId="12048B0F" w:rsidR="00C954B8" w:rsidRPr="00942319" w:rsidRDefault="00115EE5" w:rsidP="00C954B8">
      <w:pPr>
        <w:tabs>
          <w:tab w:val="num" w:pos="1440"/>
        </w:tabs>
        <w:spacing w:before="120" w:after="120"/>
        <w:jc w:val="both"/>
        <w:rPr>
          <w:rFonts w:cs="Arial"/>
          <w:i/>
          <w:sz w:val="24"/>
          <w:szCs w:val="24"/>
        </w:rPr>
      </w:pPr>
      <w:r w:rsidRPr="00942319">
        <w:rPr>
          <w:rFonts w:cs="Arial"/>
          <w:i/>
          <w:sz w:val="24"/>
          <w:szCs w:val="24"/>
        </w:rPr>
        <w:t>Note:</w:t>
      </w:r>
      <w:r w:rsidR="00FD3D36">
        <w:rPr>
          <w:rFonts w:cs="Arial"/>
          <w:i/>
          <w:sz w:val="24"/>
          <w:szCs w:val="24"/>
        </w:rPr>
        <w:t xml:space="preserve"> During the term of the Agreement, customers</w:t>
      </w:r>
      <w:r w:rsidR="00C954B8" w:rsidRPr="00942319">
        <w:rPr>
          <w:rFonts w:cs="Arial"/>
          <w:i/>
          <w:sz w:val="24"/>
          <w:szCs w:val="24"/>
        </w:rPr>
        <w:t xml:space="preserve"> may </w:t>
      </w:r>
      <w:r w:rsidR="00026BDB">
        <w:rPr>
          <w:rFonts w:cs="Arial"/>
          <w:i/>
          <w:sz w:val="24"/>
          <w:szCs w:val="24"/>
        </w:rPr>
        <w:t xml:space="preserve">be </w:t>
      </w:r>
      <w:r w:rsidR="00C954B8" w:rsidRPr="00942319">
        <w:rPr>
          <w:rFonts w:cs="Arial"/>
          <w:i/>
          <w:sz w:val="24"/>
          <w:szCs w:val="24"/>
        </w:rPr>
        <w:t>contact</w:t>
      </w:r>
      <w:r w:rsidR="00026BDB">
        <w:rPr>
          <w:rFonts w:cs="Arial"/>
          <w:i/>
          <w:sz w:val="24"/>
          <w:szCs w:val="24"/>
        </w:rPr>
        <w:t>ed</w:t>
      </w:r>
      <w:r w:rsidR="00C954B8" w:rsidRPr="00942319">
        <w:rPr>
          <w:rFonts w:cs="Arial"/>
          <w:i/>
          <w:sz w:val="24"/>
          <w:szCs w:val="24"/>
        </w:rPr>
        <w:t xml:space="preserve"> </w:t>
      </w:r>
      <w:proofErr w:type="spellStart"/>
      <w:r w:rsidR="00026BDB">
        <w:rPr>
          <w:rFonts w:cs="Arial"/>
          <w:i/>
          <w:sz w:val="24"/>
          <w:szCs w:val="24"/>
        </w:rPr>
        <w:t>adhoc</w:t>
      </w:r>
      <w:proofErr w:type="spellEnd"/>
      <w:r w:rsidR="00026BDB">
        <w:rPr>
          <w:rFonts w:cs="Arial"/>
          <w:i/>
          <w:sz w:val="24"/>
          <w:szCs w:val="24"/>
        </w:rPr>
        <w:t xml:space="preserve"> by the Department </w:t>
      </w:r>
      <w:r w:rsidR="00C954B8" w:rsidRPr="00942319">
        <w:rPr>
          <w:rFonts w:cs="Arial"/>
          <w:i/>
          <w:sz w:val="24"/>
          <w:szCs w:val="24"/>
        </w:rPr>
        <w:t>to confirm connection and service quality</w:t>
      </w:r>
      <w:r w:rsidR="009F3E50" w:rsidRPr="00942319">
        <w:rPr>
          <w:rFonts w:cs="Arial"/>
          <w:i/>
          <w:sz w:val="24"/>
          <w:szCs w:val="24"/>
        </w:rPr>
        <w:t>.</w:t>
      </w:r>
    </w:p>
    <w:p w14:paraId="6E249357" w14:textId="6A31EF93" w:rsidR="00D65AE8" w:rsidRDefault="00D65AE8" w:rsidP="00D65AE8">
      <w:pPr>
        <w:rPr>
          <w:rFonts w:cs="Arial"/>
          <w:sz w:val="24"/>
          <w:szCs w:val="24"/>
        </w:rPr>
      </w:pPr>
    </w:p>
    <w:tbl>
      <w:tblPr>
        <w:tblStyle w:val="TableGrid"/>
        <w:tblW w:w="0" w:type="auto"/>
        <w:tblLook w:val="04A0" w:firstRow="1" w:lastRow="0" w:firstColumn="1" w:lastColumn="0" w:noHBand="0" w:noVBand="1"/>
      </w:tblPr>
      <w:tblGrid>
        <w:gridCol w:w="708"/>
        <w:gridCol w:w="2973"/>
        <w:gridCol w:w="3402"/>
        <w:gridCol w:w="2268"/>
        <w:gridCol w:w="2693"/>
        <w:gridCol w:w="2693"/>
      </w:tblGrid>
      <w:tr w:rsidR="00295339" w14:paraId="7972F53B" w14:textId="220A3067" w:rsidTr="00B8282C">
        <w:tc>
          <w:tcPr>
            <w:tcW w:w="708" w:type="dxa"/>
          </w:tcPr>
          <w:p w14:paraId="183D0C40" w14:textId="77777777" w:rsidR="00295339" w:rsidRDefault="00295339" w:rsidP="00D65AE8">
            <w:pPr>
              <w:rPr>
                <w:rFonts w:cs="Arial"/>
                <w:sz w:val="24"/>
                <w:szCs w:val="24"/>
              </w:rPr>
            </w:pPr>
          </w:p>
        </w:tc>
        <w:tc>
          <w:tcPr>
            <w:tcW w:w="2973" w:type="dxa"/>
          </w:tcPr>
          <w:p w14:paraId="790BAFA4" w14:textId="53576962" w:rsidR="00295339" w:rsidRDefault="00295339" w:rsidP="00D65AE8">
            <w:pPr>
              <w:rPr>
                <w:rFonts w:cs="Arial"/>
                <w:sz w:val="24"/>
                <w:szCs w:val="24"/>
              </w:rPr>
            </w:pPr>
            <w:r>
              <w:rPr>
                <w:rFonts w:cs="Arial"/>
                <w:sz w:val="24"/>
                <w:szCs w:val="24"/>
              </w:rPr>
              <w:t>Name</w:t>
            </w:r>
          </w:p>
        </w:tc>
        <w:tc>
          <w:tcPr>
            <w:tcW w:w="3402" w:type="dxa"/>
          </w:tcPr>
          <w:p w14:paraId="505E0FDA" w14:textId="75343440" w:rsidR="00295339" w:rsidRDefault="00295339" w:rsidP="00D65AE8">
            <w:pPr>
              <w:rPr>
                <w:rFonts w:cs="Arial"/>
                <w:sz w:val="24"/>
                <w:szCs w:val="24"/>
              </w:rPr>
            </w:pPr>
            <w:r>
              <w:rPr>
                <w:rFonts w:cs="Arial"/>
                <w:sz w:val="24"/>
                <w:szCs w:val="24"/>
              </w:rPr>
              <w:t>Address</w:t>
            </w:r>
          </w:p>
        </w:tc>
        <w:tc>
          <w:tcPr>
            <w:tcW w:w="2268" w:type="dxa"/>
          </w:tcPr>
          <w:p w14:paraId="4392FFFA" w14:textId="41E4747C" w:rsidR="00295339" w:rsidRDefault="00295339" w:rsidP="00D65AE8">
            <w:pPr>
              <w:rPr>
                <w:rFonts w:cs="Arial"/>
                <w:sz w:val="24"/>
                <w:szCs w:val="24"/>
              </w:rPr>
            </w:pPr>
            <w:r>
              <w:rPr>
                <w:rFonts w:cs="Arial"/>
                <w:sz w:val="24"/>
                <w:szCs w:val="24"/>
              </w:rPr>
              <w:t>ABN</w:t>
            </w:r>
          </w:p>
        </w:tc>
        <w:tc>
          <w:tcPr>
            <w:tcW w:w="2693" w:type="dxa"/>
          </w:tcPr>
          <w:p w14:paraId="6F81FD4D" w14:textId="4BFAB10D" w:rsidR="00295339" w:rsidRDefault="00295339" w:rsidP="00D65AE8">
            <w:pPr>
              <w:rPr>
                <w:rFonts w:cs="Arial"/>
                <w:sz w:val="24"/>
                <w:szCs w:val="24"/>
              </w:rPr>
            </w:pPr>
            <w:r>
              <w:rPr>
                <w:rFonts w:cs="Arial"/>
                <w:sz w:val="24"/>
                <w:szCs w:val="24"/>
              </w:rPr>
              <w:t>Phone Number</w:t>
            </w:r>
          </w:p>
        </w:tc>
        <w:tc>
          <w:tcPr>
            <w:tcW w:w="2693" w:type="dxa"/>
          </w:tcPr>
          <w:p w14:paraId="3A7ED950" w14:textId="547D8C73" w:rsidR="00295339" w:rsidRDefault="00295339" w:rsidP="00D65AE8">
            <w:pPr>
              <w:rPr>
                <w:rFonts w:cs="Arial"/>
                <w:sz w:val="24"/>
                <w:szCs w:val="24"/>
              </w:rPr>
            </w:pPr>
            <w:r>
              <w:rPr>
                <w:rFonts w:cs="Arial"/>
                <w:sz w:val="24"/>
                <w:szCs w:val="24"/>
              </w:rPr>
              <w:t>Date Subscribed</w:t>
            </w:r>
          </w:p>
        </w:tc>
      </w:tr>
      <w:tr w:rsidR="00295339" w14:paraId="314571B3" w14:textId="33ECB9E2" w:rsidTr="00B8282C">
        <w:tc>
          <w:tcPr>
            <w:tcW w:w="708" w:type="dxa"/>
          </w:tcPr>
          <w:p w14:paraId="4A36C95A" w14:textId="23335C28" w:rsidR="00295339" w:rsidRDefault="00295339" w:rsidP="00D65AE8">
            <w:pPr>
              <w:rPr>
                <w:rFonts w:cs="Arial"/>
                <w:sz w:val="24"/>
                <w:szCs w:val="24"/>
              </w:rPr>
            </w:pPr>
            <w:r>
              <w:rPr>
                <w:rFonts w:cs="Arial"/>
                <w:sz w:val="24"/>
                <w:szCs w:val="24"/>
              </w:rPr>
              <w:t>1</w:t>
            </w:r>
          </w:p>
        </w:tc>
        <w:tc>
          <w:tcPr>
            <w:tcW w:w="2973" w:type="dxa"/>
          </w:tcPr>
          <w:p w14:paraId="32D75158" w14:textId="77777777" w:rsidR="00295339" w:rsidRDefault="00295339" w:rsidP="00D65AE8">
            <w:pPr>
              <w:rPr>
                <w:rFonts w:cs="Arial"/>
                <w:sz w:val="24"/>
                <w:szCs w:val="24"/>
              </w:rPr>
            </w:pPr>
          </w:p>
        </w:tc>
        <w:tc>
          <w:tcPr>
            <w:tcW w:w="3402" w:type="dxa"/>
          </w:tcPr>
          <w:p w14:paraId="09587A09" w14:textId="77777777" w:rsidR="00295339" w:rsidRDefault="00295339" w:rsidP="00D65AE8">
            <w:pPr>
              <w:rPr>
                <w:rFonts w:cs="Arial"/>
                <w:sz w:val="24"/>
                <w:szCs w:val="24"/>
              </w:rPr>
            </w:pPr>
          </w:p>
        </w:tc>
        <w:tc>
          <w:tcPr>
            <w:tcW w:w="2268" w:type="dxa"/>
          </w:tcPr>
          <w:p w14:paraId="224E4F50" w14:textId="77777777" w:rsidR="00295339" w:rsidRDefault="00295339" w:rsidP="00D65AE8">
            <w:pPr>
              <w:rPr>
                <w:rFonts w:cs="Arial"/>
                <w:sz w:val="24"/>
                <w:szCs w:val="24"/>
              </w:rPr>
            </w:pPr>
          </w:p>
        </w:tc>
        <w:tc>
          <w:tcPr>
            <w:tcW w:w="2693" w:type="dxa"/>
          </w:tcPr>
          <w:p w14:paraId="60076F05" w14:textId="77777777" w:rsidR="00295339" w:rsidRDefault="00295339" w:rsidP="00D65AE8">
            <w:pPr>
              <w:rPr>
                <w:rFonts w:cs="Arial"/>
                <w:sz w:val="24"/>
                <w:szCs w:val="24"/>
              </w:rPr>
            </w:pPr>
          </w:p>
        </w:tc>
        <w:tc>
          <w:tcPr>
            <w:tcW w:w="2693" w:type="dxa"/>
          </w:tcPr>
          <w:p w14:paraId="1F3C3DC8" w14:textId="68DF77E5" w:rsidR="00295339" w:rsidRDefault="00295339" w:rsidP="00D65AE8">
            <w:pPr>
              <w:rPr>
                <w:rFonts w:cs="Arial"/>
                <w:sz w:val="24"/>
                <w:szCs w:val="24"/>
              </w:rPr>
            </w:pPr>
          </w:p>
        </w:tc>
      </w:tr>
      <w:tr w:rsidR="00295339" w14:paraId="14FDD915" w14:textId="778410B9" w:rsidTr="00B8282C">
        <w:tc>
          <w:tcPr>
            <w:tcW w:w="708" w:type="dxa"/>
          </w:tcPr>
          <w:p w14:paraId="5027BE5D" w14:textId="68319DBF" w:rsidR="00295339" w:rsidRDefault="00295339" w:rsidP="00D65AE8">
            <w:pPr>
              <w:rPr>
                <w:rFonts w:cs="Arial"/>
                <w:sz w:val="24"/>
                <w:szCs w:val="24"/>
              </w:rPr>
            </w:pPr>
            <w:r>
              <w:rPr>
                <w:rFonts w:cs="Arial"/>
                <w:sz w:val="24"/>
                <w:szCs w:val="24"/>
              </w:rPr>
              <w:t>2</w:t>
            </w:r>
          </w:p>
        </w:tc>
        <w:tc>
          <w:tcPr>
            <w:tcW w:w="2973" w:type="dxa"/>
          </w:tcPr>
          <w:p w14:paraId="1FBEC390" w14:textId="77777777" w:rsidR="00295339" w:rsidRDefault="00295339" w:rsidP="00D65AE8">
            <w:pPr>
              <w:rPr>
                <w:rFonts w:cs="Arial"/>
                <w:sz w:val="24"/>
                <w:szCs w:val="24"/>
              </w:rPr>
            </w:pPr>
          </w:p>
        </w:tc>
        <w:tc>
          <w:tcPr>
            <w:tcW w:w="3402" w:type="dxa"/>
          </w:tcPr>
          <w:p w14:paraId="7461339E" w14:textId="77777777" w:rsidR="00295339" w:rsidRDefault="00295339" w:rsidP="00D65AE8">
            <w:pPr>
              <w:rPr>
                <w:rFonts w:cs="Arial"/>
                <w:sz w:val="24"/>
                <w:szCs w:val="24"/>
              </w:rPr>
            </w:pPr>
          </w:p>
        </w:tc>
        <w:tc>
          <w:tcPr>
            <w:tcW w:w="2268" w:type="dxa"/>
          </w:tcPr>
          <w:p w14:paraId="5006191A" w14:textId="77777777" w:rsidR="00295339" w:rsidRDefault="00295339" w:rsidP="00D65AE8">
            <w:pPr>
              <w:rPr>
                <w:rFonts w:cs="Arial"/>
                <w:sz w:val="24"/>
                <w:szCs w:val="24"/>
              </w:rPr>
            </w:pPr>
          </w:p>
        </w:tc>
        <w:tc>
          <w:tcPr>
            <w:tcW w:w="2693" w:type="dxa"/>
          </w:tcPr>
          <w:p w14:paraId="2AF13409" w14:textId="77777777" w:rsidR="00295339" w:rsidRDefault="00295339" w:rsidP="00D65AE8">
            <w:pPr>
              <w:rPr>
                <w:rFonts w:cs="Arial"/>
                <w:sz w:val="24"/>
                <w:szCs w:val="24"/>
              </w:rPr>
            </w:pPr>
          </w:p>
        </w:tc>
        <w:tc>
          <w:tcPr>
            <w:tcW w:w="2693" w:type="dxa"/>
          </w:tcPr>
          <w:p w14:paraId="5191C979" w14:textId="183B0310" w:rsidR="00295339" w:rsidRDefault="00295339" w:rsidP="00D65AE8">
            <w:pPr>
              <w:rPr>
                <w:rFonts w:cs="Arial"/>
                <w:sz w:val="24"/>
                <w:szCs w:val="24"/>
              </w:rPr>
            </w:pPr>
          </w:p>
        </w:tc>
      </w:tr>
      <w:tr w:rsidR="00295339" w14:paraId="206DD29A" w14:textId="4BAD4994" w:rsidTr="00B8282C">
        <w:tc>
          <w:tcPr>
            <w:tcW w:w="708" w:type="dxa"/>
          </w:tcPr>
          <w:p w14:paraId="697DBDEA" w14:textId="2C287D6D" w:rsidR="00295339" w:rsidRDefault="00295339" w:rsidP="00D65AE8">
            <w:pPr>
              <w:rPr>
                <w:rFonts w:cs="Arial"/>
                <w:sz w:val="24"/>
                <w:szCs w:val="24"/>
              </w:rPr>
            </w:pPr>
            <w:r>
              <w:rPr>
                <w:rFonts w:cs="Arial"/>
                <w:sz w:val="24"/>
                <w:szCs w:val="24"/>
              </w:rPr>
              <w:t>3</w:t>
            </w:r>
          </w:p>
        </w:tc>
        <w:tc>
          <w:tcPr>
            <w:tcW w:w="2973" w:type="dxa"/>
          </w:tcPr>
          <w:p w14:paraId="17EB9832" w14:textId="77777777" w:rsidR="00295339" w:rsidRDefault="00295339" w:rsidP="00D65AE8">
            <w:pPr>
              <w:rPr>
                <w:rFonts w:cs="Arial"/>
                <w:sz w:val="24"/>
                <w:szCs w:val="24"/>
              </w:rPr>
            </w:pPr>
          </w:p>
        </w:tc>
        <w:tc>
          <w:tcPr>
            <w:tcW w:w="3402" w:type="dxa"/>
          </w:tcPr>
          <w:p w14:paraId="443A7601" w14:textId="77777777" w:rsidR="00295339" w:rsidRDefault="00295339" w:rsidP="00D65AE8">
            <w:pPr>
              <w:rPr>
                <w:rFonts w:cs="Arial"/>
                <w:sz w:val="24"/>
                <w:szCs w:val="24"/>
              </w:rPr>
            </w:pPr>
          </w:p>
        </w:tc>
        <w:tc>
          <w:tcPr>
            <w:tcW w:w="2268" w:type="dxa"/>
          </w:tcPr>
          <w:p w14:paraId="11CDD4EA" w14:textId="77777777" w:rsidR="00295339" w:rsidRDefault="00295339" w:rsidP="00D65AE8">
            <w:pPr>
              <w:rPr>
                <w:rFonts w:cs="Arial"/>
                <w:sz w:val="24"/>
                <w:szCs w:val="24"/>
              </w:rPr>
            </w:pPr>
          </w:p>
        </w:tc>
        <w:tc>
          <w:tcPr>
            <w:tcW w:w="2693" w:type="dxa"/>
          </w:tcPr>
          <w:p w14:paraId="20D0C783" w14:textId="77777777" w:rsidR="00295339" w:rsidRDefault="00295339" w:rsidP="00D65AE8">
            <w:pPr>
              <w:rPr>
                <w:rFonts w:cs="Arial"/>
                <w:sz w:val="24"/>
                <w:szCs w:val="24"/>
              </w:rPr>
            </w:pPr>
          </w:p>
        </w:tc>
        <w:tc>
          <w:tcPr>
            <w:tcW w:w="2693" w:type="dxa"/>
          </w:tcPr>
          <w:p w14:paraId="30CFB7B3" w14:textId="02661218" w:rsidR="00295339" w:rsidRDefault="00295339" w:rsidP="00D65AE8">
            <w:pPr>
              <w:rPr>
                <w:rFonts w:cs="Arial"/>
                <w:sz w:val="24"/>
                <w:szCs w:val="24"/>
              </w:rPr>
            </w:pPr>
          </w:p>
        </w:tc>
      </w:tr>
      <w:tr w:rsidR="00295339" w14:paraId="706EF3AB" w14:textId="7D5BEB23" w:rsidTr="00B8282C">
        <w:tc>
          <w:tcPr>
            <w:tcW w:w="708" w:type="dxa"/>
          </w:tcPr>
          <w:p w14:paraId="30351D43" w14:textId="071B0423" w:rsidR="00295339" w:rsidRDefault="00295339" w:rsidP="00D65AE8">
            <w:pPr>
              <w:rPr>
                <w:rFonts w:cs="Arial"/>
                <w:sz w:val="24"/>
                <w:szCs w:val="24"/>
              </w:rPr>
            </w:pPr>
            <w:r>
              <w:rPr>
                <w:rFonts w:cs="Arial"/>
                <w:sz w:val="24"/>
                <w:szCs w:val="24"/>
              </w:rPr>
              <w:t>4</w:t>
            </w:r>
          </w:p>
        </w:tc>
        <w:tc>
          <w:tcPr>
            <w:tcW w:w="2973" w:type="dxa"/>
          </w:tcPr>
          <w:p w14:paraId="00B0597A" w14:textId="77777777" w:rsidR="00295339" w:rsidRDefault="00295339" w:rsidP="00D65AE8">
            <w:pPr>
              <w:rPr>
                <w:rFonts w:cs="Arial"/>
                <w:sz w:val="24"/>
                <w:szCs w:val="24"/>
              </w:rPr>
            </w:pPr>
          </w:p>
        </w:tc>
        <w:tc>
          <w:tcPr>
            <w:tcW w:w="3402" w:type="dxa"/>
          </w:tcPr>
          <w:p w14:paraId="08655166" w14:textId="77777777" w:rsidR="00295339" w:rsidRDefault="00295339" w:rsidP="00D65AE8">
            <w:pPr>
              <w:rPr>
                <w:rFonts w:cs="Arial"/>
                <w:sz w:val="24"/>
                <w:szCs w:val="24"/>
              </w:rPr>
            </w:pPr>
          </w:p>
        </w:tc>
        <w:tc>
          <w:tcPr>
            <w:tcW w:w="2268" w:type="dxa"/>
          </w:tcPr>
          <w:p w14:paraId="31F072C0" w14:textId="77777777" w:rsidR="00295339" w:rsidRDefault="00295339" w:rsidP="00D65AE8">
            <w:pPr>
              <w:rPr>
                <w:rFonts w:cs="Arial"/>
                <w:sz w:val="24"/>
                <w:szCs w:val="24"/>
              </w:rPr>
            </w:pPr>
          </w:p>
        </w:tc>
        <w:tc>
          <w:tcPr>
            <w:tcW w:w="2693" w:type="dxa"/>
          </w:tcPr>
          <w:p w14:paraId="2354A891" w14:textId="77777777" w:rsidR="00295339" w:rsidRDefault="00295339" w:rsidP="00D65AE8">
            <w:pPr>
              <w:rPr>
                <w:rFonts w:cs="Arial"/>
                <w:sz w:val="24"/>
                <w:szCs w:val="24"/>
              </w:rPr>
            </w:pPr>
          </w:p>
        </w:tc>
        <w:tc>
          <w:tcPr>
            <w:tcW w:w="2693" w:type="dxa"/>
          </w:tcPr>
          <w:p w14:paraId="0F9F605D" w14:textId="0482A731" w:rsidR="00295339" w:rsidRDefault="00295339" w:rsidP="00D65AE8">
            <w:pPr>
              <w:rPr>
                <w:rFonts w:cs="Arial"/>
                <w:sz w:val="24"/>
                <w:szCs w:val="24"/>
              </w:rPr>
            </w:pPr>
          </w:p>
        </w:tc>
      </w:tr>
      <w:tr w:rsidR="00295339" w14:paraId="51E9D9A8" w14:textId="44DFEFD8" w:rsidTr="00B8282C">
        <w:tc>
          <w:tcPr>
            <w:tcW w:w="708" w:type="dxa"/>
          </w:tcPr>
          <w:p w14:paraId="6B86ED5A" w14:textId="490E85D2" w:rsidR="00295339" w:rsidRDefault="00295339" w:rsidP="00D65AE8">
            <w:pPr>
              <w:rPr>
                <w:rFonts w:cs="Arial"/>
                <w:sz w:val="24"/>
                <w:szCs w:val="24"/>
              </w:rPr>
            </w:pPr>
            <w:r>
              <w:rPr>
                <w:rFonts w:cs="Arial"/>
                <w:sz w:val="24"/>
                <w:szCs w:val="24"/>
              </w:rPr>
              <w:t>5</w:t>
            </w:r>
          </w:p>
        </w:tc>
        <w:tc>
          <w:tcPr>
            <w:tcW w:w="2973" w:type="dxa"/>
          </w:tcPr>
          <w:p w14:paraId="324C9274" w14:textId="77777777" w:rsidR="00295339" w:rsidRDefault="00295339" w:rsidP="00D65AE8">
            <w:pPr>
              <w:rPr>
                <w:rFonts w:cs="Arial"/>
                <w:sz w:val="24"/>
                <w:szCs w:val="24"/>
              </w:rPr>
            </w:pPr>
          </w:p>
        </w:tc>
        <w:tc>
          <w:tcPr>
            <w:tcW w:w="3402" w:type="dxa"/>
          </w:tcPr>
          <w:p w14:paraId="3E9B3040" w14:textId="77777777" w:rsidR="00295339" w:rsidRDefault="00295339" w:rsidP="00D65AE8">
            <w:pPr>
              <w:rPr>
                <w:rFonts w:cs="Arial"/>
                <w:sz w:val="24"/>
                <w:szCs w:val="24"/>
              </w:rPr>
            </w:pPr>
          </w:p>
        </w:tc>
        <w:tc>
          <w:tcPr>
            <w:tcW w:w="2268" w:type="dxa"/>
          </w:tcPr>
          <w:p w14:paraId="6296E55C" w14:textId="77777777" w:rsidR="00295339" w:rsidRDefault="00295339" w:rsidP="00D65AE8">
            <w:pPr>
              <w:rPr>
                <w:rFonts w:cs="Arial"/>
                <w:sz w:val="24"/>
                <w:szCs w:val="24"/>
              </w:rPr>
            </w:pPr>
          </w:p>
        </w:tc>
        <w:tc>
          <w:tcPr>
            <w:tcW w:w="2693" w:type="dxa"/>
          </w:tcPr>
          <w:p w14:paraId="2B8D63A1" w14:textId="77777777" w:rsidR="00295339" w:rsidRDefault="00295339" w:rsidP="00D65AE8">
            <w:pPr>
              <w:rPr>
                <w:rFonts w:cs="Arial"/>
                <w:sz w:val="24"/>
                <w:szCs w:val="24"/>
              </w:rPr>
            </w:pPr>
          </w:p>
        </w:tc>
        <w:tc>
          <w:tcPr>
            <w:tcW w:w="2693" w:type="dxa"/>
          </w:tcPr>
          <w:p w14:paraId="74A54245" w14:textId="01D38B23" w:rsidR="00295339" w:rsidRDefault="00295339" w:rsidP="00D65AE8">
            <w:pPr>
              <w:rPr>
                <w:rFonts w:cs="Arial"/>
                <w:sz w:val="24"/>
                <w:szCs w:val="24"/>
              </w:rPr>
            </w:pPr>
          </w:p>
        </w:tc>
      </w:tr>
      <w:tr w:rsidR="00295339" w14:paraId="10037C4D" w14:textId="6A0A3CA3" w:rsidTr="00B8282C">
        <w:tc>
          <w:tcPr>
            <w:tcW w:w="708" w:type="dxa"/>
          </w:tcPr>
          <w:p w14:paraId="134FD6B4" w14:textId="6D393AAF" w:rsidR="00295339" w:rsidRDefault="00295339" w:rsidP="00D65AE8">
            <w:pPr>
              <w:rPr>
                <w:rFonts w:cs="Arial"/>
                <w:sz w:val="24"/>
                <w:szCs w:val="24"/>
              </w:rPr>
            </w:pPr>
            <w:r>
              <w:rPr>
                <w:rFonts w:cs="Arial"/>
                <w:sz w:val="24"/>
                <w:szCs w:val="24"/>
              </w:rPr>
              <w:t>6</w:t>
            </w:r>
          </w:p>
        </w:tc>
        <w:tc>
          <w:tcPr>
            <w:tcW w:w="2973" w:type="dxa"/>
          </w:tcPr>
          <w:p w14:paraId="78EC749B" w14:textId="77777777" w:rsidR="00295339" w:rsidRDefault="00295339" w:rsidP="00D65AE8">
            <w:pPr>
              <w:rPr>
                <w:rFonts w:cs="Arial"/>
                <w:sz w:val="24"/>
                <w:szCs w:val="24"/>
              </w:rPr>
            </w:pPr>
          </w:p>
        </w:tc>
        <w:tc>
          <w:tcPr>
            <w:tcW w:w="3402" w:type="dxa"/>
          </w:tcPr>
          <w:p w14:paraId="22424783" w14:textId="77777777" w:rsidR="00295339" w:rsidRDefault="00295339" w:rsidP="00D65AE8">
            <w:pPr>
              <w:rPr>
                <w:rFonts w:cs="Arial"/>
                <w:sz w:val="24"/>
                <w:szCs w:val="24"/>
              </w:rPr>
            </w:pPr>
          </w:p>
        </w:tc>
        <w:tc>
          <w:tcPr>
            <w:tcW w:w="2268" w:type="dxa"/>
          </w:tcPr>
          <w:p w14:paraId="63BE20F6" w14:textId="77777777" w:rsidR="00295339" w:rsidRDefault="00295339" w:rsidP="00D65AE8">
            <w:pPr>
              <w:rPr>
                <w:rFonts w:cs="Arial"/>
                <w:sz w:val="24"/>
                <w:szCs w:val="24"/>
              </w:rPr>
            </w:pPr>
          </w:p>
        </w:tc>
        <w:tc>
          <w:tcPr>
            <w:tcW w:w="2693" w:type="dxa"/>
          </w:tcPr>
          <w:p w14:paraId="6539D223" w14:textId="77777777" w:rsidR="00295339" w:rsidRDefault="00295339" w:rsidP="00D65AE8">
            <w:pPr>
              <w:rPr>
                <w:rFonts w:cs="Arial"/>
                <w:sz w:val="24"/>
                <w:szCs w:val="24"/>
              </w:rPr>
            </w:pPr>
          </w:p>
        </w:tc>
        <w:tc>
          <w:tcPr>
            <w:tcW w:w="2693" w:type="dxa"/>
          </w:tcPr>
          <w:p w14:paraId="3D082C0F" w14:textId="6A33EDE1" w:rsidR="00295339" w:rsidRDefault="00295339" w:rsidP="00D65AE8">
            <w:pPr>
              <w:rPr>
                <w:rFonts w:cs="Arial"/>
                <w:sz w:val="24"/>
                <w:szCs w:val="24"/>
              </w:rPr>
            </w:pPr>
          </w:p>
        </w:tc>
      </w:tr>
      <w:tr w:rsidR="00295339" w14:paraId="5D3FFBE8" w14:textId="14E32CFA" w:rsidTr="00B8282C">
        <w:tc>
          <w:tcPr>
            <w:tcW w:w="708" w:type="dxa"/>
          </w:tcPr>
          <w:p w14:paraId="70C43DE8" w14:textId="5C2F927E" w:rsidR="00295339" w:rsidRDefault="00295339" w:rsidP="00D65AE8">
            <w:pPr>
              <w:rPr>
                <w:rFonts w:cs="Arial"/>
                <w:sz w:val="24"/>
                <w:szCs w:val="24"/>
              </w:rPr>
            </w:pPr>
            <w:r>
              <w:rPr>
                <w:rFonts w:cs="Arial"/>
                <w:sz w:val="24"/>
                <w:szCs w:val="24"/>
              </w:rPr>
              <w:t>7</w:t>
            </w:r>
          </w:p>
        </w:tc>
        <w:tc>
          <w:tcPr>
            <w:tcW w:w="2973" w:type="dxa"/>
          </w:tcPr>
          <w:p w14:paraId="3387E65E" w14:textId="77777777" w:rsidR="00295339" w:rsidRDefault="00295339" w:rsidP="00D65AE8">
            <w:pPr>
              <w:rPr>
                <w:rFonts w:cs="Arial"/>
                <w:sz w:val="24"/>
                <w:szCs w:val="24"/>
              </w:rPr>
            </w:pPr>
          </w:p>
        </w:tc>
        <w:tc>
          <w:tcPr>
            <w:tcW w:w="3402" w:type="dxa"/>
          </w:tcPr>
          <w:p w14:paraId="7F9D6C00" w14:textId="77777777" w:rsidR="00295339" w:rsidRDefault="00295339" w:rsidP="00D65AE8">
            <w:pPr>
              <w:rPr>
                <w:rFonts w:cs="Arial"/>
                <w:sz w:val="24"/>
                <w:szCs w:val="24"/>
              </w:rPr>
            </w:pPr>
          </w:p>
        </w:tc>
        <w:tc>
          <w:tcPr>
            <w:tcW w:w="2268" w:type="dxa"/>
          </w:tcPr>
          <w:p w14:paraId="5545439F" w14:textId="77777777" w:rsidR="00295339" w:rsidRDefault="00295339" w:rsidP="00D65AE8">
            <w:pPr>
              <w:rPr>
                <w:rFonts w:cs="Arial"/>
                <w:sz w:val="24"/>
                <w:szCs w:val="24"/>
              </w:rPr>
            </w:pPr>
          </w:p>
        </w:tc>
        <w:tc>
          <w:tcPr>
            <w:tcW w:w="2693" w:type="dxa"/>
          </w:tcPr>
          <w:p w14:paraId="7CB12558" w14:textId="77777777" w:rsidR="00295339" w:rsidRDefault="00295339" w:rsidP="00D65AE8">
            <w:pPr>
              <w:rPr>
                <w:rFonts w:cs="Arial"/>
                <w:sz w:val="24"/>
                <w:szCs w:val="24"/>
              </w:rPr>
            </w:pPr>
          </w:p>
        </w:tc>
        <w:tc>
          <w:tcPr>
            <w:tcW w:w="2693" w:type="dxa"/>
          </w:tcPr>
          <w:p w14:paraId="732857F6" w14:textId="763F7D27" w:rsidR="00295339" w:rsidRDefault="00295339" w:rsidP="00D65AE8">
            <w:pPr>
              <w:rPr>
                <w:rFonts w:cs="Arial"/>
                <w:sz w:val="24"/>
                <w:szCs w:val="24"/>
              </w:rPr>
            </w:pPr>
          </w:p>
        </w:tc>
      </w:tr>
      <w:tr w:rsidR="00295339" w14:paraId="491CFC01" w14:textId="607B2260" w:rsidTr="00B8282C">
        <w:tc>
          <w:tcPr>
            <w:tcW w:w="708" w:type="dxa"/>
          </w:tcPr>
          <w:p w14:paraId="28EB3334" w14:textId="29E2C967" w:rsidR="00295339" w:rsidRDefault="00295339" w:rsidP="00D65AE8">
            <w:pPr>
              <w:rPr>
                <w:rFonts w:cs="Arial"/>
                <w:sz w:val="24"/>
                <w:szCs w:val="24"/>
              </w:rPr>
            </w:pPr>
            <w:r>
              <w:rPr>
                <w:rFonts w:cs="Arial"/>
                <w:sz w:val="24"/>
                <w:szCs w:val="24"/>
              </w:rPr>
              <w:t>8</w:t>
            </w:r>
          </w:p>
        </w:tc>
        <w:tc>
          <w:tcPr>
            <w:tcW w:w="2973" w:type="dxa"/>
          </w:tcPr>
          <w:p w14:paraId="621824FC" w14:textId="77777777" w:rsidR="00295339" w:rsidRDefault="00295339" w:rsidP="00D65AE8">
            <w:pPr>
              <w:rPr>
                <w:rFonts w:cs="Arial"/>
                <w:sz w:val="24"/>
                <w:szCs w:val="24"/>
              </w:rPr>
            </w:pPr>
          </w:p>
        </w:tc>
        <w:tc>
          <w:tcPr>
            <w:tcW w:w="3402" w:type="dxa"/>
          </w:tcPr>
          <w:p w14:paraId="534FC23E" w14:textId="77777777" w:rsidR="00295339" w:rsidRDefault="00295339" w:rsidP="00D65AE8">
            <w:pPr>
              <w:rPr>
                <w:rFonts w:cs="Arial"/>
                <w:sz w:val="24"/>
                <w:szCs w:val="24"/>
              </w:rPr>
            </w:pPr>
          </w:p>
        </w:tc>
        <w:tc>
          <w:tcPr>
            <w:tcW w:w="2268" w:type="dxa"/>
          </w:tcPr>
          <w:p w14:paraId="35DBB78A" w14:textId="77777777" w:rsidR="00295339" w:rsidRDefault="00295339" w:rsidP="00D65AE8">
            <w:pPr>
              <w:rPr>
                <w:rFonts w:cs="Arial"/>
                <w:sz w:val="24"/>
                <w:szCs w:val="24"/>
              </w:rPr>
            </w:pPr>
          </w:p>
        </w:tc>
        <w:tc>
          <w:tcPr>
            <w:tcW w:w="2693" w:type="dxa"/>
          </w:tcPr>
          <w:p w14:paraId="2049304E" w14:textId="77777777" w:rsidR="00295339" w:rsidRDefault="00295339" w:rsidP="00D65AE8">
            <w:pPr>
              <w:rPr>
                <w:rFonts w:cs="Arial"/>
                <w:sz w:val="24"/>
                <w:szCs w:val="24"/>
              </w:rPr>
            </w:pPr>
          </w:p>
        </w:tc>
        <w:tc>
          <w:tcPr>
            <w:tcW w:w="2693" w:type="dxa"/>
          </w:tcPr>
          <w:p w14:paraId="0014BDDC" w14:textId="32F29BA1" w:rsidR="00295339" w:rsidRDefault="00295339" w:rsidP="00D65AE8">
            <w:pPr>
              <w:rPr>
                <w:rFonts w:cs="Arial"/>
                <w:sz w:val="24"/>
                <w:szCs w:val="24"/>
              </w:rPr>
            </w:pPr>
          </w:p>
        </w:tc>
      </w:tr>
      <w:tr w:rsidR="00295339" w14:paraId="2EFB6A08" w14:textId="07188C82" w:rsidTr="00B8282C">
        <w:tc>
          <w:tcPr>
            <w:tcW w:w="708" w:type="dxa"/>
          </w:tcPr>
          <w:p w14:paraId="48E8E82B" w14:textId="77285120" w:rsidR="00295339" w:rsidRDefault="00295339" w:rsidP="00D65AE8">
            <w:pPr>
              <w:rPr>
                <w:rFonts w:cs="Arial"/>
                <w:sz w:val="24"/>
                <w:szCs w:val="24"/>
              </w:rPr>
            </w:pPr>
            <w:r>
              <w:rPr>
                <w:rFonts w:cs="Arial"/>
                <w:sz w:val="24"/>
                <w:szCs w:val="24"/>
              </w:rPr>
              <w:t>9</w:t>
            </w:r>
          </w:p>
        </w:tc>
        <w:tc>
          <w:tcPr>
            <w:tcW w:w="2973" w:type="dxa"/>
          </w:tcPr>
          <w:p w14:paraId="2A1F8693" w14:textId="77777777" w:rsidR="00295339" w:rsidRDefault="00295339" w:rsidP="00D65AE8">
            <w:pPr>
              <w:rPr>
                <w:rFonts w:cs="Arial"/>
                <w:sz w:val="24"/>
                <w:szCs w:val="24"/>
              </w:rPr>
            </w:pPr>
          </w:p>
        </w:tc>
        <w:tc>
          <w:tcPr>
            <w:tcW w:w="3402" w:type="dxa"/>
          </w:tcPr>
          <w:p w14:paraId="167A7DC9" w14:textId="77777777" w:rsidR="00295339" w:rsidRDefault="00295339" w:rsidP="00D65AE8">
            <w:pPr>
              <w:rPr>
                <w:rFonts w:cs="Arial"/>
                <w:sz w:val="24"/>
                <w:szCs w:val="24"/>
              </w:rPr>
            </w:pPr>
          </w:p>
        </w:tc>
        <w:tc>
          <w:tcPr>
            <w:tcW w:w="2268" w:type="dxa"/>
          </w:tcPr>
          <w:p w14:paraId="74384D53" w14:textId="77777777" w:rsidR="00295339" w:rsidRDefault="00295339" w:rsidP="00D65AE8">
            <w:pPr>
              <w:rPr>
                <w:rFonts w:cs="Arial"/>
                <w:sz w:val="24"/>
                <w:szCs w:val="24"/>
              </w:rPr>
            </w:pPr>
          </w:p>
        </w:tc>
        <w:tc>
          <w:tcPr>
            <w:tcW w:w="2693" w:type="dxa"/>
          </w:tcPr>
          <w:p w14:paraId="444FFC58" w14:textId="77777777" w:rsidR="00295339" w:rsidRDefault="00295339" w:rsidP="00D65AE8">
            <w:pPr>
              <w:rPr>
                <w:rFonts w:cs="Arial"/>
                <w:sz w:val="24"/>
                <w:szCs w:val="24"/>
              </w:rPr>
            </w:pPr>
          </w:p>
        </w:tc>
        <w:tc>
          <w:tcPr>
            <w:tcW w:w="2693" w:type="dxa"/>
          </w:tcPr>
          <w:p w14:paraId="219F447E" w14:textId="32CED862" w:rsidR="00295339" w:rsidRDefault="00295339" w:rsidP="00D65AE8">
            <w:pPr>
              <w:rPr>
                <w:rFonts w:cs="Arial"/>
                <w:sz w:val="24"/>
                <w:szCs w:val="24"/>
              </w:rPr>
            </w:pPr>
          </w:p>
        </w:tc>
      </w:tr>
      <w:tr w:rsidR="00295339" w14:paraId="41B4F6F9" w14:textId="6242ED94" w:rsidTr="00B8282C">
        <w:tc>
          <w:tcPr>
            <w:tcW w:w="708" w:type="dxa"/>
          </w:tcPr>
          <w:p w14:paraId="57F13D40" w14:textId="20D717B4" w:rsidR="00295339" w:rsidRDefault="00295339" w:rsidP="00D65AE8">
            <w:pPr>
              <w:rPr>
                <w:rFonts w:cs="Arial"/>
                <w:sz w:val="24"/>
                <w:szCs w:val="24"/>
              </w:rPr>
            </w:pPr>
            <w:r>
              <w:rPr>
                <w:rFonts w:cs="Arial"/>
                <w:sz w:val="24"/>
                <w:szCs w:val="24"/>
              </w:rPr>
              <w:t>10</w:t>
            </w:r>
          </w:p>
        </w:tc>
        <w:tc>
          <w:tcPr>
            <w:tcW w:w="2973" w:type="dxa"/>
          </w:tcPr>
          <w:p w14:paraId="5CC7A63A" w14:textId="77777777" w:rsidR="00295339" w:rsidRDefault="00295339" w:rsidP="00D65AE8">
            <w:pPr>
              <w:rPr>
                <w:rFonts w:cs="Arial"/>
                <w:sz w:val="24"/>
                <w:szCs w:val="24"/>
              </w:rPr>
            </w:pPr>
          </w:p>
        </w:tc>
        <w:tc>
          <w:tcPr>
            <w:tcW w:w="3402" w:type="dxa"/>
          </w:tcPr>
          <w:p w14:paraId="7240E113" w14:textId="77777777" w:rsidR="00295339" w:rsidRDefault="00295339" w:rsidP="00D65AE8">
            <w:pPr>
              <w:rPr>
                <w:rFonts w:cs="Arial"/>
                <w:sz w:val="24"/>
                <w:szCs w:val="24"/>
              </w:rPr>
            </w:pPr>
          </w:p>
        </w:tc>
        <w:tc>
          <w:tcPr>
            <w:tcW w:w="2268" w:type="dxa"/>
          </w:tcPr>
          <w:p w14:paraId="3E078638" w14:textId="77777777" w:rsidR="00295339" w:rsidRDefault="00295339" w:rsidP="00D65AE8">
            <w:pPr>
              <w:rPr>
                <w:rFonts w:cs="Arial"/>
                <w:sz w:val="24"/>
                <w:szCs w:val="24"/>
              </w:rPr>
            </w:pPr>
          </w:p>
        </w:tc>
        <w:tc>
          <w:tcPr>
            <w:tcW w:w="2693" w:type="dxa"/>
          </w:tcPr>
          <w:p w14:paraId="0750FB09" w14:textId="77777777" w:rsidR="00295339" w:rsidRDefault="00295339" w:rsidP="00D65AE8">
            <w:pPr>
              <w:rPr>
                <w:rFonts w:cs="Arial"/>
                <w:sz w:val="24"/>
                <w:szCs w:val="24"/>
              </w:rPr>
            </w:pPr>
          </w:p>
        </w:tc>
        <w:tc>
          <w:tcPr>
            <w:tcW w:w="2693" w:type="dxa"/>
          </w:tcPr>
          <w:p w14:paraId="61043ED8" w14:textId="4B90A684" w:rsidR="00295339" w:rsidRDefault="00295339" w:rsidP="00D65AE8">
            <w:pPr>
              <w:rPr>
                <w:rFonts w:cs="Arial"/>
                <w:sz w:val="24"/>
                <w:szCs w:val="24"/>
              </w:rPr>
            </w:pPr>
          </w:p>
        </w:tc>
      </w:tr>
      <w:tr w:rsidR="00295339" w14:paraId="03F520CD" w14:textId="0ED3D04F" w:rsidTr="00B8282C">
        <w:tc>
          <w:tcPr>
            <w:tcW w:w="708" w:type="dxa"/>
          </w:tcPr>
          <w:p w14:paraId="1C9B71D9" w14:textId="6D08E237" w:rsidR="00295339" w:rsidRDefault="00295339" w:rsidP="00D65AE8">
            <w:pPr>
              <w:rPr>
                <w:rFonts w:cs="Arial"/>
                <w:sz w:val="24"/>
                <w:szCs w:val="24"/>
              </w:rPr>
            </w:pPr>
            <w:r>
              <w:rPr>
                <w:rFonts w:cs="Arial"/>
                <w:sz w:val="24"/>
                <w:szCs w:val="24"/>
              </w:rPr>
              <w:t>11</w:t>
            </w:r>
          </w:p>
        </w:tc>
        <w:tc>
          <w:tcPr>
            <w:tcW w:w="2973" w:type="dxa"/>
          </w:tcPr>
          <w:p w14:paraId="126B4C34" w14:textId="77777777" w:rsidR="00295339" w:rsidRDefault="00295339" w:rsidP="00D65AE8">
            <w:pPr>
              <w:rPr>
                <w:rFonts w:cs="Arial"/>
                <w:sz w:val="24"/>
                <w:szCs w:val="24"/>
              </w:rPr>
            </w:pPr>
          </w:p>
        </w:tc>
        <w:tc>
          <w:tcPr>
            <w:tcW w:w="3402" w:type="dxa"/>
          </w:tcPr>
          <w:p w14:paraId="39572D79" w14:textId="77777777" w:rsidR="00295339" w:rsidRDefault="00295339" w:rsidP="00D65AE8">
            <w:pPr>
              <w:rPr>
                <w:rFonts w:cs="Arial"/>
                <w:sz w:val="24"/>
                <w:szCs w:val="24"/>
              </w:rPr>
            </w:pPr>
          </w:p>
        </w:tc>
        <w:tc>
          <w:tcPr>
            <w:tcW w:w="2268" w:type="dxa"/>
          </w:tcPr>
          <w:p w14:paraId="607858D7" w14:textId="77777777" w:rsidR="00295339" w:rsidRDefault="00295339" w:rsidP="00D65AE8">
            <w:pPr>
              <w:rPr>
                <w:rFonts w:cs="Arial"/>
                <w:sz w:val="24"/>
                <w:szCs w:val="24"/>
              </w:rPr>
            </w:pPr>
          </w:p>
        </w:tc>
        <w:tc>
          <w:tcPr>
            <w:tcW w:w="2693" w:type="dxa"/>
          </w:tcPr>
          <w:p w14:paraId="5220BDDC" w14:textId="77777777" w:rsidR="00295339" w:rsidRDefault="00295339" w:rsidP="00D65AE8">
            <w:pPr>
              <w:rPr>
                <w:rFonts w:cs="Arial"/>
                <w:sz w:val="24"/>
                <w:szCs w:val="24"/>
              </w:rPr>
            </w:pPr>
          </w:p>
        </w:tc>
        <w:tc>
          <w:tcPr>
            <w:tcW w:w="2693" w:type="dxa"/>
          </w:tcPr>
          <w:p w14:paraId="460F7366" w14:textId="48BB3D05" w:rsidR="00295339" w:rsidRDefault="00295339" w:rsidP="00D65AE8">
            <w:pPr>
              <w:rPr>
                <w:rFonts w:cs="Arial"/>
                <w:sz w:val="24"/>
                <w:szCs w:val="24"/>
              </w:rPr>
            </w:pPr>
          </w:p>
        </w:tc>
      </w:tr>
      <w:tr w:rsidR="00295339" w14:paraId="07D624A9" w14:textId="4C580205" w:rsidTr="00B8282C">
        <w:tc>
          <w:tcPr>
            <w:tcW w:w="708" w:type="dxa"/>
          </w:tcPr>
          <w:p w14:paraId="4B5B43D2" w14:textId="4635FD0E" w:rsidR="00295339" w:rsidRDefault="00295339" w:rsidP="00D65AE8">
            <w:pPr>
              <w:rPr>
                <w:rFonts w:cs="Arial"/>
                <w:sz w:val="24"/>
                <w:szCs w:val="24"/>
              </w:rPr>
            </w:pPr>
            <w:r>
              <w:rPr>
                <w:rFonts w:cs="Arial"/>
                <w:sz w:val="24"/>
                <w:szCs w:val="24"/>
              </w:rPr>
              <w:t>12</w:t>
            </w:r>
          </w:p>
        </w:tc>
        <w:tc>
          <w:tcPr>
            <w:tcW w:w="2973" w:type="dxa"/>
          </w:tcPr>
          <w:p w14:paraId="07459E91" w14:textId="77777777" w:rsidR="00295339" w:rsidRDefault="00295339" w:rsidP="00D65AE8">
            <w:pPr>
              <w:rPr>
                <w:rFonts w:cs="Arial"/>
                <w:sz w:val="24"/>
                <w:szCs w:val="24"/>
              </w:rPr>
            </w:pPr>
          </w:p>
        </w:tc>
        <w:tc>
          <w:tcPr>
            <w:tcW w:w="3402" w:type="dxa"/>
          </w:tcPr>
          <w:p w14:paraId="14E0DAE6" w14:textId="77777777" w:rsidR="00295339" w:rsidRDefault="00295339" w:rsidP="00D65AE8">
            <w:pPr>
              <w:rPr>
                <w:rFonts w:cs="Arial"/>
                <w:sz w:val="24"/>
                <w:szCs w:val="24"/>
              </w:rPr>
            </w:pPr>
          </w:p>
        </w:tc>
        <w:tc>
          <w:tcPr>
            <w:tcW w:w="2268" w:type="dxa"/>
          </w:tcPr>
          <w:p w14:paraId="113A6234" w14:textId="77777777" w:rsidR="00295339" w:rsidRDefault="00295339" w:rsidP="00D65AE8">
            <w:pPr>
              <w:rPr>
                <w:rFonts w:cs="Arial"/>
                <w:sz w:val="24"/>
                <w:szCs w:val="24"/>
              </w:rPr>
            </w:pPr>
          </w:p>
        </w:tc>
        <w:tc>
          <w:tcPr>
            <w:tcW w:w="2693" w:type="dxa"/>
          </w:tcPr>
          <w:p w14:paraId="7300F1C6" w14:textId="77777777" w:rsidR="00295339" w:rsidRDefault="00295339" w:rsidP="00D65AE8">
            <w:pPr>
              <w:rPr>
                <w:rFonts w:cs="Arial"/>
                <w:sz w:val="24"/>
                <w:szCs w:val="24"/>
              </w:rPr>
            </w:pPr>
          </w:p>
        </w:tc>
        <w:tc>
          <w:tcPr>
            <w:tcW w:w="2693" w:type="dxa"/>
          </w:tcPr>
          <w:p w14:paraId="58874758" w14:textId="4D2080FB" w:rsidR="00295339" w:rsidRDefault="00295339" w:rsidP="00D65AE8">
            <w:pPr>
              <w:rPr>
                <w:rFonts w:cs="Arial"/>
                <w:sz w:val="24"/>
                <w:szCs w:val="24"/>
              </w:rPr>
            </w:pPr>
          </w:p>
        </w:tc>
      </w:tr>
      <w:tr w:rsidR="00295339" w14:paraId="3585F412" w14:textId="5C54A638" w:rsidTr="00B8282C">
        <w:tc>
          <w:tcPr>
            <w:tcW w:w="708" w:type="dxa"/>
          </w:tcPr>
          <w:p w14:paraId="6AEB1DDD" w14:textId="32878D34" w:rsidR="00295339" w:rsidRDefault="00295339" w:rsidP="00D65AE8">
            <w:pPr>
              <w:rPr>
                <w:rFonts w:cs="Arial"/>
                <w:sz w:val="24"/>
                <w:szCs w:val="24"/>
              </w:rPr>
            </w:pPr>
            <w:r>
              <w:rPr>
                <w:rFonts w:cs="Arial"/>
                <w:sz w:val="24"/>
                <w:szCs w:val="24"/>
              </w:rPr>
              <w:t>13</w:t>
            </w:r>
          </w:p>
        </w:tc>
        <w:tc>
          <w:tcPr>
            <w:tcW w:w="2973" w:type="dxa"/>
          </w:tcPr>
          <w:p w14:paraId="58E5AA1C" w14:textId="77777777" w:rsidR="00295339" w:rsidRDefault="00295339" w:rsidP="00D65AE8">
            <w:pPr>
              <w:rPr>
                <w:rFonts w:cs="Arial"/>
                <w:sz w:val="24"/>
                <w:szCs w:val="24"/>
              </w:rPr>
            </w:pPr>
          </w:p>
        </w:tc>
        <w:tc>
          <w:tcPr>
            <w:tcW w:w="3402" w:type="dxa"/>
          </w:tcPr>
          <w:p w14:paraId="7DBBD3B4" w14:textId="77777777" w:rsidR="00295339" w:rsidRDefault="00295339" w:rsidP="00D65AE8">
            <w:pPr>
              <w:rPr>
                <w:rFonts w:cs="Arial"/>
                <w:sz w:val="24"/>
                <w:szCs w:val="24"/>
              </w:rPr>
            </w:pPr>
          </w:p>
        </w:tc>
        <w:tc>
          <w:tcPr>
            <w:tcW w:w="2268" w:type="dxa"/>
          </w:tcPr>
          <w:p w14:paraId="29B590EF" w14:textId="77777777" w:rsidR="00295339" w:rsidRDefault="00295339" w:rsidP="00D65AE8">
            <w:pPr>
              <w:rPr>
                <w:rFonts w:cs="Arial"/>
                <w:sz w:val="24"/>
                <w:szCs w:val="24"/>
              </w:rPr>
            </w:pPr>
          </w:p>
        </w:tc>
        <w:tc>
          <w:tcPr>
            <w:tcW w:w="2693" w:type="dxa"/>
          </w:tcPr>
          <w:p w14:paraId="1C2EFA3E" w14:textId="77777777" w:rsidR="00295339" w:rsidRDefault="00295339" w:rsidP="00D65AE8">
            <w:pPr>
              <w:rPr>
                <w:rFonts w:cs="Arial"/>
                <w:sz w:val="24"/>
                <w:szCs w:val="24"/>
              </w:rPr>
            </w:pPr>
          </w:p>
        </w:tc>
        <w:tc>
          <w:tcPr>
            <w:tcW w:w="2693" w:type="dxa"/>
          </w:tcPr>
          <w:p w14:paraId="2ECEF5E3" w14:textId="06483BE8" w:rsidR="00295339" w:rsidRDefault="00295339" w:rsidP="00D65AE8">
            <w:pPr>
              <w:rPr>
                <w:rFonts w:cs="Arial"/>
                <w:sz w:val="24"/>
                <w:szCs w:val="24"/>
              </w:rPr>
            </w:pPr>
          </w:p>
        </w:tc>
      </w:tr>
      <w:tr w:rsidR="00295339" w14:paraId="623E6102" w14:textId="726ADD11" w:rsidTr="00B8282C">
        <w:tc>
          <w:tcPr>
            <w:tcW w:w="708" w:type="dxa"/>
          </w:tcPr>
          <w:p w14:paraId="5796DC21" w14:textId="12C022A4" w:rsidR="00295339" w:rsidRDefault="00295339" w:rsidP="00D65AE8">
            <w:pPr>
              <w:rPr>
                <w:rFonts w:cs="Arial"/>
                <w:sz w:val="24"/>
                <w:szCs w:val="24"/>
              </w:rPr>
            </w:pPr>
            <w:r>
              <w:rPr>
                <w:rFonts w:cs="Arial"/>
                <w:sz w:val="24"/>
                <w:szCs w:val="24"/>
              </w:rPr>
              <w:t>14</w:t>
            </w:r>
          </w:p>
        </w:tc>
        <w:tc>
          <w:tcPr>
            <w:tcW w:w="2973" w:type="dxa"/>
          </w:tcPr>
          <w:p w14:paraId="5187D4C0" w14:textId="77777777" w:rsidR="00295339" w:rsidRDefault="00295339" w:rsidP="00D65AE8">
            <w:pPr>
              <w:rPr>
                <w:rFonts w:cs="Arial"/>
                <w:sz w:val="24"/>
                <w:szCs w:val="24"/>
              </w:rPr>
            </w:pPr>
          </w:p>
        </w:tc>
        <w:tc>
          <w:tcPr>
            <w:tcW w:w="3402" w:type="dxa"/>
          </w:tcPr>
          <w:p w14:paraId="62F99FC4" w14:textId="77777777" w:rsidR="00295339" w:rsidRDefault="00295339" w:rsidP="00D65AE8">
            <w:pPr>
              <w:rPr>
                <w:rFonts w:cs="Arial"/>
                <w:sz w:val="24"/>
                <w:szCs w:val="24"/>
              </w:rPr>
            </w:pPr>
          </w:p>
        </w:tc>
        <w:tc>
          <w:tcPr>
            <w:tcW w:w="2268" w:type="dxa"/>
          </w:tcPr>
          <w:p w14:paraId="1D731020" w14:textId="77777777" w:rsidR="00295339" w:rsidRDefault="00295339" w:rsidP="00D65AE8">
            <w:pPr>
              <w:rPr>
                <w:rFonts w:cs="Arial"/>
                <w:sz w:val="24"/>
                <w:szCs w:val="24"/>
              </w:rPr>
            </w:pPr>
          </w:p>
        </w:tc>
        <w:tc>
          <w:tcPr>
            <w:tcW w:w="2693" w:type="dxa"/>
          </w:tcPr>
          <w:p w14:paraId="0B4680C5" w14:textId="77777777" w:rsidR="00295339" w:rsidRDefault="00295339" w:rsidP="00D65AE8">
            <w:pPr>
              <w:rPr>
                <w:rFonts w:cs="Arial"/>
                <w:sz w:val="24"/>
                <w:szCs w:val="24"/>
              </w:rPr>
            </w:pPr>
          </w:p>
        </w:tc>
        <w:tc>
          <w:tcPr>
            <w:tcW w:w="2693" w:type="dxa"/>
          </w:tcPr>
          <w:p w14:paraId="4239B5A2" w14:textId="5142D086" w:rsidR="00295339" w:rsidRDefault="00295339" w:rsidP="00D65AE8">
            <w:pPr>
              <w:rPr>
                <w:rFonts w:cs="Arial"/>
                <w:sz w:val="24"/>
                <w:szCs w:val="24"/>
              </w:rPr>
            </w:pPr>
          </w:p>
        </w:tc>
      </w:tr>
      <w:tr w:rsidR="00295339" w14:paraId="54A3D266" w14:textId="5C99BBFC" w:rsidTr="00B8282C">
        <w:tc>
          <w:tcPr>
            <w:tcW w:w="708" w:type="dxa"/>
          </w:tcPr>
          <w:p w14:paraId="08CD8399" w14:textId="640EAD7A" w:rsidR="00295339" w:rsidRDefault="00295339" w:rsidP="00D65AE8">
            <w:pPr>
              <w:rPr>
                <w:rFonts w:cs="Arial"/>
                <w:sz w:val="24"/>
                <w:szCs w:val="24"/>
              </w:rPr>
            </w:pPr>
            <w:r>
              <w:rPr>
                <w:rFonts w:cs="Arial"/>
                <w:sz w:val="24"/>
                <w:szCs w:val="24"/>
              </w:rPr>
              <w:t>15</w:t>
            </w:r>
          </w:p>
        </w:tc>
        <w:tc>
          <w:tcPr>
            <w:tcW w:w="2973" w:type="dxa"/>
          </w:tcPr>
          <w:p w14:paraId="4F3E4060" w14:textId="77777777" w:rsidR="00295339" w:rsidRDefault="00295339" w:rsidP="00D65AE8">
            <w:pPr>
              <w:rPr>
                <w:rFonts w:cs="Arial"/>
                <w:sz w:val="24"/>
                <w:szCs w:val="24"/>
              </w:rPr>
            </w:pPr>
          </w:p>
        </w:tc>
        <w:tc>
          <w:tcPr>
            <w:tcW w:w="3402" w:type="dxa"/>
          </w:tcPr>
          <w:p w14:paraId="22387AC5" w14:textId="77777777" w:rsidR="00295339" w:rsidRDefault="00295339" w:rsidP="00D65AE8">
            <w:pPr>
              <w:rPr>
                <w:rFonts w:cs="Arial"/>
                <w:sz w:val="24"/>
                <w:szCs w:val="24"/>
              </w:rPr>
            </w:pPr>
          </w:p>
        </w:tc>
        <w:tc>
          <w:tcPr>
            <w:tcW w:w="2268" w:type="dxa"/>
          </w:tcPr>
          <w:p w14:paraId="6BCA8D83" w14:textId="77777777" w:rsidR="00295339" w:rsidRDefault="00295339" w:rsidP="00D65AE8">
            <w:pPr>
              <w:rPr>
                <w:rFonts w:cs="Arial"/>
                <w:sz w:val="24"/>
                <w:szCs w:val="24"/>
              </w:rPr>
            </w:pPr>
          </w:p>
        </w:tc>
        <w:tc>
          <w:tcPr>
            <w:tcW w:w="2693" w:type="dxa"/>
          </w:tcPr>
          <w:p w14:paraId="26117D05" w14:textId="77777777" w:rsidR="00295339" w:rsidRDefault="00295339" w:rsidP="00D65AE8">
            <w:pPr>
              <w:rPr>
                <w:rFonts w:cs="Arial"/>
                <w:sz w:val="24"/>
                <w:szCs w:val="24"/>
              </w:rPr>
            </w:pPr>
          </w:p>
        </w:tc>
        <w:tc>
          <w:tcPr>
            <w:tcW w:w="2693" w:type="dxa"/>
          </w:tcPr>
          <w:p w14:paraId="2181BBE3" w14:textId="2AC6C21C" w:rsidR="00295339" w:rsidRDefault="00295339" w:rsidP="00D65AE8">
            <w:pPr>
              <w:rPr>
                <w:rFonts w:cs="Arial"/>
                <w:sz w:val="24"/>
                <w:szCs w:val="24"/>
              </w:rPr>
            </w:pPr>
          </w:p>
        </w:tc>
      </w:tr>
      <w:tr w:rsidR="00295339" w14:paraId="01002EA4" w14:textId="39899863" w:rsidTr="00B8282C">
        <w:tc>
          <w:tcPr>
            <w:tcW w:w="708" w:type="dxa"/>
          </w:tcPr>
          <w:p w14:paraId="66147545" w14:textId="5E976230" w:rsidR="00295339" w:rsidRDefault="00295339" w:rsidP="00D65AE8">
            <w:pPr>
              <w:rPr>
                <w:rFonts w:cs="Arial"/>
                <w:sz w:val="24"/>
                <w:szCs w:val="24"/>
              </w:rPr>
            </w:pPr>
            <w:r>
              <w:rPr>
                <w:rFonts w:cs="Arial"/>
                <w:sz w:val="24"/>
                <w:szCs w:val="24"/>
              </w:rPr>
              <w:t>16</w:t>
            </w:r>
          </w:p>
        </w:tc>
        <w:tc>
          <w:tcPr>
            <w:tcW w:w="2973" w:type="dxa"/>
          </w:tcPr>
          <w:p w14:paraId="39E3B953" w14:textId="77777777" w:rsidR="00295339" w:rsidRDefault="00295339" w:rsidP="00D65AE8">
            <w:pPr>
              <w:rPr>
                <w:rFonts w:cs="Arial"/>
                <w:sz w:val="24"/>
                <w:szCs w:val="24"/>
              </w:rPr>
            </w:pPr>
          </w:p>
        </w:tc>
        <w:tc>
          <w:tcPr>
            <w:tcW w:w="3402" w:type="dxa"/>
          </w:tcPr>
          <w:p w14:paraId="70497626" w14:textId="77777777" w:rsidR="00295339" w:rsidRDefault="00295339" w:rsidP="00D65AE8">
            <w:pPr>
              <w:rPr>
                <w:rFonts w:cs="Arial"/>
                <w:sz w:val="24"/>
                <w:szCs w:val="24"/>
              </w:rPr>
            </w:pPr>
          </w:p>
        </w:tc>
        <w:tc>
          <w:tcPr>
            <w:tcW w:w="2268" w:type="dxa"/>
          </w:tcPr>
          <w:p w14:paraId="2357F935" w14:textId="77777777" w:rsidR="00295339" w:rsidRDefault="00295339" w:rsidP="00D65AE8">
            <w:pPr>
              <w:rPr>
                <w:rFonts w:cs="Arial"/>
                <w:sz w:val="24"/>
                <w:szCs w:val="24"/>
              </w:rPr>
            </w:pPr>
          </w:p>
        </w:tc>
        <w:tc>
          <w:tcPr>
            <w:tcW w:w="2693" w:type="dxa"/>
          </w:tcPr>
          <w:p w14:paraId="03C2595B" w14:textId="77777777" w:rsidR="00295339" w:rsidRDefault="00295339" w:rsidP="00D65AE8">
            <w:pPr>
              <w:rPr>
                <w:rFonts w:cs="Arial"/>
                <w:sz w:val="24"/>
                <w:szCs w:val="24"/>
              </w:rPr>
            </w:pPr>
          </w:p>
        </w:tc>
        <w:tc>
          <w:tcPr>
            <w:tcW w:w="2693" w:type="dxa"/>
          </w:tcPr>
          <w:p w14:paraId="0618B366" w14:textId="07F60249" w:rsidR="00295339" w:rsidRDefault="00295339" w:rsidP="00D65AE8">
            <w:pPr>
              <w:rPr>
                <w:rFonts w:cs="Arial"/>
                <w:sz w:val="24"/>
                <w:szCs w:val="24"/>
              </w:rPr>
            </w:pPr>
          </w:p>
        </w:tc>
      </w:tr>
      <w:tr w:rsidR="00295339" w14:paraId="33F0B3E6" w14:textId="3866932D" w:rsidTr="00B8282C">
        <w:tc>
          <w:tcPr>
            <w:tcW w:w="708" w:type="dxa"/>
          </w:tcPr>
          <w:p w14:paraId="62937C3E" w14:textId="5EDBB60F" w:rsidR="00295339" w:rsidRDefault="00295339" w:rsidP="00D65AE8">
            <w:pPr>
              <w:rPr>
                <w:rFonts w:cs="Arial"/>
                <w:sz w:val="24"/>
                <w:szCs w:val="24"/>
              </w:rPr>
            </w:pPr>
            <w:r>
              <w:rPr>
                <w:rFonts w:cs="Arial"/>
                <w:sz w:val="24"/>
                <w:szCs w:val="24"/>
              </w:rPr>
              <w:t>17</w:t>
            </w:r>
          </w:p>
        </w:tc>
        <w:tc>
          <w:tcPr>
            <w:tcW w:w="2973" w:type="dxa"/>
          </w:tcPr>
          <w:p w14:paraId="4F123708" w14:textId="77777777" w:rsidR="00295339" w:rsidRDefault="00295339" w:rsidP="00D65AE8">
            <w:pPr>
              <w:rPr>
                <w:rFonts w:cs="Arial"/>
                <w:sz w:val="24"/>
                <w:szCs w:val="24"/>
              </w:rPr>
            </w:pPr>
          </w:p>
        </w:tc>
        <w:tc>
          <w:tcPr>
            <w:tcW w:w="3402" w:type="dxa"/>
          </w:tcPr>
          <w:p w14:paraId="08D61CF4" w14:textId="77777777" w:rsidR="00295339" w:rsidRDefault="00295339" w:rsidP="00D65AE8">
            <w:pPr>
              <w:rPr>
                <w:rFonts w:cs="Arial"/>
                <w:sz w:val="24"/>
                <w:szCs w:val="24"/>
              </w:rPr>
            </w:pPr>
          </w:p>
        </w:tc>
        <w:tc>
          <w:tcPr>
            <w:tcW w:w="2268" w:type="dxa"/>
          </w:tcPr>
          <w:p w14:paraId="19217776" w14:textId="77777777" w:rsidR="00295339" w:rsidRDefault="00295339" w:rsidP="00D65AE8">
            <w:pPr>
              <w:rPr>
                <w:rFonts w:cs="Arial"/>
                <w:sz w:val="24"/>
                <w:szCs w:val="24"/>
              </w:rPr>
            </w:pPr>
          </w:p>
        </w:tc>
        <w:tc>
          <w:tcPr>
            <w:tcW w:w="2693" w:type="dxa"/>
          </w:tcPr>
          <w:p w14:paraId="3008F7DE" w14:textId="77777777" w:rsidR="00295339" w:rsidRDefault="00295339" w:rsidP="00D65AE8">
            <w:pPr>
              <w:rPr>
                <w:rFonts w:cs="Arial"/>
                <w:sz w:val="24"/>
                <w:szCs w:val="24"/>
              </w:rPr>
            </w:pPr>
          </w:p>
        </w:tc>
        <w:tc>
          <w:tcPr>
            <w:tcW w:w="2693" w:type="dxa"/>
          </w:tcPr>
          <w:p w14:paraId="2D3C95B8" w14:textId="51EA9953" w:rsidR="00295339" w:rsidRDefault="00295339" w:rsidP="00D65AE8">
            <w:pPr>
              <w:rPr>
                <w:rFonts w:cs="Arial"/>
                <w:sz w:val="24"/>
                <w:szCs w:val="24"/>
              </w:rPr>
            </w:pPr>
          </w:p>
        </w:tc>
      </w:tr>
      <w:tr w:rsidR="00295339" w14:paraId="683019EA" w14:textId="07CD3D64" w:rsidTr="00B8282C">
        <w:tc>
          <w:tcPr>
            <w:tcW w:w="708" w:type="dxa"/>
          </w:tcPr>
          <w:p w14:paraId="4E62A7F5" w14:textId="5D58EF2D" w:rsidR="00295339" w:rsidRDefault="00295339" w:rsidP="00D65AE8">
            <w:pPr>
              <w:rPr>
                <w:rFonts w:cs="Arial"/>
                <w:sz w:val="24"/>
                <w:szCs w:val="24"/>
              </w:rPr>
            </w:pPr>
            <w:r>
              <w:rPr>
                <w:rFonts w:cs="Arial"/>
                <w:sz w:val="24"/>
                <w:szCs w:val="24"/>
              </w:rPr>
              <w:t>18</w:t>
            </w:r>
          </w:p>
        </w:tc>
        <w:tc>
          <w:tcPr>
            <w:tcW w:w="2973" w:type="dxa"/>
          </w:tcPr>
          <w:p w14:paraId="39D24EBA" w14:textId="77777777" w:rsidR="00295339" w:rsidRDefault="00295339" w:rsidP="00D65AE8">
            <w:pPr>
              <w:rPr>
                <w:rFonts w:cs="Arial"/>
                <w:sz w:val="24"/>
                <w:szCs w:val="24"/>
              </w:rPr>
            </w:pPr>
          </w:p>
        </w:tc>
        <w:tc>
          <w:tcPr>
            <w:tcW w:w="3402" w:type="dxa"/>
          </w:tcPr>
          <w:p w14:paraId="5422FE8D" w14:textId="77777777" w:rsidR="00295339" w:rsidRDefault="00295339" w:rsidP="00D65AE8">
            <w:pPr>
              <w:rPr>
                <w:rFonts w:cs="Arial"/>
                <w:sz w:val="24"/>
                <w:szCs w:val="24"/>
              </w:rPr>
            </w:pPr>
          </w:p>
        </w:tc>
        <w:tc>
          <w:tcPr>
            <w:tcW w:w="2268" w:type="dxa"/>
          </w:tcPr>
          <w:p w14:paraId="5D8C3DEA" w14:textId="77777777" w:rsidR="00295339" w:rsidRDefault="00295339" w:rsidP="00D65AE8">
            <w:pPr>
              <w:rPr>
                <w:rFonts w:cs="Arial"/>
                <w:sz w:val="24"/>
                <w:szCs w:val="24"/>
              </w:rPr>
            </w:pPr>
          </w:p>
        </w:tc>
        <w:tc>
          <w:tcPr>
            <w:tcW w:w="2693" w:type="dxa"/>
          </w:tcPr>
          <w:p w14:paraId="72407C00" w14:textId="77777777" w:rsidR="00295339" w:rsidRDefault="00295339" w:rsidP="00D65AE8">
            <w:pPr>
              <w:rPr>
                <w:rFonts w:cs="Arial"/>
                <w:sz w:val="24"/>
                <w:szCs w:val="24"/>
              </w:rPr>
            </w:pPr>
          </w:p>
        </w:tc>
        <w:tc>
          <w:tcPr>
            <w:tcW w:w="2693" w:type="dxa"/>
          </w:tcPr>
          <w:p w14:paraId="60765B01" w14:textId="6319DD02" w:rsidR="00295339" w:rsidRDefault="00295339" w:rsidP="00D65AE8">
            <w:pPr>
              <w:rPr>
                <w:rFonts w:cs="Arial"/>
                <w:sz w:val="24"/>
                <w:szCs w:val="24"/>
              </w:rPr>
            </w:pPr>
          </w:p>
        </w:tc>
      </w:tr>
      <w:tr w:rsidR="00295339" w14:paraId="6F70289C" w14:textId="3B3F530A" w:rsidTr="00B8282C">
        <w:tc>
          <w:tcPr>
            <w:tcW w:w="708" w:type="dxa"/>
          </w:tcPr>
          <w:p w14:paraId="4718A239" w14:textId="7730022C" w:rsidR="00295339" w:rsidRDefault="00295339" w:rsidP="00D65AE8">
            <w:pPr>
              <w:rPr>
                <w:rFonts w:cs="Arial"/>
                <w:sz w:val="24"/>
                <w:szCs w:val="24"/>
              </w:rPr>
            </w:pPr>
            <w:r>
              <w:rPr>
                <w:rFonts w:cs="Arial"/>
                <w:sz w:val="24"/>
                <w:szCs w:val="24"/>
              </w:rPr>
              <w:t>19</w:t>
            </w:r>
          </w:p>
        </w:tc>
        <w:tc>
          <w:tcPr>
            <w:tcW w:w="2973" w:type="dxa"/>
          </w:tcPr>
          <w:p w14:paraId="17142E5D" w14:textId="77777777" w:rsidR="00295339" w:rsidRDefault="00295339" w:rsidP="00D65AE8">
            <w:pPr>
              <w:rPr>
                <w:rFonts w:cs="Arial"/>
                <w:sz w:val="24"/>
                <w:szCs w:val="24"/>
              </w:rPr>
            </w:pPr>
          </w:p>
        </w:tc>
        <w:tc>
          <w:tcPr>
            <w:tcW w:w="3402" w:type="dxa"/>
          </w:tcPr>
          <w:p w14:paraId="7C436E76" w14:textId="77777777" w:rsidR="00295339" w:rsidRDefault="00295339" w:rsidP="00D65AE8">
            <w:pPr>
              <w:rPr>
                <w:rFonts w:cs="Arial"/>
                <w:sz w:val="24"/>
                <w:szCs w:val="24"/>
              </w:rPr>
            </w:pPr>
          </w:p>
        </w:tc>
        <w:tc>
          <w:tcPr>
            <w:tcW w:w="2268" w:type="dxa"/>
          </w:tcPr>
          <w:p w14:paraId="41F1AC6A" w14:textId="77777777" w:rsidR="00295339" w:rsidRDefault="00295339" w:rsidP="00D65AE8">
            <w:pPr>
              <w:rPr>
                <w:rFonts w:cs="Arial"/>
                <w:sz w:val="24"/>
                <w:szCs w:val="24"/>
              </w:rPr>
            </w:pPr>
          </w:p>
        </w:tc>
        <w:tc>
          <w:tcPr>
            <w:tcW w:w="2693" w:type="dxa"/>
          </w:tcPr>
          <w:p w14:paraId="30A1DC93" w14:textId="77777777" w:rsidR="00295339" w:rsidRDefault="00295339" w:rsidP="00D65AE8">
            <w:pPr>
              <w:rPr>
                <w:rFonts w:cs="Arial"/>
                <w:sz w:val="24"/>
                <w:szCs w:val="24"/>
              </w:rPr>
            </w:pPr>
          </w:p>
        </w:tc>
        <w:tc>
          <w:tcPr>
            <w:tcW w:w="2693" w:type="dxa"/>
          </w:tcPr>
          <w:p w14:paraId="650E9454" w14:textId="2EE209E2" w:rsidR="00295339" w:rsidRDefault="00295339" w:rsidP="00D65AE8">
            <w:pPr>
              <w:rPr>
                <w:rFonts w:cs="Arial"/>
                <w:sz w:val="24"/>
                <w:szCs w:val="24"/>
              </w:rPr>
            </w:pPr>
          </w:p>
        </w:tc>
      </w:tr>
      <w:tr w:rsidR="00295339" w14:paraId="5C3C631C" w14:textId="43706948" w:rsidTr="00B8282C">
        <w:tc>
          <w:tcPr>
            <w:tcW w:w="708" w:type="dxa"/>
          </w:tcPr>
          <w:p w14:paraId="370C0FA5" w14:textId="6282C4EE" w:rsidR="00295339" w:rsidRDefault="00295339" w:rsidP="00D65AE8">
            <w:pPr>
              <w:rPr>
                <w:rFonts w:cs="Arial"/>
                <w:sz w:val="24"/>
                <w:szCs w:val="24"/>
              </w:rPr>
            </w:pPr>
            <w:r>
              <w:rPr>
                <w:rFonts w:cs="Arial"/>
                <w:sz w:val="24"/>
                <w:szCs w:val="24"/>
              </w:rPr>
              <w:t>20</w:t>
            </w:r>
          </w:p>
        </w:tc>
        <w:tc>
          <w:tcPr>
            <w:tcW w:w="2973" w:type="dxa"/>
          </w:tcPr>
          <w:p w14:paraId="64C0F133" w14:textId="77777777" w:rsidR="00295339" w:rsidRDefault="00295339" w:rsidP="00D65AE8">
            <w:pPr>
              <w:rPr>
                <w:rFonts w:cs="Arial"/>
                <w:sz w:val="24"/>
                <w:szCs w:val="24"/>
              </w:rPr>
            </w:pPr>
          </w:p>
        </w:tc>
        <w:tc>
          <w:tcPr>
            <w:tcW w:w="3402" w:type="dxa"/>
          </w:tcPr>
          <w:p w14:paraId="58F21D93" w14:textId="77777777" w:rsidR="00295339" w:rsidRDefault="00295339" w:rsidP="00D65AE8">
            <w:pPr>
              <w:rPr>
                <w:rFonts w:cs="Arial"/>
                <w:sz w:val="24"/>
                <w:szCs w:val="24"/>
              </w:rPr>
            </w:pPr>
          </w:p>
        </w:tc>
        <w:tc>
          <w:tcPr>
            <w:tcW w:w="2268" w:type="dxa"/>
          </w:tcPr>
          <w:p w14:paraId="5B656765" w14:textId="77777777" w:rsidR="00295339" w:rsidRDefault="00295339" w:rsidP="00D65AE8">
            <w:pPr>
              <w:rPr>
                <w:rFonts w:cs="Arial"/>
                <w:sz w:val="24"/>
                <w:szCs w:val="24"/>
              </w:rPr>
            </w:pPr>
          </w:p>
        </w:tc>
        <w:tc>
          <w:tcPr>
            <w:tcW w:w="2693" w:type="dxa"/>
          </w:tcPr>
          <w:p w14:paraId="72BE6254" w14:textId="77777777" w:rsidR="00295339" w:rsidRDefault="00295339" w:rsidP="00D65AE8">
            <w:pPr>
              <w:rPr>
                <w:rFonts w:cs="Arial"/>
                <w:sz w:val="24"/>
                <w:szCs w:val="24"/>
              </w:rPr>
            </w:pPr>
          </w:p>
        </w:tc>
        <w:tc>
          <w:tcPr>
            <w:tcW w:w="2693" w:type="dxa"/>
          </w:tcPr>
          <w:p w14:paraId="4637A47C" w14:textId="4C97B317" w:rsidR="00295339" w:rsidRDefault="00295339" w:rsidP="00D65AE8">
            <w:pPr>
              <w:rPr>
                <w:rFonts w:cs="Arial"/>
                <w:sz w:val="24"/>
                <w:szCs w:val="24"/>
              </w:rPr>
            </w:pPr>
          </w:p>
        </w:tc>
      </w:tr>
      <w:tr w:rsidR="00295339" w14:paraId="0DF00530" w14:textId="3F07562F" w:rsidTr="00B8282C">
        <w:tc>
          <w:tcPr>
            <w:tcW w:w="708" w:type="dxa"/>
          </w:tcPr>
          <w:p w14:paraId="4CB68223" w14:textId="7B349182" w:rsidR="00295339" w:rsidRDefault="00295339" w:rsidP="00D65AE8">
            <w:pPr>
              <w:rPr>
                <w:rFonts w:cs="Arial"/>
                <w:sz w:val="24"/>
                <w:szCs w:val="24"/>
              </w:rPr>
            </w:pPr>
            <w:r>
              <w:rPr>
                <w:rFonts w:cs="Arial"/>
                <w:sz w:val="24"/>
                <w:szCs w:val="24"/>
              </w:rPr>
              <w:t>21</w:t>
            </w:r>
          </w:p>
        </w:tc>
        <w:tc>
          <w:tcPr>
            <w:tcW w:w="2973" w:type="dxa"/>
          </w:tcPr>
          <w:p w14:paraId="10AB631E" w14:textId="77777777" w:rsidR="00295339" w:rsidRDefault="00295339" w:rsidP="00D65AE8">
            <w:pPr>
              <w:rPr>
                <w:rFonts w:cs="Arial"/>
                <w:sz w:val="24"/>
                <w:szCs w:val="24"/>
              </w:rPr>
            </w:pPr>
          </w:p>
        </w:tc>
        <w:tc>
          <w:tcPr>
            <w:tcW w:w="3402" w:type="dxa"/>
          </w:tcPr>
          <w:p w14:paraId="1A0626AE" w14:textId="77777777" w:rsidR="00295339" w:rsidRDefault="00295339" w:rsidP="00D65AE8">
            <w:pPr>
              <w:rPr>
                <w:rFonts w:cs="Arial"/>
                <w:sz w:val="24"/>
                <w:szCs w:val="24"/>
              </w:rPr>
            </w:pPr>
          </w:p>
        </w:tc>
        <w:tc>
          <w:tcPr>
            <w:tcW w:w="2268" w:type="dxa"/>
          </w:tcPr>
          <w:p w14:paraId="79069E33" w14:textId="77777777" w:rsidR="00295339" w:rsidRDefault="00295339" w:rsidP="00D65AE8">
            <w:pPr>
              <w:rPr>
                <w:rFonts w:cs="Arial"/>
                <w:sz w:val="24"/>
                <w:szCs w:val="24"/>
              </w:rPr>
            </w:pPr>
          </w:p>
        </w:tc>
        <w:tc>
          <w:tcPr>
            <w:tcW w:w="2693" w:type="dxa"/>
          </w:tcPr>
          <w:p w14:paraId="008D570D" w14:textId="77777777" w:rsidR="00295339" w:rsidRDefault="00295339" w:rsidP="00D65AE8">
            <w:pPr>
              <w:rPr>
                <w:rFonts w:cs="Arial"/>
                <w:sz w:val="24"/>
                <w:szCs w:val="24"/>
              </w:rPr>
            </w:pPr>
          </w:p>
        </w:tc>
        <w:tc>
          <w:tcPr>
            <w:tcW w:w="2693" w:type="dxa"/>
          </w:tcPr>
          <w:p w14:paraId="2F5BAB0A" w14:textId="0CCF1CB7" w:rsidR="00295339" w:rsidRDefault="00295339" w:rsidP="00D65AE8">
            <w:pPr>
              <w:rPr>
                <w:rFonts w:cs="Arial"/>
                <w:sz w:val="24"/>
                <w:szCs w:val="24"/>
              </w:rPr>
            </w:pPr>
          </w:p>
        </w:tc>
      </w:tr>
      <w:tr w:rsidR="00295339" w14:paraId="7F355704" w14:textId="782BA989" w:rsidTr="00B8282C">
        <w:tc>
          <w:tcPr>
            <w:tcW w:w="708" w:type="dxa"/>
          </w:tcPr>
          <w:p w14:paraId="77C305D7" w14:textId="38ACC161" w:rsidR="00295339" w:rsidRDefault="00295339" w:rsidP="00D65AE8">
            <w:pPr>
              <w:rPr>
                <w:rFonts w:cs="Arial"/>
                <w:sz w:val="24"/>
                <w:szCs w:val="24"/>
              </w:rPr>
            </w:pPr>
            <w:r>
              <w:rPr>
                <w:rFonts w:cs="Arial"/>
                <w:sz w:val="24"/>
                <w:szCs w:val="24"/>
              </w:rPr>
              <w:t>22</w:t>
            </w:r>
          </w:p>
        </w:tc>
        <w:tc>
          <w:tcPr>
            <w:tcW w:w="2973" w:type="dxa"/>
          </w:tcPr>
          <w:p w14:paraId="0FC405F0" w14:textId="77777777" w:rsidR="00295339" w:rsidRDefault="00295339" w:rsidP="00D65AE8">
            <w:pPr>
              <w:rPr>
                <w:rFonts w:cs="Arial"/>
                <w:sz w:val="24"/>
                <w:szCs w:val="24"/>
              </w:rPr>
            </w:pPr>
          </w:p>
        </w:tc>
        <w:tc>
          <w:tcPr>
            <w:tcW w:w="3402" w:type="dxa"/>
          </w:tcPr>
          <w:p w14:paraId="0C355191" w14:textId="77777777" w:rsidR="00295339" w:rsidRDefault="00295339" w:rsidP="00D65AE8">
            <w:pPr>
              <w:rPr>
                <w:rFonts w:cs="Arial"/>
                <w:sz w:val="24"/>
                <w:szCs w:val="24"/>
              </w:rPr>
            </w:pPr>
          </w:p>
        </w:tc>
        <w:tc>
          <w:tcPr>
            <w:tcW w:w="2268" w:type="dxa"/>
          </w:tcPr>
          <w:p w14:paraId="7486DCF2" w14:textId="77777777" w:rsidR="00295339" w:rsidRDefault="00295339" w:rsidP="00D65AE8">
            <w:pPr>
              <w:rPr>
                <w:rFonts w:cs="Arial"/>
                <w:sz w:val="24"/>
                <w:szCs w:val="24"/>
              </w:rPr>
            </w:pPr>
          </w:p>
        </w:tc>
        <w:tc>
          <w:tcPr>
            <w:tcW w:w="2693" w:type="dxa"/>
          </w:tcPr>
          <w:p w14:paraId="4B59490E" w14:textId="77777777" w:rsidR="00295339" w:rsidRDefault="00295339" w:rsidP="00D65AE8">
            <w:pPr>
              <w:rPr>
                <w:rFonts w:cs="Arial"/>
                <w:sz w:val="24"/>
                <w:szCs w:val="24"/>
              </w:rPr>
            </w:pPr>
          </w:p>
        </w:tc>
        <w:tc>
          <w:tcPr>
            <w:tcW w:w="2693" w:type="dxa"/>
          </w:tcPr>
          <w:p w14:paraId="7DEC77DB" w14:textId="49513489" w:rsidR="00295339" w:rsidRDefault="00295339" w:rsidP="00D65AE8">
            <w:pPr>
              <w:rPr>
                <w:rFonts w:cs="Arial"/>
                <w:sz w:val="24"/>
                <w:szCs w:val="24"/>
              </w:rPr>
            </w:pPr>
          </w:p>
        </w:tc>
      </w:tr>
      <w:tr w:rsidR="00295339" w14:paraId="5FD10681" w14:textId="1DFB1842" w:rsidTr="00B8282C">
        <w:tc>
          <w:tcPr>
            <w:tcW w:w="708" w:type="dxa"/>
          </w:tcPr>
          <w:p w14:paraId="01BC127F" w14:textId="5E3307D5" w:rsidR="00295339" w:rsidRDefault="00295339" w:rsidP="00D65AE8">
            <w:pPr>
              <w:rPr>
                <w:rFonts w:cs="Arial"/>
                <w:sz w:val="24"/>
                <w:szCs w:val="24"/>
              </w:rPr>
            </w:pPr>
            <w:r>
              <w:rPr>
                <w:rFonts w:cs="Arial"/>
                <w:sz w:val="24"/>
                <w:szCs w:val="24"/>
              </w:rPr>
              <w:t>23</w:t>
            </w:r>
          </w:p>
        </w:tc>
        <w:tc>
          <w:tcPr>
            <w:tcW w:w="2973" w:type="dxa"/>
          </w:tcPr>
          <w:p w14:paraId="271E3940" w14:textId="77777777" w:rsidR="00295339" w:rsidRDefault="00295339" w:rsidP="00D65AE8">
            <w:pPr>
              <w:rPr>
                <w:rFonts w:cs="Arial"/>
                <w:sz w:val="24"/>
                <w:szCs w:val="24"/>
              </w:rPr>
            </w:pPr>
          </w:p>
        </w:tc>
        <w:tc>
          <w:tcPr>
            <w:tcW w:w="3402" w:type="dxa"/>
          </w:tcPr>
          <w:p w14:paraId="4D871F0C" w14:textId="77777777" w:rsidR="00295339" w:rsidRDefault="00295339" w:rsidP="00D65AE8">
            <w:pPr>
              <w:rPr>
                <w:rFonts w:cs="Arial"/>
                <w:sz w:val="24"/>
                <w:szCs w:val="24"/>
              </w:rPr>
            </w:pPr>
          </w:p>
        </w:tc>
        <w:tc>
          <w:tcPr>
            <w:tcW w:w="2268" w:type="dxa"/>
          </w:tcPr>
          <w:p w14:paraId="53BEF530" w14:textId="77777777" w:rsidR="00295339" w:rsidRDefault="00295339" w:rsidP="00D65AE8">
            <w:pPr>
              <w:rPr>
                <w:rFonts w:cs="Arial"/>
                <w:sz w:val="24"/>
                <w:szCs w:val="24"/>
              </w:rPr>
            </w:pPr>
          </w:p>
        </w:tc>
        <w:tc>
          <w:tcPr>
            <w:tcW w:w="2693" w:type="dxa"/>
          </w:tcPr>
          <w:p w14:paraId="3513338B" w14:textId="77777777" w:rsidR="00295339" w:rsidRDefault="00295339" w:rsidP="00D65AE8">
            <w:pPr>
              <w:rPr>
                <w:rFonts w:cs="Arial"/>
                <w:sz w:val="24"/>
                <w:szCs w:val="24"/>
              </w:rPr>
            </w:pPr>
          </w:p>
        </w:tc>
        <w:tc>
          <w:tcPr>
            <w:tcW w:w="2693" w:type="dxa"/>
          </w:tcPr>
          <w:p w14:paraId="01C6F8B2" w14:textId="3B5488DC" w:rsidR="00295339" w:rsidRDefault="00295339" w:rsidP="00D65AE8">
            <w:pPr>
              <w:rPr>
                <w:rFonts w:cs="Arial"/>
                <w:sz w:val="24"/>
                <w:szCs w:val="24"/>
              </w:rPr>
            </w:pPr>
          </w:p>
        </w:tc>
      </w:tr>
      <w:tr w:rsidR="00295339" w14:paraId="06595223" w14:textId="20EB37AF" w:rsidTr="00B8282C">
        <w:tc>
          <w:tcPr>
            <w:tcW w:w="708" w:type="dxa"/>
          </w:tcPr>
          <w:p w14:paraId="1C9CC91E" w14:textId="601F929E" w:rsidR="00295339" w:rsidRDefault="00295339" w:rsidP="00D65AE8">
            <w:pPr>
              <w:rPr>
                <w:rFonts w:cs="Arial"/>
                <w:sz w:val="24"/>
                <w:szCs w:val="24"/>
              </w:rPr>
            </w:pPr>
            <w:r>
              <w:rPr>
                <w:rFonts w:cs="Arial"/>
                <w:sz w:val="24"/>
                <w:szCs w:val="24"/>
              </w:rPr>
              <w:t>24</w:t>
            </w:r>
          </w:p>
        </w:tc>
        <w:tc>
          <w:tcPr>
            <w:tcW w:w="2973" w:type="dxa"/>
          </w:tcPr>
          <w:p w14:paraId="45DC43D0" w14:textId="77777777" w:rsidR="00295339" w:rsidRDefault="00295339" w:rsidP="00D65AE8">
            <w:pPr>
              <w:rPr>
                <w:rFonts w:cs="Arial"/>
                <w:sz w:val="24"/>
                <w:szCs w:val="24"/>
              </w:rPr>
            </w:pPr>
          </w:p>
        </w:tc>
        <w:tc>
          <w:tcPr>
            <w:tcW w:w="3402" w:type="dxa"/>
          </w:tcPr>
          <w:p w14:paraId="2E225A15" w14:textId="77777777" w:rsidR="00295339" w:rsidRDefault="00295339" w:rsidP="00D65AE8">
            <w:pPr>
              <w:rPr>
                <w:rFonts w:cs="Arial"/>
                <w:sz w:val="24"/>
                <w:szCs w:val="24"/>
              </w:rPr>
            </w:pPr>
          </w:p>
        </w:tc>
        <w:tc>
          <w:tcPr>
            <w:tcW w:w="2268" w:type="dxa"/>
          </w:tcPr>
          <w:p w14:paraId="76E69119" w14:textId="77777777" w:rsidR="00295339" w:rsidRDefault="00295339" w:rsidP="00D65AE8">
            <w:pPr>
              <w:rPr>
                <w:rFonts w:cs="Arial"/>
                <w:sz w:val="24"/>
                <w:szCs w:val="24"/>
              </w:rPr>
            </w:pPr>
          </w:p>
        </w:tc>
        <w:tc>
          <w:tcPr>
            <w:tcW w:w="2693" w:type="dxa"/>
          </w:tcPr>
          <w:p w14:paraId="5A3A890E" w14:textId="77777777" w:rsidR="00295339" w:rsidRDefault="00295339" w:rsidP="00D65AE8">
            <w:pPr>
              <w:rPr>
                <w:rFonts w:cs="Arial"/>
                <w:sz w:val="24"/>
                <w:szCs w:val="24"/>
              </w:rPr>
            </w:pPr>
          </w:p>
        </w:tc>
        <w:tc>
          <w:tcPr>
            <w:tcW w:w="2693" w:type="dxa"/>
          </w:tcPr>
          <w:p w14:paraId="242740CA" w14:textId="3CAD2A3F" w:rsidR="00295339" w:rsidRDefault="00295339" w:rsidP="00D65AE8">
            <w:pPr>
              <w:rPr>
                <w:rFonts w:cs="Arial"/>
                <w:sz w:val="24"/>
                <w:szCs w:val="24"/>
              </w:rPr>
            </w:pPr>
          </w:p>
        </w:tc>
      </w:tr>
      <w:tr w:rsidR="00295339" w14:paraId="105E7DEE" w14:textId="4B141097" w:rsidTr="00B8282C">
        <w:tc>
          <w:tcPr>
            <w:tcW w:w="708" w:type="dxa"/>
          </w:tcPr>
          <w:p w14:paraId="41114CE0" w14:textId="084E92B9" w:rsidR="00295339" w:rsidRDefault="00295339" w:rsidP="00D65AE8">
            <w:pPr>
              <w:rPr>
                <w:rFonts w:cs="Arial"/>
                <w:sz w:val="24"/>
                <w:szCs w:val="24"/>
              </w:rPr>
            </w:pPr>
            <w:r>
              <w:rPr>
                <w:rFonts w:cs="Arial"/>
                <w:sz w:val="24"/>
                <w:szCs w:val="24"/>
              </w:rPr>
              <w:t>25</w:t>
            </w:r>
          </w:p>
        </w:tc>
        <w:tc>
          <w:tcPr>
            <w:tcW w:w="2973" w:type="dxa"/>
          </w:tcPr>
          <w:p w14:paraId="4FBF0F61" w14:textId="77777777" w:rsidR="00295339" w:rsidRDefault="00295339" w:rsidP="00D65AE8">
            <w:pPr>
              <w:rPr>
                <w:rFonts w:cs="Arial"/>
                <w:sz w:val="24"/>
                <w:szCs w:val="24"/>
              </w:rPr>
            </w:pPr>
          </w:p>
        </w:tc>
        <w:tc>
          <w:tcPr>
            <w:tcW w:w="3402" w:type="dxa"/>
          </w:tcPr>
          <w:p w14:paraId="6FBDEC8E" w14:textId="77777777" w:rsidR="00295339" w:rsidRDefault="00295339" w:rsidP="00D65AE8">
            <w:pPr>
              <w:rPr>
                <w:rFonts w:cs="Arial"/>
                <w:sz w:val="24"/>
                <w:szCs w:val="24"/>
              </w:rPr>
            </w:pPr>
          </w:p>
        </w:tc>
        <w:tc>
          <w:tcPr>
            <w:tcW w:w="2268" w:type="dxa"/>
          </w:tcPr>
          <w:p w14:paraId="6428E823" w14:textId="77777777" w:rsidR="00295339" w:rsidRDefault="00295339" w:rsidP="00D65AE8">
            <w:pPr>
              <w:rPr>
                <w:rFonts w:cs="Arial"/>
                <w:sz w:val="24"/>
                <w:szCs w:val="24"/>
              </w:rPr>
            </w:pPr>
          </w:p>
        </w:tc>
        <w:tc>
          <w:tcPr>
            <w:tcW w:w="2693" w:type="dxa"/>
          </w:tcPr>
          <w:p w14:paraId="6CFE1845" w14:textId="77777777" w:rsidR="00295339" w:rsidRDefault="00295339" w:rsidP="00D65AE8">
            <w:pPr>
              <w:rPr>
                <w:rFonts w:cs="Arial"/>
                <w:sz w:val="24"/>
                <w:szCs w:val="24"/>
              </w:rPr>
            </w:pPr>
          </w:p>
        </w:tc>
        <w:tc>
          <w:tcPr>
            <w:tcW w:w="2693" w:type="dxa"/>
          </w:tcPr>
          <w:p w14:paraId="7797027F" w14:textId="12A8B395" w:rsidR="00295339" w:rsidRDefault="00295339" w:rsidP="00D65AE8">
            <w:pPr>
              <w:rPr>
                <w:rFonts w:cs="Arial"/>
                <w:sz w:val="24"/>
                <w:szCs w:val="24"/>
              </w:rPr>
            </w:pPr>
          </w:p>
        </w:tc>
      </w:tr>
    </w:tbl>
    <w:p w14:paraId="7FE577DD" w14:textId="0389B61B" w:rsidR="005E1160" w:rsidRPr="005E1160" w:rsidRDefault="005E1160" w:rsidP="005E1160">
      <w:pPr>
        <w:rPr>
          <w:rFonts w:cs="Arial"/>
          <w:sz w:val="24"/>
          <w:szCs w:val="24"/>
        </w:rPr>
        <w:sectPr w:rsidR="005E1160" w:rsidRPr="005E1160" w:rsidSect="00B8282C">
          <w:pgSz w:w="16838" w:h="11906" w:orient="landscape"/>
          <w:pgMar w:top="188" w:right="851" w:bottom="142" w:left="851" w:header="709" w:footer="709" w:gutter="0"/>
          <w:cols w:space="720"/>
          <w:docGrid w:linePitch="272"/>
        </w:sectPr>
      </w:pPr>
    </w:p>
    <w:p w14:paraId="23E73A79" w14:textId="77777777" w:rsidR="00C86837" w:rsidRPr="00D0008F" w:rsidRDefault="0061363E">
      <w:pPr>
        <w:jc w:val="both"/>
        <w:rPr>
          <w:rFonts w:eastAsia="Arial" w:cs="Arial"/>
          <w:b/>
          <w:sz w:val="24"/>
          <w:szCs w:val="24"/>
        </w:rPr>
      </w:pPr>
      <w:r w:rsidRPr="00D0008F">
        <w:rPr>
          <w:rFonts w:eastAsia="Arial" w:cs="Arial"/>
          <w:b/>
          <w:sz w:val="24"/>
          <w:szCs w:val="24"/>
        </w:rPr>
        <w:lastRenderedPageBreak/>
        <w:t>EXECUTION OF THIS AGREEMENT</w:t>
      </w:r>
    </w:p>
    <w:p w14:paraId="78BAEB53" w14:textId="77777777" w:rsidR="00C86837" w:rsidRPr="00D0008F" w:rsidRDefault="00C86837">
      <w:pPr>
        <w:rPr>
          <w:rFonts w:eastAsia="Arial" w:cs="Arial"/>
          <w:b/>
          <w:sz w:val="24"/>
          <w:szCs w:val="24"/>
        </w:rPr>
      </w:pPr>
    </w:p>
    <w:p w14:paraId="35E2D846" w14:textId="77777777" w:rsidR="00C86837" w:rsidRPr="00D0008F" w:rsidRDefault="0061363E">
      <w:pPr>
        <w:rPr>
          <w:rFonts w:eastAsia="Arial" w:cs="Arial"/>
          <w:sz w:val="24"/>
          <w:szCs w:val="24"/>
        </w:rPr>
      </w:pPr>
      <w:r w:rsidRPr="00D0008F">
        <w:rPr>
          <w:rFonts w:eastAsia="Arial" w:cs="Arial"/>
          <w:b/>
          <w:sz w:val="24"/>
          <w:szCs w:val="24"/>
        </w:rPr>
        <w:t>EXECUTED</w:t>
      </w:r>
      <w:r w:rsidRPr="00D0008F">
        <w:rPr>
          <w:rFonts w:eastAsia="Arial" w:cs="Arial"/>
          <w:sz w:val="24"/>
          <w:szCs w:val="24"/>
        </w:rPr>
        <w:t xml:space="preserve"> by the Parties as an Agreement.</w:t>
      </w:r>
    </w:p>
    <w:p w14:paraId="5A8FB87D" w14:textId="77777777" w:rsidR="00C86837" w:rsidRPr="00D0008F" w:rsidRDefault="00C86837">
      <w:pPr>
        <w:rPr>
          <w:rFonts w:eastAsia="Arial" w:cs="Arial"/>
          <w:sz w:val="24"/>
          <w:szCs w:val="24"/>
        </w:rPr>
      </w:pPr>
    </w:p>
    <w:p w14:paraId="56A5830D" w14:textId="77777777" w:rsidR="00C86837" w:rsidRPr="00D0008F" w:rsidRDefault="00C86837">
      <w:pPr>
        <w:rPr>
          <w:rFonts w:eastAsia="Arial" w:cs="Arial"/>
          <w:sz w:val="24"/>
          <w:szCs w:val="24"/>
        </w:rPr>
      </w:pPr>
    </w:p>
    <w:p w14:paraId="26A17C4A" w14:textId="77777777" w:rsidR="00C86837" w:rsidRPr="00D0008F" w:rsidRDefault="00C86837">
      <w:pPr>
        <w:rPr>
          <w:rFonts w:eastAsia="Arial" w:cs="Arial"/>
          <w:sz w:val="24"/>
          <w:szCs w:val="24"/>
        </w:rPr>
      </w:pPr>
    </w:p>
    <w:tbl>
      <w:tblPr>
        <w:tblStyle w:val="ab"/>
        <w:tblW w:w="5070" w:type="dxa"/>
        <w:tblLayout w:type="fixed"/>
        <w:tblLook w:val="0000" w:firstRow="0" w:lastRow="0" w:firstColumn="0" w:lastColumn="0" w:noHBand="0" w:noVBand="0"/>
      </w:tblPr>
      <w:tblGrid>
        <w:gridCol w:w="4643"/>
        <w:gridCol w:w="427"/>
      </w:tblGrid>
      <w:tr w:rsidR="00C86837" w:rsidRPr="007042B3" w14:paraId="6D1BB0D7" w14:textId="77777777">
        <w:tc>
          <w:tcPr>
            <w:tcW w:w="4643" w:type="dxa"/>
          </w:tcPr>
          <w:p w14:paraId="1C29F24F" w14:textId="77777777" w:rsidR="00C86837" w:rsidRPr="007042B3" w:rsidRDefault="0061363E" w:rsidP="003F4154">
            <w:pPr>
              <w:rPr>
                <w:rFonts w:eastAsia="Arial" w:cs="Arial"/>
                <w:sz w:val="24"/>
                <w:szCs w:val="24"/>
              </w:rPr>
            </w:pPr>
            <w:r w:rsidRPr="007042B3">
              <w:rPr>
                <w:rFonts w:eastAsia="Arial" w:cs="Arial"/>
                <w:b/>
                <w:sz w:val="24"/>
                <w:szCs w:val="24"/>
              </w:rPr>
              <w:t xml:space="preserve">SIGNED </w:t>
            </w:r>
            <w:r w:rsidRPr="007042B3">
              <w:rPr>
                <w:rFonts w:eastAsia="Arial" w:cs="Arial"/>
                <w:sz w:val="24"/>
                <w:szCs w:val="24"/>
              </w:rPr>
              <w:t>for and on behalf of the</w:t>
            </w:r>
            <w:r w:rsidRPr="007042B3">
              <w:rPr>
                <w:rFonts w:eastAsia="Arial" w:cs="Arial"/>
                <w:b/>
                <w:sz w:val="24"/>
                <w:szCs w:val="24"/>
              </w:rPr>
              <w:t xml:space="preserve"> STATE OF WESTERN AUSTRALIA </w:t>
            </w:r>
            <w:r w:rsidRPr="007042B3">
              <w:rPr>
                <w:rFonts w:eastAsia="Arial" w:cs="Arial"/>
                <w:sz w:val="24"/>
                <w:szCs w:val="24"/>
              </w:rPr>
              <w:t xml:space="preserve">by </w:t>
            </w:r>
            <w:r w:rsidR="003F4154" w:rsidRPr="007042B3">
              <w:rPr>
                <w:rFonts w:eastAsia="Arial" w:cs="Arial"/>
                <w:sz w:val="24"/>
                <w:szCs w:val="24"/>
              </w:rPr>
              <w:t>XXXX</w:t>
            </w:r>
            <w:r w:rsidRPr="007042B3">
              <w:rPr>
                <w:rFonts w:eastAsia="Arial" w:cs="Arial"/>
                <w:sz w:val="24"/>
                <w:szCs w:val="24"/>
              </w:rPr>
              <w:t xml:space="preserve"> </w:t>
            </w:r>
            <w:proofErr w:type="spellStart"/>
            <w:r w:rsidR="003F4154" w:rsidRPr="007042B3">
              <w:rPr>
                <w:rFonts w:eastAsia="Arial" w:cs="Arial"/>
                <w:sz w:val="24"/>
                <w:szCs w:val="24"/>
              </w:rPr>
              <w:t>XXXX</w:t>
            </w:r>
            <w:proofErr w:type="spellEnd"/>
            <w:r w:rsidRPr="007042B3">
              <w:rPr>
                <w:rFonts w:eastAsia="Arial" w:cs="Arial"/>
                <w:sz w:val="24"/>
                <w:szCs w:val="24"/>
              </w:rPr>
              <w:t xml:space="preserve"> of the </w:t>
            </w:r>
            <w:r w:rsidRPr="007042B3">
              <w:rPr>
                <w:rFonts w:eastAsia="Arial" w:cs="Arial"/>
                <w:b/>
                <w:sz w:val="24"/>
                <w:szCs w:val="24"/>
              </w:rPr>
              <w:t xml:space="preserve">DEPARTMENT OF PRIMARY INDUSTRIES AND REGIONAL DEVELOPMENT </w:t>
            </w:r>
            <w:r w:rsidRPr="007042B3">
              <w:rPr>
                <w:rFonts w:eastAsia="Arial" w:cs="Arial"/>
                <w:sz w:val="24"/>
                <w:szCs w:val="24"/>
              </w:rPr>
              <w:t>in the presence of:</w:t>
            </w:r>
          </w:p>
        </w:tc>
        <w:tc>
          <w:tcPr>
            <w:tcW w:w="427" w:type="dxa"/>
          </w:tcPr>
          <w:p w14:paraId="104188DC" w14:textId="77777777" w:rsidR="00C86837" w:rsidRPr="007042B3" w:rsidRDefault="0061363E">
            <w:pPr>
              <w:rPr>
                <w:rFonts w:eastAsia="Arial" w:cs="Arial"/>
                <w:sz w:val="24"/>
                <w:szCs w:val="24"/>
              </w:rPr>
            </w:pPr>
            <w:r w:rsidRPr="007042B3">
              <w:rPr>
                <w:rFonts w:eastAsia="Arial" w:cs="Arial"/>
                <w:sz w:val="24"/>
                <w:szCs w:val="24"/>
              </w:rPr>
              <w:t>)</w:t>
            </w:r>
          </w:p>
          <w:p w14:paraId="3D2C1053" w14:textId="77777777" w:rsidR="00C86837" w:rsidRPr="007042B3" w:rsidRDefault="0061363E">
            <w:pPr>
              <w:rPr>
                <w:rFonts w:eastAsia="Arial" w:cs="Arial"/>
                <w:sz w:val="24"/>
                <w:szCs w:val="24"/>
              </w:rPr>
            </w:pPr>
            <w:r w:rsidRPr="007042B3">
              <w:rPr>
                <w:rFonts w:eastAsia="Arial" w:cs="Arial"/>
                <w:sz w:val="24"/>
                <w:szCs w:val="24"/>
              </w:rPr>
              <w:t>)</w:t>
            </w:r>
          </w:p>
          <w:p w14:paraId="5E7B2707" w14:textId="77777777" w:rsidR="00C86837" w:rsidRPr="007042B3" w:rsidRDefault="0061363E">
            <w:pPr>
              <w:rPr>
                <w:rFonts w:eastAsia="Arial" w:cs="Arial"/>
                <w:sz w:val="24"/>
                <w:szCs w:val="24"/>
              </w:rPr>
            </w:pPr>
            <w:r w:rsidRPr="007042B3">
              <w:rPr>
                <w:rFonts w:eastAsia="Arial" w:cs="Arial"/>
                <w:sz w:val="24"/>
                <w:szCs w:val="24"/>
              </w:rPr>
              <w:t>)</w:t>
            </w:r>
          </w:p>
          <w:p w14:paraId="35952072" w14:textId="77777777" w:rsidR="00C86837" w:rsidRPr="007042B3" w:rsidRDefault="0061363E">
            <w:pPr>
              <w:rPr>
                <w:rFonts w:eastAsia="Arial" w:cs="Arial"/>
                <w:sz w:val="24"/>
                <w:szCs w:val="24"/>
              </w:rPr>
            </w:pPr>
            <w:r w:rsidRPr="007042B3">
              <w:rPr>
                <w:rFonts w:eastAsia="Arial" w:cs="Arial"/>
                <w:sz w:val="24"/>
                <w:szCs w:val="24"/>
              </w:rPr>
              <w:t>)</w:t>
            </w:r>
          </w:p>
          <w:p w14:paraId="350A7448" w14:textId="77777777" w:rsidR="00C86837" w:rsidRPr="007042B3" w:rsidRDefault="0061363E">
            <w:pPr>
              <w:rPr>
                <w:rFonts w:eastAsia="Arial" w:cs="Arial"/>
                <w:sz w:val="24"/>
                <w:szCs w:val="24"/>
              </w:rPr>
            </w:pPr>
            <w:r w:rsidRPr="007042B3">
              <w:rPr>
                <w:rFonts w:eastAsia="Arial" w:cs="Arial"/>
                <w:sz w:val="24"/>
                <w:szCs w:val="24"/>
              </w:rPr>
              <w:t>)</w:t>
            </w:r>
          </w:p>
        </w:tc>
      </w:tr>
    </w:tbl>
    <w:p w14:paraId="5A5C1B45" w14:textId="77777777" w:rsidR="00C86837" w:rsidRPr="007042B3" w:rsidRDefault="00C86837">
      <w:pPr>
        <w:rPr>
          <w:rFonts w:eastAsia="Arial" w:cs="Arial"/>
          <w:sz w:val="24"/>
          <w:szCs w:val="24"/>
        </w:rPr>
      </w:pPr>
    </w:p>
    <w:p w14:paraId="1A8F06F4" w14:textId="77777777" w:rsidR="00C86837" w:rsidRPr="007042B3" w:rsidRDefault="00C86837">
      <w:pPr>
        <w:pBdr>
          <w:top w:val="nil"/>
          <w:left w:val="nil"/>
          <w:bottom w:val="nil"/>
          <w:right w:val="nil"/>
          <w:between w:val="nil"/>
        </w:pBdr>
        <w:tabs>
          <w:tab w:val="center" w:pos="4153"/>
          <w:tab w:val="right" w:pos="8306"/>
        </w:tabs>
        <w:rPr>
          <w:rFonts w:eastAsia="Arial" w:cs="Arial"/>
          <w:b/>
          <w:color w:val="000000"/>
          <w:sz w:val="24"/>
          <w:szCs w:val="24"/>
        </w:rPr>
      </w:pPr>
    </w:p>
    <w:p w14:paraId="7C0A6CCB" w14:textId="77777777" w:rsidR="00C86837" w:rsidRPr="007042B3" w:rsidRDefault="00C86837">
      <w:pPr>
        <w:pBdr>
          <w:top w:val="nil"/>
          <w:left w:val="nil"/>
          <w:bottom w:val="nil"/>
          <w:right w:val="nil"/>
          <w:between w:val="nil"/>
        </w:pBdr>
        <w:tabs>
          <w:tab w:val="center" w:pos="4153"/>
          <w:tab w:val="right" w:pos="8306"/>
        </w:tabs>
        <w:rPr>
          <w:rFonts w:eastAsia="Arial" w:cs="Arial"/>
          <w:b/>
          <w:color w:val="000000"/>
          <w:sz w:val="24"/>
          <w:szCs w:val="24"/>
        </w:rPr>
      </w:pPr>
    </w:p>
    <w:p w14:paraId="36FCA3C1" w14:textId="77777777" w:rsidR="00C86837" w:rsidRPr="007042B3" w:rsidRDefault="0061363E">
      <w:pPr>
        <w:pBdr>
          <w:top w:val="nil"/>
          <w:left w:val="nil"/>
          <w:bottom w:val="nil"/>
          <w:right w:val="nil"/>
          <w:between w:val="nil"/>
        </w:pBdr>
        <w:tabs>
          <w:tab w:val="center" w:pos="4153"/>
          <w:tab w:val="right" w:pos="8306"/>
        </w:tabs>
        <w:rPr>
          <w:rFonts w:eastAsia="Arial" w:cs="Arial"/>
          <w:color w:val="000000"/>
          <w:sz w:val="24"/>
          <w:szCs w:val="24"/>
        </w:rPr>
      </w:pPr>
      <w:r w:rsidRPr="007042B3">
        <w:rPr>
          <w:rFonts w:eastAsia="Arial" w:cs="Arial"/>
          <w:color w:val="000000"/>
          <w:sz w:val="24"/>
          <w:szCs w:val="24"/>
        </w:rPr>
        <w:t>__________________________________</w:t>
      </w:r>
    </w:p>
    <w:p w14:paraId="1522EE45" w14:textId="77777777" w:rsidR="00C86837" w:rsidRPr="007042B3" w:rsidRDefault="0061363E">
      <w:pPr>
        <w:pBdr>
          <w:top w:val="nil"/>
          <w:left w:val="nil"/>
          <w:bottom w:val="nil"/>
          <w:right w:val="nil"/>
          <w:between w:val="nil"/>
        </w:pBdr>
        <w:tabs>
          <w:tab w:val="center" w:pos="4153"/>
          <w:tab w:val="right" w:pos="8306"/>
        </w:tabs>
        <w:rPr>
          <w:rFonts w:eastAsia="Arial" w:cs="Arial"/>
          <w:color w:val="000000"/>
          <w:sz w:val="24"/>
          <w:szCs w:val="24"/>
        </w:rPr>
      </w:pPr>
      <w:r w:rsidRPr="007042B3">
        <w:rPr>
          <w:rFonts w:eastAsia="Arial" w:cs="Arial"/>
          <w:color w:val="000000"/>
          <w:sz w:val="24"/>
          <w:szCs w:val="24"/>
        </w:rPr>
        <w:t>Signature of Department witness</w:t>
      </w:r>
    </w:p>
    <w:p w14:paraId="781B87A8" w14:textId="77777777" w:rsidR="00C86837" w:rsidRPr="007042B3" w:rsidRDefault="00C86837">
      <w:pPr>
        <w:rPr>
          <w:rFonts w:eastAsia="Arial" w:cs="Arial"/>
          <w:sz w:val="24"/>
          <w:szCs w:val="24"/>
        </w:rPr>
      </w:pPr>
    </w:p>
    <w:p w14:paraId="533039E2" w14:textId="77777777" w:rsidR="00C86837" w:rsidRPr="007042B3" w:rsidRDefault="00C86837">
      <w:pPr>
        <w:rPr>
          <w:rFonts w:eastAsia="Arial" w:cs="Arial"/>
          <w:sz w:val="24"/>
          <w:szCs w:val="24"/>
        </w:rPr>
      </w:pPr>
    </w:p>
    <w:p w14:paraId="7C2964B2" w14:textId="77777777" w:rsidR="00C86837" w:rsidRPr="007042B3" w:rsidRDefault="00C86837">
      <w:pPr>
        <w:rPr>
          <w:rFonts w:eastAsia="Arial" w:cs="Arial"/>
          <w:sz w:val="24"/>
          <w:szCs w:val="24"/>
        </w:rPr>
      </w:pPr>
    </w:p>
    <w:p w14:paraId="5B08F972" w14:textId="77777777" w:rsidR="00C86837" w:rsidRPr="007042B3" w:rsidRDefault="0061363E">
      <w:pPr>
        <w:pBdr>
          <w:top w:val="nil"/>
          <w:left w:val="nil"/>
          <w:bottom w:val="nil"/>
          <w:right w:val="nil"/>
          <w:between w:val="nil"/>
        </w:pBdr>
        <w:tabs>
          <w:tab w:val="center" w:pos="4153"/>
          <w:tab w:val="right" w:pos="8306"/>
        </w:tabs>
        <w:rPr>
          <w:rFonts w:eastAsia="Arial" w:cs="Arial"/>
          <w:color w:val="000000"/>
          <w:sz w:val="24"/>
          <w:szCs w:val="24"/>
        </w:rPr>
      </w:pPr>
      <w:r w:rsidRPr="007042B3">
        <w:rPr>
          <w:rFonts w:eastAsia="Arial" w:cs="Arial"/>
          <w:color w:val="000000"/>
          <w:sz w:val="24"/>
          <w:szCs w:val="24"/>
        </w:rPr>
        <w:t>__________________________________</w:t>
      </w:r>
      <w:r w:rsidRPr="007042B3">
        <w:rPr>
          <w:rFonts w:eastAsia="Arial" w:cs="Arial"/>
          <w:color w:val="000000"/>
          <w:sz w:val="24"/>
          <w:szCs w:val="24"/>
        </w:rPr>
        <w:tab/>
      </w:r>
    </w:p>
    <w:p w14:paraId="02568321" w14:textId="6A9FF4A2" w:rsidR="00C86837" w:rsidRPr="007042B3" w:rsidRDefault="0061363E">
      <w:pPr>
        <w:pBdr>
          <w:top w:val="nil"/>
          <w:left w:val="nil"/>
          <w:bottom w:val="nil"/>
          <w:right w:val="nil"/>
          <w:between w:val="nil"/>
        </w:pBdr>
        <w:tabs>
          <w:tab w:val="center" w:pos="4153"/>
          <w:tab w:val="right" w:pos="8306"/>
        </w:tabs>
        <w:rPr>
          <w:rFonts w:eastAsia="Arial" w:cs="Arial"/>
          <w:color w:val="000000"/>
          <w:sz w:val="24"/>
          <w:szCs w:val="24"/>
        </w:rPr>
      </w:pPr>
      <w:r w:rsidRPr="007042B3">
        <w:rPr>
          <w:rFonts w:eastAsia="Arial" w:cs="Arial"/>
          <w:color w:val="000000"/>
          <w:sz w:val="24"/>
          <w:szCs w:val="24"/>
        </w:rPr>
        <w:t>Full name and position of Department witness</w:t>
      </w:r>
    </w:p>
    <w:p w14:paraId="1578D81A" w14:textId="56E4930B" w:rsidR="000F44F9" w:rsidRPr="007042B3" w:rsidRDefault="000F44F9">
      <w:pPr>
        <w:pBdr>
          <w:top w:val="nil"/>
          <w:left w:val="nil"/>
          <w:bottom w:val="nil"/>
          <w:right w:val="nil"/>
          <w:between w:val="nil"/>
        </w:pBdr>
        <w:tabs>
          <w:tab w:val="center" w:pos="4153"/>
          <w:tab w:val="right" w:pos="8306"/>
        </w:tabs>
        <w:rPr>
          <w:rFonts w:eastAsia="Arial" w:cs="Arial"/>
          <w:color w:val="000000"/>
          <w:sz w:val="24"/>
          <w:szCs w:val="24"/>
        </w:rPr>
      </w:pPr>
    </w:p>
    <w:p w14:paraId="19E9EFD4" w14:textId="33D0E0EF" w:rsidR="000F44F9" w:rsidRPr="007042B3" w:rsidRDefault="000F44F9" w:rsidP="000F44F9">
      <w:pPr>
        <w:jc w:val="both"/>
        <w:rPr>
          <w:color w:val="3366FF"/>
          <w:sz w:val="24"/>
          <w:szCs w:val="24"/>
        </w:rPr>
      </w:pPr>
      <w:r w:rsidRPr="007042B3">
        <w:rPr>
          <w:rFonts w:cs="Arial"/>
          <w:bCs/>
          <w:color w:val="3366FF"/>
          <w:sz w:val="24"/>
          <w:szCs w:val="24"/>
        </w:rPr>
        <w:t>[</w:t>
      </w:r>
      <w:r w:rsidRPr="007042B3">
        <w:rPr>
          <w:color w:val="3366FF"/>
          <w:sz w:val="24"/>
          <w:szCs w:val="24"/>
        </w:rPr>
        <w:t>The signature block for the Recipient will need to be revised based on the nature of the Recipient and the authorisation needed to execute the Agreement.]</w:t>
      </w:r>
    </w:p>
    <w:p w14:paraId="4BF12E01" w14:textId="77777777" w:rsidR="00C86837" w:rsidRPr="007042B3" w:rsidRDefault="00C86837">
      <w:pPr>
        <w:jc w:val="both"/>
        <w:rPr>
          <w:rFonts w:eastAsia="Arial" w:cs="Arial"/>
          <w:sz w:val="24"/>
          <w:szCs w:val="24"/>
        </w:rPr>
      </w:pPr>
    </w:p>
    <w:p w14:paraId="7E7EABDC" w14:textId="16E4D4BF" w:rsidR="00C86837" w:rsidRPr="00D0008F" w:rsidRDefault="0061363E">
      <w:pPr>
        <w:jc w:val="both"/>
        <w:rPr>
          <w:rFonts w:eastAsia="Arial" w:cs="Arial"/>
          <w:sz w:val="24"/>
          <w:szCs w:val="24"/>
        </w:rPr>
      </w:pPr>
      <w:r w:rsidRPr="007042B3">
        <w:rPr>
          <w:rFonts w:eastAsia="Arial" w:cs="Arial"/>
          <w:sz w:val="24"/>
          <w:szCs w:val="24"/>
        </w:rPr>
        <w:t xml:space="preserve">Signed for and on behalf of </w:t>
      </w:r>
      <w:r w:rsidR="000F44F9" w:rsidRPr="007042B3">
        <w:rPr>
          <w:rFonts w:eastAsia="Arial" w:cs="Arial"/>
          <w:sz w:val="24"/>
          <w:szCs w:val="24"/>
        </w:rPr>
        <w:t>[enter name of the Recipient]</w:t>
      </w:r>
    </w:p>
    <w:p w14:paraId="5C942369" w14:textId="77777777" w:rsidR="00C86837" w:rsidRPr="00D0008F" w:rsidRDefault="00C86837">
      <w:pPr>
        <w:jc w:val="both"/>
        <w:rPr>
          <w:rFonts w:eastAsia="Arial" w:cs="Arial"/>
          <w:sz w:val="24"/>
          <w:szCs w:val="24"/>
        </w:rPr>
      </w:pPr>
    </w:p>
    <w:p w14:paraId="3A1F632A" w14:textId="77777777" w:rsidR="00C86837" w:rsidRPr="00D0008F" w:rsidRDefault="00C86837">
      <w:pPr>
        <w:rPr>
          <w:rFonts w:eastAsia="Arial" w:cs="Arial"/>
          <w:sz w:val="24"/>
          <w:szCs w:val="24"/>
        </w:rPr>
      </w:pPr>
    </w:p>
    <w:p w14:paraId="612C0AF0" w14:textId="77777777" w:rsidR="00C86837" w:rsidRPr="00D0008F" w:rsidRDefault="00C86837">
      <w:pPr>
        <w:rPr>
          <w:rFonts w:eastAsia="Arial" w:cs="Arial"/>
          <w:sz w:val="24"/>
          <w:szCs w:val="24"/>
        </w:rPr>
      </w:pPr>
    </w:p>
    <w:p w14:paraId="71AC7A5E" w14:textId="77777777" w:rsidR="00C86837" w:rsidRPr="00D0008F" w:rsidRDefault="00C86837">
      <w:pPr>
        <w:rPr>
          <w:rFonts w:eastAsia="Arial" w:cs="Arial"/>
          <w:sz w:val="24"/>
          <w:szCs w:val="24"/>
        </w:rPr>
      </w:pPr>
    </w:p>
    <w:tbl>
      <w:tblPr>
        <w:tblStyle w:val="ac"/>
        <w:tblW w:w="9072" w:type="dxa"/>
        <w:tblBorders>
          <w:top w:val="nil"/>
          <w:left w:val="nil"/>
          <w:bottom w:val="nil"/>
          <w:right w:val="nil"/>
          <w:insideH w:val="nil"/>
          <w:insideV w:val="nil"/>
        </w:tblBorders>
        <w:tblLayout w:type="fixed"/>
        <w:tblLook w:val="0000" w:firstRow="0" w:lastRow="0" w:firstColumn="0" w:lastColumn="0" w:noHBand="0" w:noVBand="0"/>
      </w:tblPr>
      <w:tblGrid>
        <w:gridCol w:w="4618"/>
        <w:gridCol w:w="809"/>
        <w:gridCol w:w="3645"/>
      </w:tblGrid>
      <w:tr w:rsidR="00C86837" w:rsidRPr="00D0008F" w14:paraId="2E64A69C" w14:textId="77777777" w:rsidTr="00083F19">
        <w:trPr>
          <w:trHeight w:val="560"/>
        </w:trPr>
        <w:tc>
          <w:tcPr>
            <w:tcW w:w="5427" w:type="dxa"/>
            <w:gridSpan w:val="2"/>
            <w:tcBorders>
              <w:top w:val="nil"/>
              <w:left w:val="nil"/>
              <w:bottom w:val="single" w:sz="4" w:space="0" w:color="C0C0C0"/>
              <w:right w:val="nil"/>
            </w:tcBorders>
            <w:vAlign w:val="bottom"/>
          </w:tcPr>
          <w:p w14:paraId="00DF588C" w14:textId="77777777" w:rsidR="00C86837" w:rsidRPr="00D0008F" w:rsidRDefault="00C86837">
            <w:pPr>
              <w:jc w:val="both"/>
              <w:rPr>
                <w:rFonts w:eastAsia="Arial" w:cs="Arial"/>
                <w:sz w:val="24"/>
                <w:szCs w:val="24"/>
              </w:rPr>
            </w:pPr>
          </w:p>
        </w:tc>
        <w:tc>
          <w:tcPr>
            <w:tcW w:w="3645" w:type="dxa"/>
            <w:vAlign w:val="bottom"/>
          </w:tcPr>
          <w:p w14:paraId="135491A8" w14:textId="77777777" w:rsidR="00C86837" w:rsidRPr="00D0008F" w:rsidRDefault="0061363E">
            <w:pPr>
              <w:jc w:val="right"/>
              <w:rPr>
                <w:rFonts w:eastAsia="Arial" w:cs="Arial"/>
                <w:sz w:val="24"/>
                <w:szCs w:val="24"/>
              </w:rPr>
            </w:pPr>
            <w:r w:rsidRPr="00D0008F">
              <w:rPr>
                <w:rFonts w:eastAsia="Arial" w:cs="Arial"/>
              </w:rPr>
              <w:t>Director/Board Member/ Office Holder</w:t>
            </w:r>
          </w:p>
        </w:tc>
      </w:tr>
      <w:tr w:rsidR="00C86837" w:rsidRPr="00D0008F" w14:paraId="76ED013E" w14:textId="77777777" w:rsidTr="00083F19">
        <w:trPr>
          <w:trHeight w:val="220"/>
        </w:trPr>
        <w:tc>
          <w:tcPr>
            <w:tcW w:w="5427" w:type="dxa"/>
            <w:gridSpan w:val="2"/>
            <w:tcBorders>
              <w:top w:val="single" w:sz="4" w:space="0" w:color="C0C0C0"/>
              <w:left w:val="nil"/>
              <w:bottom w:val="nil"/>
              <w:right w:val="nil"/>
            </w:tcBorders>
          </w:tcPr>
          <w:p w14:paraId="66588613" w14:textId="77777777" w:rsidR="00C86837" w:rsidRPr="00D0008F" w:rsidRDefault="0061363E">
            <w:pPr>
              <w:jc w:val="both"/>
              <w:rPr>
                <w:rFonts w:eastAsia="Arial" w:cs="Arial"/>
                <w:sz w:val="24"/>
                <w:szCs w:val="24"/>
              </w:rPr>
            </w:pPr>
            <w:r w:rsidRPr="00D0008F">
              <w:rPr>
                <w:rFonts w:eastAsia="Arial" w:cs="Arial"/>
              </w:rPr>
              <w:t>Signature</w:t>
            </w:r>
          </w:p>
        </w:tc>
        <w:tc>
          <w:tcPr>
            <w:tcW w:w="3645" w:type="dxa"/>
            <w:vAlign w:val="bottom"/>
          </w:tcPr>
          <w:p w14:paraId="6D1C6F76" w14:textId="77777777" w:rsidR="00C86837" w:rsidRPr="00D0008F" w:rsidRDefault="00C86837">
            <w:pPr>
              <w:jc w:val="both"/>
              <w:rPr>
                <w:rFonts w:eastAsia="Arial" w:cs="Arial"/>
              </w:rPr>
            </w:pPr>
          </w:p>
        </w:tc>
      </w:tr>
      <w:tr w:rsidR="00C86837" w:rsidRPr="00D0008F" w14:paraId="3AFDC3AB" w14:textId="77777777" w:rsidTr="00083F19">
        <w:trPr>
          <w:trHeight w:val="560"/>
        </w:trPr>
        <w:tc>
          <w:tcPr>
            <w:tcW w:w="4618" w:type="dxa"/>
            <w:tcBorders>
              <w:top w:val="nil"/>
              <w:left w:val="nil"/>
              <w:bottom w:val="single" w:sz="4" w:space="0" w:color="C0C0C0"/>
              <w:right w:val="nil"/>
            </w:tcBorders>
            <w:vAlign w:val="bottom"/>
          </w:tcPr>
          <w:p w14:paraId="7D559FA1" w14:textId="77777777" w:rsidR="00C86837" w:rsidRPr="00D0008F" w:rsidRDefault="00C86837">
            <w:pPr>
              <w:jc w:val="both"/>
              <w:rPr>
                <w:rFonts w:eastAsia="Arial" w:cs="Arial"/>
                <w:sz w:val="24"/>
                <w:szCs w:val="24"/>
              </w:rPr>
            </w:pPr>
          </w:p>
        </w:tc>
        <w:tc>
          <w:tcPr>
            <w:tcW w:w="4454" w:type="dxa"/>
            <w:gridSpan w:val="2"/>
            <w:vAlign w:val="bottom"/>
          </w:tcPr>
          <w:p w14:paraId="58D9EA48" w14:textId="77777777" w:rsidR="00C86837" w:rsidRPr="00D0008F" w:rsidRDefault="0061363E">
            <w:pPr>
              <w:jc w:val="both"/>
              <w:rPr>
                <w:rFonts w:eastAsia="Arial" w:cs="Arial"/>
                <w:sz w:val="24"/>
                <w:szCs w:val="24"/>
              </w:rPr>
            </w:pPr>
            <w:r w:rsidRPr="00D0008F">
              <w:rPr>
                <w:rFonts w:eastAsia="Arial" w:cs="Arial"/>
              </w:rPr>
              <w:t>Print full name of Authorised Person</w:t>
            </w:r>
          </w:p>
        </w:tc>
      </w:tr>
      <w:tr w:rsidR="00C86837" w:rsidRPr="00D0008F" w14:paraId="0609C1E1" w14:textId="77777777" w:rsidTr="00083F19">
        <w:trPr>
          <w:trHeight w:val="560"/>
        </w:trPr>
        <w:tc>
          <w:tcPr>
            <w:tcW w:w="4618" w:type="dxa"/>
            <w:tcBorders>
              <w:top w:val="nil"/>
              <w:left w:val="nil"/>
              <w:bottom w:val="single" w:sz="4" w:space="0" w:color="C0C0C0"/>
              <w:right w:val="nil"/>
            </w:tcBorders>
            <w:vAlign w:val="bottom"/>
          </w:tcPr>
          <w:p w14:paraId="34484619" w14:textId="77777777" w:rsidR="00C86837" w:rsidRPr="00D0008F" w:rsidRDefault="00C86837">
            <w:pPr>
              <w:jc w:val="both"/>
              <w:rPr>
                <w:rFonts w:eastAsia="Arial" w:cs="Arial"/>
                <w:sz w:val="24"/>
                <w:szCs w:val="24"/>
              </w:rPr>
            </w:pPr>
          </w:p>
        </w:tc>
        <w:tc>
          <w:tcPr>
            <w:tcW w:w="4454" w:type="dxa"/>
            <w:gridSpan w:val="2"/>
            <w:vAlign w:val="bottom"/>
          </w:tcPr>
          <w:p w14:paraId="53B5F1CA" w14:textId="77777777" w:rsidR="00C86837" w:rsidRPr="00D0008F" w:rsidRDefault="0061363E">
            <w:pPr>
              <w:jc w:val="both"/>
              <w:rPr>
                <w:rFonts w:eastAsia="Arial" w:cs="Arial"/>
                <w:sz w:val="24"/>
                <w:szCs w:val="24"/>
              </w:rPr>
            </w:pPr>
            <w:r w:rsidRPr="00D0008F">
              <w:rPr>
                <w:rFonts w:eastAsia="Arial" w:cs="Arial"/>
              </w:rPr>
              <w:t>Print the position of the Authorised Person</w:t>
            </w:r>
          </w:p>
        </w:tc>
      </w:tr>
    </w:tbl>
    <w:p w14:paraId="3F5F9301" w14:textId="77777777" w:rsidR="00C86837" w:rsidRPr="00D0008F" w:rsidRDefault="00C86837">
      <w:pPr>
        <w:jc w:val="both"/>
        <w:rPr>
          <w:rFonts w:eastAsia="Arial" w:cs="Arial"/>
        </w:rPr>
      </w:pPr>
    </w:p>
    <w:tbl>
      <w:tblPr>
        <w:tblStyle w:val="ad"/>
        <w:tblW w:w="9072" w:type="dxa"/>
        <w:tblBorders>
          <w:top w:val="nil"/>
          <w:left w:val="nil"/>
          <w:bottom w:val="nil"/>
          <w:right w:val="nil"/>
          <w:insideH w:val="nil"/>
          <w:insideV w:val="nil"/>
        </w:tblBorders>
        <w:tblLayout w:type="fixed"/>
        <w:tblLook w:val="0000" w:firstRow="0" w:lastRow="0" w:firstColumn="0" w:lastColumn="0" w:noHBand="0" w:noVBand="0"/>
      </w:tblPr>
      <w:tblGrid>
        <w:gridCol w:w="4618"/>
        <w:gridCol w:w="807"/>
        <w:gridCol w:w="3647"/>
      </w:tblGrid>
      <w:tr w:rsidR="00C86837" w:rsidRPr="00D0008F" w14:paraId="69B7F9DF" w14:textId="77777777" w:rsidTr="00083F19">
        <w:trPr>
          <w:trHeight w:val="560"/>
        </w:trPr>
        <w:tc>
          <w:tcPr>
            <w:tcW w:w="5425" w:type="dxa"/>
            <w:gridSpan w:val="2"/>
            <w:tcBorders>
              <w:top w:val="nil"/>
              <w:left w:val="nil"/>
              <w:bottom w:val="single" w:sz="4" w:space="0" w:color="C0C0C0"/>
              <w:right w:val="nil"/>
            </w:tcBorders>
            <w:vAlign w:val="bottom"/>
          </w:tcPr>
          <w:p w14:paraId="50976507" w14:textId="77777777" w:rsidR="00C86837" w:rsidRPr="00D0008F" w:rsidRDefault="00C86837">
            <w:pPr>
              <w:jc w:val="both"/>
              <w:rPr>
                <w:rFonts w:eastAsia="Arial" w:cs="Arial"/>
                <w:sz w:val="24"/>
                <w:szCs w:val="24"/>
              </w:rPr>
            </w:pPr>
          </w:p>
        </w:tc>
        <w:tc>
          <w:tcPr>
            <w:tcW w:w="3647" w:type="dxa"/>
            <w:vAlign w:val="bottom"/>
          </w:tcPr>
          <w:p w14:paraId="5B0BAB50" w14:textId="77777777" w:rsidR="00C86837" w:rsidRPr="00D0008F" w:rsidRDefault="0061363E">
            <w:pPr>
              <w:jc w:val="right"/>
              <w:rPr>
                <w:rFonts w:eastAsia="Arial" w:cs="Arial"/>
                <w:sz w:val="24"/>
                <w:szCs w:val="24"/>
              </w:rPr>
            </w:pPr>
            <w:r w:rsidRPr="00D0008F">
              <w:rPr>
                <w:rFonts w:eastAsia="Arial" w:cs="Arial"/>
              </w:rPr>
              <w:t>Director/Board Member/ Office Holder</w:t>
            </w:r>
          </w:p>
        </w:tc>
      </w:tr>
      <w:tr w:rsidR="00C86837" w:rsidRPr="00D0008F" w14:paraId="4F131BDC" w14:textId="77777777" w:rsidTr="00083F19">
        <w:trPr>
          <w:trHeight w:val="400"/>
        </w:trPr>
        <w:tc>
          <w:tcPr>
            <w:tcW w:w="5425" w:type="dxa"/>
            <w:gridSpan w:val="2"/>
            <w:tcBorders>
              <w:top w:val="single" w:sz="4" w:space="0" w:color="C0C0C0"/>
              <w:left w:val="nil"/>
              <w:bottom w:val="nil"/>
              <w:right w:val="nil"/>
            </w:tcBorders>
          </w:tcPr>
          <w:p w14:paraId="51F9C9BC" w14:textId="77777777" w:rsidR="00C86837" w:rsidRPr="00D0008F" w:rsidRDefault="0061363E">
            <w:pPr>
              <w:jc w:val="both"/>
              <w:rPr>
                <w:rFonts w:eastAsia="Arial" w:cs="Arial"/>
                <w:sz w:val="24"/>
                <w:szCs w:val="24"/>
              </w:rPr>
            </w:pPr>
            <w:r w:rsidRPr="00D0008F">
              <w:rPr>
                <w:rFonts w:eastAsia="Arial" w:cs="Arial"/>
              </w:rPr>
              <w:t>Signature</w:t>
            </w:r>
          </w:p>
        </w:tc>
        <w:tc>
          <w:tcPr>
            <w:tcW w:w="3647" w:type="dxa"/>
            <w:vAlign w:val="bottom"/>
          </w:tcPr>
          <w:p w14:paraId="76BD1672" w14:textId="77777777" w:rsidR="00C86837" w:rsidRPr="00D0008F" w:rsidRDefault="00C86837">
            <w:pPr>
              <w:jc w:val="both"/>
              <w:rPr>
                <w:rFonts w:eastAsia="Arial" w:cs="Arial"/>
                <w:sz w:val="24"/>
                <w:szCs w:val="24"/>
              </w:rPr>
            </w:pPr>
          </w:p>
        </w:tc>
      </w:tr>
      <w:tr w:rsidR="00C86837" w:rsidRPr="00D0008F" w14:paraId="352AEDE2" w14:textId="77777777" w:rsidTr="00083F19">
        <w:trPr>
          <w:trHeight w:val="560"/>
        </w:trPr>
        <w:tc>
          <w:tcPr>
            <w:tcW w:w="4618" w:type="dxa"/>
            <w:tcBorders>
              <w:top w:val="nil"/>
              <w:left w:val="nil"/>
              <w:bottom w:val="single" w:sz="4" w:space="0" w:color="C0C0C0"/>
              <w:right w:val="nil"/>
            </w:tcBorders>
            <w:vAlign w:val="bottom"/>
          </w:tcPr>
          <w:p w14:paraId="2B2097EC" w14:textId="77777777" w:rsidR="00C86837" w:rsidRPr="00D0008F" w:rsidRDefault="00C86837">
            <w:pPr>
              <w:jc w:val="both"/>
              <w:rPr>
                <w:rFonts w:eastAsia="Arial" w:cs="Arial"/>
                <w:sz w:val="24"/>
                <w:szCs w:val="24"/>
              </w:rPr>
            </w:pPr>
          </w:p>
        </w:tc>
        <w:tc>
          <w:tcPr>
            <w:tcW w:w="4454" w:type="dxa"/>
            <w:gridSpan w:val="2"/>
            <w:vAlign w:val="bottom"/>
          </w:tcPr>
          <w:p w14:paraId="1C70F9C6" w14:textId="77777777" w:rsidR="00C86837" w:rsidRPr="00D0008F" w:rsidRDefault="0061363E">
            <w:pPr>
              <w:jc w:val="both"/>
              <w:rPr>
                <w:rFonts w:eastAsia="Arial" w:cs="Arial"/>
                <w:sz w:val="24"/>
                <w:szCs w:val="24"/>
              </w:rPr>
            </w:pPr>
            <w:r w:rsidRPr="00D0008F">
              <w:rPr>
                <w:rFonts w:eastAsia="Arial" w:cs="Arial"/>
              </w:rPr>
              <w:t>Print full name of Authorised Person</w:t>
            </w:r>
          </w:p>
        </w:tc>
      </w:tr>
    </w:tbl>
    <w:p w14:paraId="4AF4BF7B" w14:textId="77777777" w:rsidR="00C86837" w:rsidRPr="00D0008F" w:rsidRDefault="00C86837">
      <w:pPr>
        <w:rPr>
          <w:rFonts w:eastAsia="Arial" w:cs="Arial"/>
          <w:sz w:val="24"/>
          <w:szCs w:val="24"/>
        </w:rPr>
      </w:pPr>
    </w:p>
    <w:tbl>
      <w:tblPr>
        <w:tblStyle w:val="ae"/>
        <w:tblW w:w="8528" w:type="dxa"/>
        <w:tblBorders>
          <w:top w:val="nil"/>
          <w:left w:val="nil"/>
          <w:bottom w:val="nil"/>
          <w:right w:val="nil"/>
          <w:insideH w:val="nil"/>
          <w:insideV w:val="nil"/>
        </w:tblBorders>
        <w:tblLayout w:type="fixed"/>
        <w:tblLook w:val="0000" w:firstRow="0" w:lastRow="0" w:firstColumn="0" w:lastColumn="0" w:noHBand="0" w:noVBand="0"/>
      </w:tblPr>
      <w:tblGrid>
        <w:gridCol w:w="4618"/>
        <w:gridCol w:w="3910"/>
      </w:tblGrid>
      <w:tr w:rsidR="00C86837" w:rsidRPr="00D0008F" w14:paraId="125F9911" w14:textId="77777777">
        <w:trPr>
          <w:trHeight w:val="560"/>
        </w:trPr>
        <w:tc>
          <w:tcPr>
            <w:tcW w:w="4618" w:type="dxa"/>
            <w:tcBorders>
              <w:top w:val="nil"/>
              <w:left w:val="nil"/>
              <w:bottom w:val="single" w:sz="4" w:space="0" w:color="C0C0C0"/>
              <w:right w:val="nil"/>
            </w:tcBorders>
            <w:vAlign w:val="bottom"/>
          </w:tcPr>
          <w:p w14:paraId="2A62BD5B" w14:textId="77777777" w:rsidR="00C86837" w:rsidRPr="00D0008F" w:rsidRDefault="00C86837">
            <w:pPr>
              <w:jc w:val="both"/>
              <w:rPr>
                <w:rFonts w:eastAsia="Arial" w:cs="Arial"/>
                <w:sz w:val="24"/>
                <w:szCs w:val="24"/>
              </w:rPr>
            </w:pPr>
          </w:p>
        </w:tc>
        <w:tc>
          <w:tcPr>
            <w:tcW w:w="3910" w:type="dxa"/>
            <w:vAlign w:val="bottom"/>
          </w:tcPr>
          <w:p w14:paraId="29072693" w14:textId="77777777" w:rsidR="00C86837" w:rsidRPr="00D0008F" w:rsidRDefault="0061363E">
            <w:pPr>
              <w:jc w:val="both"/>
              <w:rPr>
                <w:rFonts w:eastAsia="Arial" w:cs="Arial"/>
                <w:sz w:val="24"/>
                <w:szCs w:val="24"/>
              </w:rPr>
            </w:pPr>
            <w:r w:rsidRPr="00D0008F">
              <w:rPr>
                <w:rFonts w:eastAsia="Arial" w:cs="Arial"/>
              </w:rPr>
              <w:t>Print the position of the Authorised Person</w:t>
            </w:r>
          </w:p>
        </w:tc>
      </w:tr>
    </w:tbl>
    <w:p w14:paraId="787FD579" w14:textId="3D099D6D" w:rsidR="00C86837" w:rsidRDefault="00C86837" w:rsidP="00EE4038">
      <w:pPr>
        <w:jc w:val="both"/>
        <w:rPr>
          <w:rFonts w:eastAsia="Arial" w:cs="Arial"/>
          <w:sz w:val="24"/>
          <w:szCs w:val="24"/>
        </w:rPr>
      </w:pPr>
    </w:p>
    <w:p w14:paraId="466D3421" w14:textId="77777777" w:rsidR="000F44F9" w:rsidRPr="000F44F9" w:rsidRDefault="000F44F9" w:rsidP="000F44F9">
      <w:pPr>
        <w:jc w:val="both"/>
        <w:rPr>
          <w:color w:val="3366FF"/>
          <w:sz w:val="24"/>
          <w:szCs w:val="24"/>
        </w:rPr>
      </w:pPr>
      <w:r w:rsidRPr="000F44F9">
        <w:rPr>
          <w:rFonts w:cs="Arial"/>
          <w:bCs/>
          <w:color w:val="3366FF"/>
          <w:sz w:val="24"/>
          <w:szCs w:val="24"/>
        </w:rPr>
        <w:t>[</w:t>
      </w:r>
      <w:r w:rsidRPr="000F44F9">
        <w:rPr>
          <w:color w:val="3366FF"/>
          <w:sz w:val="24"/>
          <w:szCs w:val="24"/>
        </w:rPr>
        <w:t>Note: The Agreement is signed by the Recipient after the final version of the Agreement has been agreed between Parties to the Agreement</w:t>
      </w:r>
      <w:r w:rsidRPr="000F44F9">
        <w:rPr>
          <w:rFonts w:cs="Arial"/>
          <w:bCs/>
          <w:color w:val="3366FF"/>
          <w:sz w:val="24"/>
          <w:szCs w:val="24"/>
        </w:rPr>
        <w:t>.]</w:t>
      </w:r>
    </w:p>
    <w:p w14:paraId="34E9270E" w14:textId="77777777" w:rsidR="000F44F9" w:rsidRPr="00D0008F" w:rsidRDefault="000F44F9" w:rsidP="00EE4038">
      <w:pPr>
        <w:jc w:val="both"/>
        <w:rPr>
          <w:rFonts w:eastAsia="Arial" w:cs="Arial"/>
          <w:sz w:val="24"/>
          <w:szCs w:val="24"/>
        </w:rPr>
      </w:pPr>
    </w:p>
    <w:sectPr w:rsidR="000F44F9" w:rsidRPr="00D0008F" w:rsidSect="00202FA4">
      <w:pgSz w:w="11906" w:h="16838"/>
      <w:pgMar w:top="851" w:right="851" w:bottom="851" w:left="851" w:header="709" w:footer="709"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948EBF" w16cid:durableId="208E4A04"/>
  <w16cid:commentId w16cid:paraId="6EB56D28" w16cid:durableId="208E4A05"/>
  <w16cid:commentId w16cid:paraId="4E96F284" w16cid:durableId="208E4A06"/>
  <w16cid:commentId w16cid:paraId="3F840D8B" w16cid:durableId="208E4A07"/>
  <w16cid:commentId w16cid:paraId="76D61081" w16cid:durableId="208E4A09"/>
  <w16cid:commentId w16cid:paraId="3800ECA1" w16cid:durableId="208E4A0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A9A9C" w14:textId="77777777" w:rsidR="006A7301" w:rsidRDefault="006A7301">
      <w:r>
        <w:separator/>
      </w:r>
    </w:p>
  </w:endnote>
  <w:endnote w:type="continuationSeparator" w:id="0">
    <w:p w14:paraId="1D855156" w14:textId="77777777" w:rsidR="006A7301" w:rsidRDefault="006A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E8924" w14:textId="77777777" w:rsidR="00EC6F3C" w:rsidRDefault="00EC6F3C">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rPr>
      <w:id w:val="-1170865900"/>
      <w:docPartObj>
        <w:docPartGallery w:val="Page Numbers (Bottom of Page)"/>
        <w:docPartUnique/>
      </w:docPartObj>
    </w:sdtPr>
    <w:sdtEndPr/>
    <w:sdtContent>
      <w:sdt>
        <w:sdtPr>
          <w:rPr>
            <w:rFonts w:cs="Arial"/>
            <w:sz w:val="16"/>
          </w:rPr>
          <w:id w:val="-1592539138"/>
          <w:docPartObj>
            <w:docPartGallery w:val="Page Numbers (Top of Page)"/>
            <w:docPartUnique/>
          </w:docPartObj>
        </w:sdtPr>
        <w:sdtEndPr/>
        <w:sdtContent>
          <w:p w14:paraId="532DCC90" w14:textId="77777777" w:rsidR="00EC6F3C" w:rsidRPr="00330630" w:rsidRDefault="00EC6F3C" w:rsidP="00847B4B">
            <w:pPr>
              <w:pBdr>
                <w:top w:val="nil"/>
                <w:left w:val="nil"/>
                <w:bottom w:val="nil"/>
                <w:right w:val="nil"/>
                <w:between w:val="nil"/>
              </w:pBdr>
              <w:tabs>
                <w:tab w:val="center" w:pos="4153"/>
                <w:tab w:val="right" w:pos="8306"/>
              </w:tabs>
              <w:jc w:val="center"/>
              <w:rPr>
                <w:rFonts w:cs="Arial"/>
                <w:b/>
                <w:sz w:val="22"/>
                <w:szCs w:val="22"/>
              </w:rPr>
            </w:pPr>
            <w:r w:rsidRPr="00795BD5">
              <w:rPr>
                <w:rFonts w:cs="Arial"/>
                <w:sz w:val="22"/>
                <w:szCs w:val="22"/>
              </w:rPr>
              <w:t xml:space="preserve">Financial </w:t>
            </w:r>
            <w:r w:rsidRPr="00330630">
              <w:rPr>
                <w:rFonts w:cs="Arial"/>
                <w:sz w:val="22"/>
                <w:szCs w:val="22"/>
              </w:rPr>
              <w:t xml:space="preserve">Assistance Agreement </w:t>
            </w:r>
            <w:r w:rsidRPr="00330630">
              <w:rPr>
                <w:rFonts w:cs="Arial"/>
                <w:b/>
                <w:sz w:val="22"/>
                <w:szCs w:val="22"/>
              </w:rPr>
              <w:t>- (</w:t>
            </w:r>
            <w:r w:rsidRPr="00B8282C">
              <w:rPr>
                <w:rFonts w:cs="Arial"/>
                <w:sz w:val="22"/>
                <w:szCs w:val="22"/>
              </w:rPr>
              <w:t>Insert Recipient and Project Title</w:t>
            </w:r>
            <w:r w:rsidRPr="00330630">
              <w:rPr>
                <w:rFonts w:cs="Arial"/>
                <w:b/>
                <w:sz w:val="22"/>
                <w:szCs w:val="22"/>
              </w:rPr>
              <w:t>)</w:t>
            </w:r>
          </w:p>
          <w:p w14:paraId="5651DE1D" w14:textId="2BB14300" w:rsidR="00EC6F3C" w:rsidRPr="00AC5CC5" w:rsidRDefault="00EC6F3C" w:rsidP="00847B4B">
            <w:pPr>
              <w:pBdr>
                <w:top w:val="nil"/>
                <w:left w:val="nil"/>
                <w:bottom w:val="nil"/>
                <w:right w:val="nil"/>
                <w:between w:val="nil"/>
              </w:pBdr>
              <w:tabs>
                <w:tab w:val="center" w:pos="4153"/>
                <w:tab w:val="right" w:pos="8306"/>
              </w:tabs>
              <w:jc w:val="center"/>
              <w:rPr>
                <w:rFonts w:cs="Arial"/>
                <w:color w:val="000000"/>
                <w:sz w:val="14"/>
              </w:rPr>
            </w:pPr>
            <w:r w:rsidRPr="00330630">
              <w:rPr>
                <w:rFonts w:cs="Arial"/>
                <w:b/>
                <w:sz w:val="22"/>
                <w:szCs w:val="22"/>
              </w:rPr>
              <w:tab/>
            </w:r>
            <w:r w:rsidRPr="00330630">
              <w:rPr>
                <w:rFonts w:cs="Arial"/>
                <w:b/>
                <w:sz w:val="22"/>
                <w:szCs w:val="22"/>
              </w:rPr>
              <w:tab/>
            </w:r>
            <w:r w:rsidRPr="00330630">
              <w:rPr>
                <w:rFonts w:cs="Arial"/>
                <w:b/>
                <w:sz w:val="22"/>
                <w:szCs w:val="22"/>
              </w:rPr>
              <w:tab/>
            </w:r>
            <w:r w:rsidRPr="00330630">
              <w:rPr>
                <w:rFonts w:cs="Arial"/>
                <w:sz w:val="22"/>
                <w:szCs w:val="22"/>
                <w:lang w:eastAsia="en-US"/>
              </w:rPr>
              <w:t xml:space="preserve">Page </w:t>
            </w:r>
            <w:r w:rsidRPr="00330630">
              <w:rPr>
                <w:rFonts w:cs="Arial"/>
                <w:sz w:val="22"/>
                <w:szCs w:val="22"/>
                <w:lang w:eastAsia="en-US"/>
              </w:rPr>
              <w:fldChar w:fldCharType="begin"/>
            </w:r>
            <w:r w:rsidRPr="00330630">
              <w:rPr>
                <w:rFonts w:cs="Arial"/>
                <w:sz w:val="22"/>
                <w:szCs w:val="22"/>
                <w:lang w:eastAsia="en-US"/>
              </w:rPr>
              <w:instrText xml:space="preserve"> PAGE </w:instrText>
            </w:r>
            <w:r w:rsidRPr="00330630">
              <w:rPr>
                <w:rFonts w:cs="Arial"/>
                <w:sz w:val="22"/>
                <w:szCs w:val="22"/>
                <w:lang w:eastAsia="en-US"/>
              </w:rPr>
              <w:fldChar w:fldCharType="separate"/>
            </w:r>
            <w:r w:rsidR="009E7CEE">
              <w:rPr>
                <w:rFonts w:cs="Arial"/>
                <w:noProof/>
                <w:sz w:val="22"/>
                <w:szCs w:val="22"/>
                <w:lang w:eastAsia="en-US"/>
              </w:rPr>
              <w:t>2</w:t>
            </w:r>
            <w:r w:rsidRPr="00330630">
              <w:rPr>
                <w:rFonts w:cs="Arial"/>
                <w:sz w:val="22"/>
                <w:szCs w:val="22"/>
                <w:lang w:eastAsia="en-US"/>
              </w:rPr>
              <w:fldChar w:fldCharType="end"/>
            </w:r>
            <w:r w:rsidRPr="00330630">
              <w:rPr>
                <w:rFonts w:cs="Arial"/>
                <w:sz w:val="22"/>
                <w:szCs w:val="22"/>
                <w:lang w:eastAsia="en-US"/>
              </w:rPr>
              <w:t xml:space="preserve"> of </w:t>
            </w:r>
            <w:r w:rsidRPr="00330630">
              <w:rPr>
                <w:rFonts w:cs="Arial"/>
                <w:sz w:val="22"/>
                <w:szCs w:val="22"/>
                <w:lang w:eastAsia="en-US"/>
              </w:rPr>
              <w:fldChar w:fldCharType="begin"/>
            </w:r>
            <w:r w:rsidRPr="00330630">
              <w:rPr>
                <w:rFonts w:cs="Arial"/>
                <w:sz w:val="22"/>
                <w:szCs w:val="22"/>
                <w:lang w:eastAsia="en-US"/>
              </w:rPr>
              <w:instrText xml:space="preserve"> NUMPAGES  </w:instrText>
            </w:r>
            <w:r w:rsidRPr="00330630">
              <w:rPr>
                <w:rFonts w:cs="Arial"/>
                <w:sz w:val="22"/>
                <w:szCs w:val="22"/>
                <w:lang w:eastAsia="en-US"/>
              </w:rPr>
              <w:fldChar w:fldCharType="separate"/>
            </w:r>
            <w:r w:rsidR="009E7CEE">
              <w:rPr>
                <w:rFonts w:cs="Arial"/>
                <w:noProof/>
                <w:sz w:val="22"/>
                <w:szCs w:val="22"/>
                <w:lang w:eastAsia="en-US"/>
              </w:rPr>
              <w:t>43</w:t>
            </w:r>
            <w:r w:rsidRPr="00330630">
              <w:rPr>
                <w:rFonts w:cs="Arial"/>
                <w:sz w:val="22"/>
                <w:szCs w:val="22"/>
                <w:lang w:eastAsia="en-US"/>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9D9F2" w14:textId="66744967" w:rsidR="00EC6F3C" w:rsidRPr="004E5814" w:rsidRDefault="00EC6F3C" w:rsidP="007B26EA">
    <w:pPr>
      <w:pBdr>
        <w:top w:val="nil"/>
        <w:left w:val="nil"/>
        <w:bottom w:val="nil"/>
        <w:right w:val="nil"/>
        <w:between w:val="nil"/>
      </w:pBdr>
      <w:tabs>
        <w:tab w:val="center" w:pos="4153"/>
        <w:tab w:val="right" w:pos="8306"/>
      </w:tabs>
      <w:jc w:val="center"/>
      <w:rPr>
        <w:rFonts w:cs="Arial"/>
        <w:i/>
        <w:sz w:val="18"/>
        <w:szCs w:val="18"/>
      </w:rPr>
    </w:pPr>
    <w:r w:rsidRPr="004E5814">
      <w:rPr>
        <w:rFonts w:cs="Arial"/>
        <w:i/>
        <w:sz w:val="18"/>
        <w:szCs w:val="18"/>
      </w:rPr>
      <w:t xml:space="preserve">Financial Assistance Agreement </w:t>
    </w:r>
    <w:r w:rsidRPr="004E5814">
      <w:rPr>
        <w:rFonts w:cs="Arial"/>
        <w:b/>
        <w:i/>
        <w:sz w:val="18"/>
        <w:szCs w:val="18"/>
      </w:rPr>
      <w:t xml:space="preserve">– </w:t>
    </w:r>
    <w:r>
      <w:rPr>
        <w:rFonts w:cs="Arial"/>
        <w:i/>
        <w:sz w:val="18"/>
        <w:szCs w:val="18"/>
      </w:rPr>
      <w:t>SSO approved – Definition and evidence required changes Aug 2020</w:t>
    </w:r>
  </w:p>
  <w:p w14:paraId="5E141742" w14:textId="77777777" w:rsidR="00EC6F3C" w:rsidRDefault="00EC6F3C">
    <w:pPr>
      <w:widowControl w:val="0"/>
      <w:pBdr>
        <w:top w:val="nil"/>
        <w:left w:val="nil"/>
        <w:bottom w:val="nil"/>
        <w:right w:val="nil"/>
        <w:between w:val="nil"/>
      </w:pBdr>
      <w:spacing w:line="276" w:lineRule="auto"/>
      <w:rPr>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77439" w14:textId="77777777" w:rsidR="006A7301" w:rsidRDefault="006A7301">
      <w:r>
        <w:separator/>
      </w:r>
    </w:p>
  </w:footnote>
  <w:footnote w:type="continuationSeparator" w:id="0">
    <w:p w14:paraId="60CCA799" w14:textId="77777777" w:rsidR="006A7301" w:rsidRDefault="006A73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76370" w14:textId="77777777" w:rsidR="00EC6F3C" w:rsidRDefault="006A7301">
    <w:pPr>
      <w:pBdr>
        <w:top w:val="nil"/>
        <w:left w:val="nil"/>
        <w:bottom w:val="nil"/>
        <w:right w:val="nil"/>
        <w:between w:val="nil"/>
      </w:pBdr>
      <w:tabs>
        <w:tab w:val="center" w:pos="4153"/>
        <w:tab w:val="right" w:pos="8306"/>
      </w:tabs>
      <w:rPr>
        <w:color w:val="000000"/>
      </w:rPr>
    </w:pPr>
    <w:r>
      <w:rPr>
        <w:noProof/>
      </w:rPr>
      <w:pict w14:anchorId="0FAEF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1757219" o:spid="_x0000_s2052" type="#_x0000_t136" style="position:absolute;margin-left:0;margin-top:0;width:513.8pt;height:205.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13BF" w14:textId="77777777" w:rsidR="00EC6F3C" w:rsidRDefault="006A7301">
    <w:pPr>
      <w:pStyle w:val="Header"/>
    </w:pPr>
    <w:r>
      <w:rPr>
        <w:noProof/>
      </w:rPr>
      <w:pict w14:anchorId="46E55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1757220" o:spid="_x0000_s2053" type="#_x0000_t136" style="position:absolute;margin-left:0;margin-top:0;width:513.8pt;height:205.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428ED" w14:textId="20F5F263" w:rsidR="00EC6F3C" w:rsidRDefault="006A7301">
    <w:pPr>
      <w:pBdr>
        <w:top w:val="nil"/>
        <w:left w:val="nil"/>
        <w:bottom w:val="nil"/>
        <w:right w:val="nil"/>
        <w:between w:val="nil"/>
      </w:pBdr>
      <w:tabs>
        <w:tab w:val="center" w:pos="4153"/>
        <w:tab w:val="right" w:pos="8306"/>
      </w:tabs>
      <w:rPr>
        <w:color w:val="000000"/>
      </w:rPr>
    </w:pPr>
    <w:r>
      <w:rPr>
        <w:noProof/>
      </w:rPr>
      <w:pict w14:anchorId="678EE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1757218" o:spid="_x0000_s2051" type="#_x0000_t136" style="position:absolute;margin-left:0;margin-top:0;width:513.8pt;height:205.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F76"/>
    <w:multiLevelType w:val="multilevel"/>
    <w:tmpl w:val="80A6BEB0"/>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624618"/>
    <w:multiLevelType w:val="multilevel"/>
    <w:tmpl w:val="993AEF86"/>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6C5944"/>
    <w:multiLevelType w:val="hybridMultilevel"/>
    <w:tmpl w:val="C234B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7358B6"/>
    <w:multiLevelType w:val="multilevel"/>
    <w:tmpl w:val="FC9C78D8"/>
    <w:lvl w:ilvl="0">
      <w:start w:val="1"/>
      <w:numFmt w:val="lowerRoman"/>
      <w:lvlText w:val="(%1)"/>
      <w:lvlJc w:val="left"/>
      <w:pPr>
        <w:ind w:left="360" w:hanging="360"/>
      </w:pPr>
      <w:rPr>
        <w:rFonts w:ascii="Arial" w:eastAsia="Arial" w:hAnsi="Arial" w:cs="Arial"/>
        <w:b w:val="0"/>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CD62DF"/>
    <w:multiLevelType w:val="hybridMultilevel"/>
    <w:tmpl w:val="B5A05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B5C88"/>
    <w:multiLevelType w:val="multilevel"/>
    <w:tmpl w:val="0B0C0DFA"/>
    <w:lvl w:ilvl="0">
      <w:start w:val="1"/>
      <w:numFmt w:val="decimal"/>
      <w:lvlText w:val="%1."/>
      <w:lvlJc w:val="left"/>
      <w:pPr>
        <w:tabs>
          <w:tab w:val="num" w:pos="360"/>
        </w:tabs>
        <w:ind w:left="360" w:hanging="360"/>
      </w:pPr>
      <w:rPr>
        <w:b/>
      </w:rPr>
    </w:lvl>
    <w:lvl w:ilvl="1">
      <w:start w:val="1"/>
      <w:numFmt w:val="lowerLetter"/>
      <w:lvlText w:val="(%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B2E1BDF"/>
    <w:multiLevelType w:val="hybridMultilevel"/>
    <w:tmpl w:val="5994DB58"/>
    <w:lvl w:ilvl="0" w:tplc="F91C4F1E">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120205E6"/>
    <w:multiLevelType w:val="hybridMultilevel"/>
    <w:tmpl w:val="F93293A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044700"/>
    <w:multiLevelType w:val="multilevel"/>
    <w:tmpl w:val="3A6CB492"/>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lowerRoman"/>
      <w:lvlText w:val="(%4)"/>
      <w:lvlJc w:val="left"/>
      <w:pPr>
        <w:ind w:left="1701" w:hanging="567"/>
      </w:pPr>
      <w:rPr>
        <w:rFonts w:hint="default"/>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0C7692"/>
    <w:multiLevelType w:val="multilevel"/>
    <w:tmpl w:val="3BF0D3FC"/>
    <w:lvl w:ilvl="0">
      <w:start w:val="1"/>
      <w:numFmt w:val="decimal"/>
      <w:lvlText w:val="%1."/>
      <w:lvlJc w:val="left"/>
      <w:pPr>
        <w:ind w:left="360" w:hanging="360"/>
      </w:pPr>
      <w:rPr>
        <w:rFonts w:ascii="Arial" w:eastAsia="Arial" w:hAnsi="Arial" w:cs="Arial"/>
        <w:b/>
        <w:i w:val="0"/>
        <w:sz w:val="24"/>
        <w:szCs w:val="24"/>
      </w:rPr>
    </w:lvl>
    <w:lvl w:ilvl="1">
      <w:start w:val="3"/>
      <w:numFmt w:val="lowerLetter"/>
      <w:lvlText w:val="(%2)"/>
      <w:lvlJc w:val="left"/>
      <w:pPr>
        <w:ind w:left="709"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4CD2645"/>
    <w:multiLevelType w:val="multilevel"/>
    <w:tmpl w:val="DE0894E8"/>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75A7D58"/>
    <w:multiLevelType w:val="hybridMultilevel"/>
    <w:tmpl w:val="061485DE"/>
    <w:lvl w:ilvl="0" w:tplc="419E96F2">
      <w:start w:val="1"/>
      <w:numFmt w:val="lowerLetter"/>
      <w:lvlText w:val="(%1)"/>
      <w:lvlJc w:val="left"/>
      <w:pPr>
        <w:ind w:left="1440" w:hanging="360"/>
      </w:pPr>
      <w:rPr>
        <w:rFonts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A0E4917"/>
    <w:multiLevelType w:val="hybridMultilevel"/>
    <w:tmpl w:val="8B4A3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8202B0"/>
    <w:multiLevelType w:val="multilevel"/>
    <w:tmpl w:val="736EB5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4505D33"/>
    <w:multiLevelType w:val="multilevel"/>
    <w:tmpl w:val="F7F039CE"/>
    <w:lvl w:ilvl="0">
      <w:start w:val="1"/>
      <w:numFmt w:val="lowerLetter"/>
      <w:pStyle w:val="Bulletsinbrackets"/>
      <w:lvlText w:val="(%1)"/>
      <w:lvlJc w:val="left"/>
      <w:pPr>
        <w:ind w:left="1140" w:hanging="4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5EF7F8C"/>
    <w:multiLevelType w:val="multilevel"/>
    <w:tmpl w:val="0A3CDF78"/>
    <w:lvl w:ilvl="0">
      <w:start w:val="1"/>
      <w:numFmt w:val="lowerRoman"/>
      <w:lvlText w:val="(%1)"/>
      <w:lvlJc w:val="left"/>
      <w:pPr>
        <w:ind w:left="216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870E6"/>
    <w:multiLevelType w:val="multilevel"/>
    <w:tmpl w:val="03A404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900DCA"/>
    <w:multiLevelType w:val="hybridMultilevel"/>
    <w:tmpl w:val="2F80D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EA7FE3"/>
    <w:multiLevelType w:val="multilevel"/>
    <w:tmpl w:val="E74E1A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FF1ED4"/>
    <w:multiLevelType w:val="multilevel"/>
    <w:tmpl w:val="D3BEBC34"/>
    <w:lvl w:ilvl="0">
      <w:start w:val="1"/>
      <w:numFmt w:val="decimal"/>
      <w:lvlText w:val="%1."/>
      <w:lvlJc w:val="left"/>
      <w:pPr>
        <w:ind w:left="360" w:hanging="360"/>
      </w:pPr>
      <w:rPr>
        <w:rFonts w:ascii="Arial" w:eastAsia="Arial" w:hAnsi="Arial" w:cs="Arial"/>
        <w:b/>
        <w:i w:val="0"/>
        <w:sz w:val="24"/>
        <w:szCs w:val="24"/>
      </w:rPr>
    </w:lvl>
    <w:lvl w:ilvl="1">
      <w:start w:val="1"/>
      <w:numFmt w:val="decimal"/>
      <w:lvlText w:val="%2"/>
      <w:lvlJc w:val="left"/>
      <w:pPr>
        <w:ind w:left="284" w:hanging="284"/>
      </w:pPr>
      <w:rPr>
        <w:rFonts w:ascii="Arial" w:eastAsia="Arial" w:hAnsi="Arial" w:cs="Arial"/>
        <w:sz w:val="18"/>
        <w:szCs w:val="18"/>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F00C59"/>
    <w:multiLevelType w:val="multilevel"/>
    <w:tmpl w:val="C3504FBA"/>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C70397"/>
    <w:multiLevelType w:val="multilevel"/>
    <w:tmpl w:val="DA22DFD8"/>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9D43EC3"/>
    <w:multiLevelType w:val="multilevel"/>
    <w:tmpl w:val="0BEA4E42"/>
    <w:lvl w:ilvl="0">
      <w:start w:val="1"/>
      <w:numFmt w:val="lowerLetter"/>
      <w:lvlText w:val="%1."/>
      <w:lvlJc w:val="left"/>
      <w:pPr>
        <w:ind w:left="1060" w:hanging="360"/>
      </w:pPr>
    </w:lvl>
    <w:lvl w:ilvl="1">
      <w:start w:val="1"/>
      <w:numFmt w:val="lowerRoman"/>
      <w:lvlText w:val="(%2)"/>
      <w:lvlJc w:val="left"/>
      <w:pPr>
        <w:ind w:left="1800" w:hanging="360"/>
      </w:pPr>
    </w:lvl>
    <w:lvl w:ilvl="2">
      <w:start w:val="1"/>
      <w:numFmt w:val="lowerLetter"/>
      <w:lvlText w:val="(%3)"/>
      <w:lvlJc w:val="left"/>
      <w:pPr>
        <w:ind w:left="2520" w:hanging="18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A5B69BC"/>
    <w:multiLevelType w:val="multilevel"/>
    <w:tmpl w:val="9E84C8D0"/>
    <w:lvl w:ilvl="0">
      <w:start w:val="4"/>
      <w:numFmt w:val="decimal"/>
      <w:lvlText w:val="%1."/>
      <w:lvlJc w:val="left"/>
      <w:pPr>
        <w:tabs>
          <w:tab w:val="num" w:pos="360"/>
        </w:tabs>
        <w:ind w:left="360" w:hanging="360"/>
      </w:pPr>
      <w:rPr>
        <w:rFonts w:hint="default"/>
        <w:b/>
      </w:rPr>
    </w:lvl>
    <w:lvl w:ilvl="1">
      <w:start w:val="4"/>
      <w:numFmt w:val="decimal"/>
      <w:lvlText w:val="%1.%2."/>
      <w:lvlJc w:val="left"/>
      <w:pPr>
        <w:tabs>
          <w:tab w:val="num" w:pos="792"/>
        </w:tabs>
        <w:ind w:left="792" w:hanging="432"/>
      </w:pPr>
      <w:rPr>
        <w:rFonts w:hint="default"/>
      </w:rPr>
    </w:lvl>
    <w:lvl w:ilvl="2">
      <w:start w:val="1"/>
      <w:numFmt w:val="lowerLetter"/>
      <w:lvlText w:val="(%3)"/>
      <w:lvlJc w:val="left"/>
      <w:pPr>
        <w:tabs>
          <w:tab w:val="num" w:pos="1287"/>
        </w:tabs>
        <w:ind w:left="1071"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3A883F16"/>
    <w:multiLevelType w:val="multilevel"/>
    <w:tmpl w:val="D70A48DE"/>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42115B"/>
    <w:multiLevelType w:val="hybridMultilevel"/>
    <w:tmpl w:val="10FC0DDE"/>
    <w:lvl w:ilvl="0" w:tplc="F91C4F1E">
      <w:start w:val="1"/>
      <w:numFmt w:val="lowerRoman"/>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6" w15:restartNumberingAfterBreak="0">
    <w:nsid w:val="3C2D4131"/>
    <w:multiLevelType w:val="multilevel"/>
    <w:tmpl w:val="8FCE555E"/>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D50613F"/>
    <w:multiLevelType w:val="multilevel"/>
    <w:tmpl w:val="F6968FD6"/>
    <w:lvl w:ilvl="0">
      <w:start w:val="1"/>
      <w:numFmt w:val="lowerRoman"/>
      <w:lvlText w:val="(%1)"/>
      <w:lvlJc w:val="left"/>
      <w:pPr>
        <w:ind w:left="216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FC0F91"/>
    <w:multiLevelType w:val="multilevel"/>
    <w:tmpl w:val="C6C64068"/>
    <w:lvl w:ilvl="0">
      <w:start w:val="10"/>
      <w:numFmt w:val="decimal"/>
      <w:lvlText w:val="%1."/>
      <w:lvlJc w:val="left"/>
      <w:pPr>
        <w:ind w:left="360" w:hanging="360"/>
      </w:pPr>
      <w:rPr>
        <w:b/>
      </w:rPr>
    </w:lvl>
    <w:lvl w:ilvl="1">
      <w:start w:val="1"/>
      <w:numFmt w:val="decimal"/>
      <w:lvlText w:val="%1.%2."/>
      <w:lvlJc w:val="left"/>
      <w:pPr>
        <w:ind w:left="792" w:hanging="432"/>
      </w:pPr>
      <w:rPr>
        <w:rFonts w:ascii="Arial" w:eastAsia="Arial" w:hAnsi="Arial" w:cs="Arial"/>
        <w:color w:val="000000"/>
      </w:rPr>
    </w:lvl>
    <w:lvl w:ilvl="2">
      <w:start w:val="1"/>
      <w:numFmt w:val="lowerLetter"/>
      <w:lvlText w:val="%3."/>
      <w:lvlJc w:val="left"/>
      <w:pPr>
        <w:ind w:left="1504" w:hanging="504"/>
      </w:pPr>
      <w:rPr>
        <w:b w:val="0"/>
      </w:rPr>
    </w:lvl>
    <w:lvl w:ilvl="3">
      <w:start w:val="1"/>
      <w:numFmt w:val="lowerRoman"/>
      <w:lvlText w:val="(%4)"/>
      <w:lvlJc w:val="left"/>
      <w:pPr>
        <w:ind w:left="1728" w:hanging="647"/>
      </w:pPr>
      <w:rPr>
        <w:rFonts w:ascii="Arial" w:eastAsia="Arial" w:hAnsi="Arial" w:cs="Arial"/>
      </w:rPr>
    </w:lvl>
    <w:lvl w:ilvl="4">
      <w:start w:val="1"/>
      <w:numFmt w:val="lowerRoman"/>
      <w:lvlText w:val="%5"/>
      <w:lvlJc w:val="left"/>
      <w:pPr>
        <w:ind w:left="2232" w:hanging="792"/>
      </w:pPr>
      <w:rPr>
        <w:color w:val="00000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F5569DB"/>
    <w:multiLevelType w:val="multilevel"/>
    <w:tmpl w:val="9C40A9F0"/>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F567480"/>
    <w:multiLevelType w:val="hybridMultilevel"/>
    <w:tmpl w:val="DC122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954D51"/>
    <w:multiLevelType w:val="multilevel"/>
    <w:tmpl w:val="FF506134"/>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2" w15:restartNumberingAfterBreak="0">
    <w:nsid w:val="40C333E0"/>
    <w:multiLevelType w:val="multilevel"/>
    <w:tmpl w:val="CE368A5C"/>
    <w:lvl w:ilvl="0">
      <w:start w:val="1"/>
      <w:numFmt w:val="lowerRoman"/>
      <w:lvlText w:val="(%1)"/>
      <w:lvlJc w:val="left"/>
      <w:pPr>
        <w:ind w:left="360" w:hanging="360"/>
      </w:pPr>
      <w:rPr>
        <w:rFonts w:ascii="Arial" w:eastAsia="Arial" w:hAnsi="Arial" w:cs="Arial"/>
        <w:b w:val="0"/>
      </w:rPr>
    </w:lvl>
    <w:lvl w:ilvl="1">
      <w:start w:val="1"/>
      <w:numFmt w:val="lowerLetter"/>
      <w:lvlText w:val="(%2)"/>
      <w:lvlJc w:val="left"/>
      <w:pPr>
        <w:ind w:left="792" w:hanging="432"/>
      </w:pPr>
      <w:rPr>
        <w:rFonts w:ascii="Arial" w:eastAsia="Arial" w:hAnsi="Arial" w:cs="Arial"/>
      </w:rPr>
    </w:lvl>
    <w:lvl w:ilvl="2">
      <w:start w:val="1"/>
      <w:numFmt w:val="lowerLetter"/>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1714B83"/>
    <w:multiLevelType w:val="multilevel"/>
    <w:tmpl w:val="474A2FD2"/>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D6395C"/>
    <w:multiLevelType w:val="multilevel"/>
    <w:tmpl w:val="811CB8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601679D"/>
    <w:multiLevelType w:val="multilevel"/>
    <w:tmpl w:val="66D8E530"/>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7357931"/>
    <w:multiLevelType w:val="multilevel"/>
    <w:tmpl w:val="3332848A"/>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84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7512B2B"/>
    <w:multiLevelType w:val="multilevel"/>
    <w:tmpl w:val="71CE7318"/>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AB66E7A"/>
    <w:multiLevelType w:val="multilevel"/>
    <w:tmpl w:val="1E0C3BFE"/>
    <w:lvl w:ilvl="0">
      <w:start w:val="1"/>
      <w:numFmt w:val="upp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9" w15:restartNumberingAfterBreak="0">
    <w:nsid w:val="4B914699"/>
    <w:multiLevelType w:val="multilevel"/>
    <w:tmpl w:val="5074DFCE"/>
    <w:lvl w:ilvl="0">
      <w:start w:val="1"/>
      <w:numFmt w:val="lowerRoman"/>
      <w:lvlText w:val="(%1)"/>
      <w:lvlJc w:val="left"/>
      <w:pPr>
        <w:ind w:left="360" w:hanging="360"/>
      </w:pPr>
      <w:rPr>
        <w:rFonts w:ascii="Arial" w:eastAsia="Arial" w:hAnsi="Arial" w:cs="Arial"/>
        <w:b w:val="0"/>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D307339"/>
    <w:multiLevelType w:val="multilevel"/>
    <w:tmpl w:val="53B232E6"/>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2413EF5"/>
    <w:multiLevelType w:val="multilevel"/>
    <w:tmpl w:val="0270FC0A"/>
    <w:lvl w:ilvl="0">
      <w:start w:val="5"/>
      <w:numFmt w:val="lowerRoman"/>
      <w:lvlText w:val="(%1)"/>
      <w:lvlJc w:val="left"/>
      <w:pPr>
        <w:ind w:left="360" w:hanging="360"/>
      </w:pPr>
      <w:rPr>
        <w:rFonts w:ascii="Arial" w:eastAsia="Arial" w:hAnsi="Arial" w:cs="Arial"/>
        <w:b w:val="0"/>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31D47EF"/>
    <w:multiLevelType w:val="multilevel"/>
    <w:tmpl w:val="A896F89E"/>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069"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5741215"/>
    <w:multiLevelType w:val="hybridMultilevel"/>
    <w:tmpl w:val="E1DA0956"/>
    <w:lvl w:ilvl="0" w:tplc="C3ECDACC">
      <w:start w:val="1"/>
      <w:numFmt w:val="upp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4" w15:restartNumberingAfterBreak="0">
    <w:nsid w:val="5AD73FDE"/>
    <w:multiLevelType w:val="hybridMultilevel"/>
    <w:tmpl w:val="F3AA473C"/>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C3827A1"/>
    <w:multiLevelType w:val="multilevel"/>
    <w:tmpl w:val="0842102E"/>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6" w15:restartNumberingAfterBreak="0">
    <w:nsid w:val="5DC35023"/>
    <w:multiLevelType w:val="multilevel"/>
    <w:tmpl w:val="3F34FF76"/>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E8611C1"/>
    <w:multiLevelType w:val="multilevel"/>
    <w:tmpl w:val="A01E3BB4"/>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EC74A35"/>
    <w:multiLevelType w:val="multilevel"/>
    <w:tmpl w:val="1E88C67E"/>
    <w:lvl w:ilvl="0">
      <w:start w:val="1"/>
      <w:numFmt w:val="decimal"/>
      <w:pStyle w:val="Heading2"/>
      <w:lvlText w:val="%1"/>
      <w:lvlJc w:val="left"/>
      <w:pPr>
        <w:ind w:left="1077" w:hanging="1077"/>
      </w:pPr>
      <w:rPr>
        <w:rFonts w:hint="default"/>
        <w:b/>
      </w:rPr>
    </w:lvl>
    <w:lvl w:ilvl="1">
      <w:start w:val="1"/>
      <w:numFmt w:val="decimal"/>
      <w:pStyle w:val="Heading3"/>
      <w:lvlText w:val="%1.%2"/>
      <w:lvlJc w:val="left"/>
      <w:pPr>
        <w:ind w:left="1361" w:hanging="1077"/>
      </w:pPr>
      <w:rPr>
        <w:rFonts w:hint="default"/>
        <w:color w:val="auto"/>
      </w:rPr>
    </w:lvl>
    <w:lvl w:ilvl="2">
      <w:start w:val="1"/>
      <w:numFmt w:val="decimal"/>
      <w:pStyle w:val="Heading4"/>
      <w:lvlText w:val="%1.%2.%3"/>
      <w:lvlJc w:val="left"/>
      <w:pPr>
        <w:ind w:left="1077" w:hanging="1077"/>
      </w:pPr>
      <w:rPr>
        <w:rFonts w:hint="default"/>
      </w:rPr>
    </w:lvl>
    <w:lvl w:ilvl="3">
      <w:start w:val="1"/>
      <w:numFmt w:val="decimal"/>
      <w:pStyle w:val="Heading5"/>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FDA6BB8"/>
    <w:multiLevelType w:val="multilevel"/>
    <w:tmpl w:val="0BEA4E42"/>
    <w:lvl w:ilvl="0">
      <w:start w:val="1"/>
      <w:numFmt w:val="lowerLetter"/>
      <w:lvlText w:val="%1."/>
      <w:lvlJc w:val="left"/>
      <w:pPr>
        <w:ind w:left="1060" w:hanging="360"/>
      </w:pPr>
    </w:lvl>
    <w:lvl w:ilvl="1">
      <w:start w:val="1"/>
      <w:numFmt w:val="lowerRoman"/>
      <w:lvlText w:val="(%2)"/>
      <w:lvlJc w:val="left"/>
      <w:pPr>
        <w:ind w:left="1800" w:hanging="360"/>
      </w:pPr>
    </w:lvl>
    <w:lvl w:ilvl="2">
      <w:start w:val="1"/>
      <w:numFmt w:val="lowerLetter"/>
      <w:lvlText w:val="(%3)"/>
      <w:lvlJc w:val="left"/>
      <w:pPr>
        <w:ind w:left="2520" w:hanging="18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602077D2"/>
    <w:multiLevelType w:val="hybridMultilevel"/>
    <w:tmpl w:val="05B40A54"/>
    <w:lvl w:ilvl="0" w:tplc="08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1" w15:restartNumberingAfterBreak="0">
    <w:nsid w:val="60666B6A"/>
    <w:multiLevelType w:val="hybridMultilevel"/>
    <w:tmpl w:val="E7FC72A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2" w15:restartNumberingAfterBreak="0">
    <w:nsid w:val="618C0FB6"/>
    <w:multiLevelType w:val="multilevel"/>
    <w:tmpl w:val="E32C8B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8112D96"/>
    <w:multiLevelType w:val="multilevel"/>
    <w:tmpl w:val="C720BE64"/>
    <w:lvl w:ilvl="0">
      <w:start w:val="1"/>
      <w:numFmt w:val="decimal"/>
      <w:lvlText w:val="%1."/>
      <w:lvlJc w:val="left"/>
      <w:pPr>
        <w:tabs>
          <w:tab w:val="num" w:pos="360"/>
        </w:tabs>
        <w:ind w:left="360" w:hanging="360"/>
      </w:pPr>
      <w:rPr>
        <w:rFonts w:ascii="Arial" w:hAnsi="Arial" w:hint="default"/>
        <w:b/>
        <w:i w:val="0"/>
        <w:sz w:val="24"/>
      </w:rPr>
    </w:lvl>
    <w:lvl w:ilvl="1">
      <w:start w:val="1"/>
      <w:numFmt w:val="lowerLetter"/>
      <w:lvlText w:val="(%2)"/>
      <w:lvlJc w:val="left"/>
      <w:pPr>
        <w:tabs>
          <w:tab w:val="num" w:pos="567"/>
        </w:tabs>
        <w:ind w:left="567" w:hanging="567"/>
      </w:pPr>
      <w:rPr>
        <w:rFonts w:ascii="Arial" w:hAnsi="Arial" w:cs="Arial" w:hint="default"/>
        <w:sz w:val="24"/>
      </w:rPr>
    </w:lvl>
    <w:lvl w:ilvl="2">
      <w:start w:val="1"/>
      <w:numFmt w:val="lowerRoman"/>
      <w:lvlText w:val="(%3)"/>
      <w:lvlJc w:val="left"/>
      <w:pPr>
        <w:tabs>
          <w:tab w:val="num" w:pos="1134"/>
        </w:tabs>
        <w:ind w:left="1134" w:hanging="567"/>
      </w:pPr>
      <w:rPr>
        <w:rFonts w:ascii="Arial" w:hAnsi="Arial" w:hint="default"/>
        <w:sz w:val="24"/>
      </w:rPr>
    </w:lvl>
    <w:lvl w:ilvl="3">
      <w:start w:val="1"/>
      <w:numFmt w:val="decimal"/>
      <w:lvlText w:val="(%4)"/>
      <w:lvlJc w:val="left"/>
      <w:pPr>
        <w:tabs>
          <w:tab w:val="num" w:pos="1701"/>
        </w:tabs>
        <w:ind w:left="1701"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A6D17E6"/>
    <w:multiLevelType w:val="hybridMultilevel"/>
    <w:tmpl w:val="CADCDC54"/>
    <w:lvl w:ilvl="0" w:tplc="35DC8224">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ABC063E"/>
    <w:multiLevelType w:val="hybridMultilevel"/>
    <w:tmpl w:val="391A2A26"/>
    <w:lvl w:ilvl="0" w:tplc="F91C4F1E">
      <w:start w:val="1"/>
      <w:numFmt w:val="lowerRoman"/>
      <w:lvlText w:val="(%1)"/>
      <w:lvlJc w:val="left"/>
      <w:pPr>
        <w:ind w:left="1800" w:hanging="360"/>
      </w:pPr>
      <w:rPr>
        <w:rFonts w:hint="default"/>
        <w:sz w:val="24"/>
        <w:szCs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6" w15:restartNumberingAfterBreak="0">
    <w:nsid w:val="6ADB3415"/>
    <w:multiLevelType w:val="multilevel"/>
    <w:tmpl w:val="7B666A74"/>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DAB0A36"/>
    <w:multiLevelType w:val="multilevel"/>
    <w:tmpl w:val="3EDE39D2"/>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rPr>
        <w:rFonts w:ascii="Arial" w:hAnsi="Arial" w:cs="Arial" w:hint="default"/>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F24166F"/>
    <w:multiLevelType w:val="multilevel"/>
    <w:tmpl w:val="B2503362"/>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F6B31E4"/>
    <w:multiLevelType w:val="hybridMultilevel"/>
    <w:tmpl w:val="7D20C2C6"/>
    <w:lvl w:ilvl="0" w:tplc="08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0" w15:restartNumberingAfterBreak="0">
    <w:nsid w:val="71522BD7"/>
    <w:multiLevelType w:val="hybridMultilevel"/>
    <w:tmpl w:val="2DB6190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1D670DF"/>
    <w:multiLevelType w:val="multilevel"/>
    <w:tmpl w:val="31B8A5B2"/>
    <w:lvl w:ilvl="0">
      <w:start w:val="5"/>
      <w:numFmt w:val="decimal"/>
      <w:lvlText w:val="%1."/>
      <w:lvlJc w:val="left"/>
      <w:pPr>
        <w:ind w:left="360" w:hanging="360"/>
      </w:pPr>
      <w:rPr>
        <w:b/>
      </w:rPr>
    </w:lvl>
    <w:lvl w:ilvl="1">
      <w:start w:val="2"/>
      <w:numFmt w:val="decimal"/>
      <w:lvlText w:val="%1.%2."/>
      <w:lvlJc w:val="left"/>
      <w:pPr>
        <w:ind w:left="792" w:hanging="432"/>
      </w:pPr>
    </w:lvl>
    <w:lvl w:ilvl="2">
      <w:start w:val="1"/>
      <w:numFmt w:val="lowerLetter"/>
      <w:pStyle w:val="BulletsinbrackersSchedule"/>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6486AE2"/>
    <w:multiLevelType w:val="multilevel"/>
    <w:tmpl w:val="793207F4"/>
    <w:lvl w:ilvl="0">
      <w:start w:val="1"/>
      <w:numFmt w:val="decimal"/>
      <w:lvlText w:val="%1."/>
      <w:lvlJc w:val="left"/>
      <w:pPr>
        <w:ind w:left="360" w:hanging="360"/>
      </w:pPr>
      <w:rPr>
        <w:b/>
      </w:rPr>
    </w:lvl>
    <w:lvl w:ilvl="1">
      <w:start w:val="1"/>
      <w:numFmt w:val="decimal"/>
      <w:lvlText w:val="%1.%2."/>
      <w:lvlJc w:val="left"/>
      <w:pPr>
        <w:ind w:left="792" w:hanging="432"/>
      </w:pPr>
      <w:rPr>
        <w:rFonts w:ascii="Arial" w:eastAsia="Arial" w:hAnsi="Arial" w:cs="Arial"/>
        <w:color w:val="000000"/>
      </w:rPr>
    </w:lvl>
    <w:lvl w:ilvl="2">
      <w:start w:val="1"/>
      <w:numFmt w:val="lowerLetter"/>
      <w:lvlText w:val="%3."/>
      <w:lvlJc w:val="left"/>
      <w:pPr>
        <w:ind w:left="1504" w:hanging="504"/>
      </w:pPr>
      <w:rPr>
        <w:b w:val="0"/>
      </w:rPr>
    </w:lvl>
    <w:lvl w:ilvl="3">
      <w:start w:val="1"/>
      <w:numFmt w:val="lowerRoman"/>
      <w:lvlText w:val="(%4)"/>
      <w:lvlJc w:val="left"/>
      <w:pPr>
        <w:ind w:left="1728" w:hanging="647"/>
      </w:pPr>
      <w:rPr>
        <w:rFonts w:ascii="Arial" w:eastAsia="Arial" w:hAnsi="Arial" w:cs="Arial"/>
      </w:rPr>
    </w:lvl>
    <w:lvl w:ilvl="4">
      <w:start w:val="1"/>
      <w:numFmt w:val="lowerRoman"/>
      <w:lvlText w:val="%5"/>
      <w:lvlJc w:val="left"/>
      <w:pPr>
        <w:ind w:left="2232" w:hanging="792"/>
      </w:pPr>
      <w:rPr>
        <w:color w:val="00000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7887E51"/>
    <w:multiLevelType w:val="multilevel"/>
    <w:tmpl w:val="C1EE507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Arial" w:hAnsi="Arial" w:hint="default"/>
        <w:color w:val="000000" w:themeColor="text1"/>
      </w:rPr>
    </w:lvl>
    <w:lvl w:ilvl="2">
      <w:start w:val="1"/>
      <w:numFmt w:val="lowerLetter"/>
      <w:pStyle w:val="Bullet3aBullet"/>
      <w:lvlText w:val="%3."/>
      <w:lvlJc w:val="left"/>
      <w:pPr>
        <w:tabs>
          <w:tab w:val="num" w:pos="1720"/>
        </w:tabs>
        <w:ind w:left="1504" w:hanging="504"/>
      </w:pPr>
      <w:rPr>
        <w:rFonts w:hint="default"/>
        <w:b w:val="0"/>
      </w:rPr>
    </w:lvl>
    <w:lvl w:ilvl="3">
      <w:start w:val="1"/>
      <w:numFmt w:val="lowerRoman"/>
      <w:lvlText w:val="(%4)"/>
      <w:lvlJc w:val="left"/>
      <w:pPr>
        <w:tabs>
          <w:tab w:val="num" w:pos="2160"/>
        </w:tabs>
        <w:ind w:left="1728" w:hanging="648"/>
      </w:pPr>
      <w:rPr>
        <w:rFonts w:ascii="Arial" w:eastAsia="Times New Roman" w:hAnsi="Arial" w:cs="Arial" w:hint="default"/>
      </w:rPr>
    </w:lvl>
    <w:lvl w:ilvl="4">
      <w:start w:val="1"/>
      <w:numFmt w:val="lowerRoman"/>
      <w:lvlText w:val="%5"/>
      <w:lvlJc w:val="left"/>
      <w:pPr>
        <w:tabs>
          <w:tab w:val="num" w:pos="2520"/>
        </w:tabs>
        <w:ind w:left="2232" w:hanging="792"/>
      </w:pPr>
      <w:rPr>
        <w:rFonts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15:restartNumberingAfterBreak="0">
    <w:nsid w:val="798D6604"/>
    <w:multiLevelType w:val="multilevel"/>
    <w:tmpl w:val="D03E9952"/>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9E515AC"/>
    <w:multiLevelType w:val="multilevel"/>
    <w:tmpl w:val="23F0263C"/>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9EC12D3"/>
    <w:multiLevelType w:val="hybridMultilevel"/>
    <w:tmpl w:val="DC10ED42"/>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A265CAC"/>
    <w:multiLevelType w:val="multilevel"/>
    <w:tmpl w:val="D5E68E4C"/>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AD21DAE"/>
    <w:multiLevelType w:val="multilevel"/>
    <w:tmpl w:val="B12A217C"/>
    <w:lvl w:ilvl="0">
      <w:start w:val="1"/>
      <w:numFmt w:val="lowerLetter"/>
      <w:lvlText w:val="(%1)"/>
      <w:lvlJc w:val="left"/>
      <w:pPr>
        <w:ind w:left="360" w:hanging="360"/>
      </w:pPr>
      <w:rPr>
        <w:sz w:val="24"/>
        <w:szCs w:val="24"/>
      </w:r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69" w15:restartNumberingAfterBreak="0">
    <w:nsid w:val="7AD4764B"/>
    <w:multiLevelType w:val="hybridMultilevel"/>
    <w:tmpl w:val="E7FC72A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0" w15:restartNumberingAfterBreak="0">
    <w:nsid w:val="7BB113BE"/>
    <w:multiLevelType w:val="multilevel"/>
    <w:tmpl w:val="45AC56B2"/>
    <w:lvl w:ilvl="0">
      <w:start w:val="1"/>
      <w:numFmt w:val="lowerLetter"/>
      <w:lvlText w:val="(%1)"/>
      <w:lvlJc w:val="left"/>
      <w:pPr>
        <w:ind w:left="1636"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1" w15:restartNumberingAfterBreak="0">
    <w:nsid w:val="7CCD14ED"/>
    <w:multiLevelType w:val="multilevel"/>
    <w:tmpl w:val="151406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DCC598D"/>
    <w:multiLevelType w:val="multilevel"/>
    <w:tmpl w:val="A896F89E"/>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567" w:hanging="567"/>
      </w:pPr>
      <w:rPr>
        <w:rFonts w:ascii="Arial" w:eastAsia="Arial" w:hAnsi="Arial" w:cs="Arial"/>
        <w:sz w:val="24"/>
        <w:szCs w:val="24"/>
      </w:rPr>
    </w:lvl>
    <w:lvl w:ilvl="2">
      <w:start w:val="1"/>
      <w:numFmt w:val="lowerRoman"/>
      <w:lvlText w:val="(%3)"/>
      <w:lvlJc w:val="left"/>
      <w:pPr>
        <w:ind w:left="1134" w:hanging="567"/>
      </w:pPr>
      <w:rPr>
        <w:rFonts w:ascii="Arial" w:eastAsia="Arial" w:hAnsi="Arial" w:cs="Arial"/>
        <w:sz w:val="24"/>
        <w:szCs w:val="24"/>
      </w:rPr>
    </w:lvl>
    <w:lvl w:ilvl="3">
      <w:start w:val="1"/>
      <w:numFmt w:val="decimal"/>
      <w:lvlText w:val="(%4)"/>
      <w:lvlJc w:val="left"/>
      <w:pPr>
        <w:ind w:left="1701" w:hanging="567"/>
      </w:pPr>
      <w:rPr>
        <w:rFonts w:ascii="Arial" w:eastAsia="Arial" w:hAnsi="Arial" w:cs="Arial"/>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E7526FE"/>
    <w:multiLevelType w:val="hybridMultilevel"/>
    <w:tmpl w:val="16342424"/>
    <w:lvl w:ilvl="0" w:tplc="C3ECDACC">
      <w:start w:val="1"/>
      <w:numFmt w:val="upperLetter"/>
      <w:lvlText w:val="(%1)"/>
      <w:lvlJc w:val="left"/>
      <w:pPr>
        <w:ind w:left="2214" w:hanging="360"/>
      </w:pPr>
      <w:rPr>
        <w:rFonts w:hint="default"/>
        <w:sz w:val="24"/>
        <w:szCs w:val="24"/>
      </w:rPr>
    </w:lvl>
    <w:lvl w:ilvl="1" w:tplc="0C090019">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74" w15:restartNumberingAfterBreak="0">
    <w:nsid w:val="7FC277E2"/>
    <w:multiLevelType w:val="hybridMultilevel"/>
    <w:tmpl w:val="C95676C8"/>
    <w:lvl w:ilvl="0" w:tplc="C3ECDACC">
      <w:start w:val="1"/>
      <w:numFmt w:val="upp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num w:numId="1">
    <w:abstractNumId w:val="20"/>
  </w:num>
  <w:num w:numId="2">
    <w:abstractNumId w:val="1"/>
  </w:num>
  <w:num w:numId="3">
    <w:abstractNumId w:val="37"/>
  </w:num>
  <w:num w:numId="4">
    <w:abstractNumId w:val="64"/>
  </w:num>
  <w:num w:numId="5">
    <w:abstractNumId w:val="19"/>
  </w:num>
  <w:num w:numId="6">
    <w:abstractNumId w:val="46"/>
  </w:num>
  <w:num w:numId="7">
    <w:abstractNumId w:val="70"/>
  </w:num>
  <w:num w:numId="8">
    <w:abstractNumId w:val="15"/>
  </w:num>
  <w:num w:numId="9">
    <w:abstractNumId w:val="28"/>
  </w:num>
  <w:num w:numId="10">
    <w:abstractNumId w:val="14"/>
  </w:num>
  <w:num w:numId="11">
    <w:abstractNumId w:val="33"/>
  </w:num>
  <w:num w:numId="12">
    <w:abstractNumId w:val="71"/>
  </w:num>
  <w:num w:numId="13">
    <w:abstractNumId w:val="58"/>
  </w:num>
  <w:num w:numId="14">
    <w:abstractNumId w:val="29"/>
  </w:num>
  <w:num w:numId="15">
    <w:abstractNumId w:val="3"/>
  </w:num>
  <w:num w:numId="16">
    <w:abstractNumId w:val="39"/>
  </w:num>
  <w:num w:numId="17">
    <w:abstractNumId w:val="32"/>
  </w:num>
  <w:num w:numId="18">
    <w:abstractNumId w:val="38"/>
  </w:num>
  <w:num w:numId="19">
    <w:abstractNumId w:val="65"/>
  </w:num>
  <w:num w:numId="20">
    <w:abstractNumId w:val="9"/>
  </w:num>
  <w:num w:numId="21">
    <w:abstractNumId w:val="62"/>
  </w:num>
  <w:num w:numId="22">
    <w:abstractNumId w:val="18"/>
  </w:num>
  <w:num w:numId="23">
    <w:abstractNumId w:val="31"/>
  </w:num>
  <w:num w:numId="24">
    <w:abstractNumId w:val="40"/>
  </w:num>
  <w:num w:numId="25">
    <w:abstractNumId w:val="35"/>
  </w:num>
  <w:num w:numId="26">
    <w:abstractNumId w:val="67"/>
  </w:num>
  <w:num w:numId="27">
    <w:abstractNumId w:val="47"/>
  </w:num>
  <w:num w:numId="28">
    <w:abstractNumId w:val="56"/>
  </w:num>
  <w:num w:numId="29">
    <w:abstractNumId w:val="27"/>
  </w:num>
  <w:num w:numId="30">
    <w:abstractNumId w:val="42"/>
  </w:num>
  <w:num w:numId="31">
    <w:abstractNumId w:val="10"/>
  </w:num>
  <w:num w:numId="32">
    <w:abstractNumId w:val="41"/>
  </w:num>
  <w:num w:numId="33">
    <w:abstractNumId w:val="52"/>
  </w:num>
  <w:num w:numId="34">
    <w:abstractNumId w:val="21"/>
  </w:num>
  <w:num w:numId="35">
    <w:abstractNumId w:val="68"/>
  </w:num>
  <w:num w:numId="36">
    <w:abstractNumId w:val="24"/>
  </w:num>
  <w:num w:numId="37">
    <w:abstractNumId w:val="0"/>
  </w:num>
  <w:num w:numId="38">
    <w:abstractNumId w:val="57"/>
  </w:num>
  <w:num w:numId="39">
    <w:abstractNumId w:val="26"/>
  </w:num>
  <w:num w:numId="40">
    <w:abstractNumId w:val="34"/>
  </w:num>
  <w:num w:numId="41">
    <w:abstractNumId w:val="22"/>
  </w:num>
  <w:num w:numId="42">
    <w:abstractNumId w:val="36"/>
  </w:num>
  <w:num w:numId="43">
    <w:abstractNumId w:val="11"/>
  </w:num>
  <w:num w:numId="44">
    <w:abstractNumId w:val="74"/>
  </w:num>
  <w:num w:numId="45">
    <w:abstractNumId w:val="55"/>
  </w:num>
  <w:num w:numId="46">
    <w:abstractNumId w:val="73"/>
  </w:num>
  <w:num w:numId="47">
    <w:abstractNumId w:val="25"/>
  </w:num>
  <w:num w:numId="48">
    <w:abstractNumId w:val="6"/>
  </w:num>
  <w:num w:numId="49">
    <w:abstractNumId w:val="43"/>
  </w:num>
  <w:num w:numId="50">
    <w:abstractNumId w:val="23"/>
  </w:num>
  <w:num w:numId="51">
    <w:abstractNumId w:val="54"/>
  </w:num>
  <w:num w:numId="52">
    <w:abstractNumId w:val="69"/>
  </w:num>
  <w:num w:numId="53">
    <w:abstractNumId w:val="72"/>
  </w:num>
  <w:num w:numId="54">
    <w:abstractNumId w:val="63"/>
  </w:num>
  <w:num w:numId="55">
    <w:abstractNumId w:val="53"/>
  </w:num>
  <w:num w:numId="56">
    <w:abstractNumId w:val="48"/>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num>
  <w:num w:numId="68">
    <w:abstractNumId w:val="45"/>
  </w:num>
  <w:num w:numId="69">
    <w:abstractNumId w:val="49"/>
  </w:num>
  <w:num w:numId="70">
    <w:abstractNumId w:val="5"/>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num>
  <w:num w:numId="73">
    <w:abstractNumId w:val="4"/>
  </w:num>
  <w:num w:numId="74">
    <w:abstractNumId w:val="7"/>
  </w:num>
  <w:num w:numId="75">
    <w:abstractNumId w:val="60"/>
  </w:num>
  <w:num w:numId="76">
    <w:abstractNumId w:val="44"/>
  </w:num>
  <w:num w:numId="77">
    <w:abstractNumId w:val="66"/>
  </w:num>
  <w:num w:numId="78">
    <w:abstractNumId w:val="50"/>
  </w:num>
  <w:num w:numId="79">
    <w:abstractNumId w:val="59"/>
  </w:num>
  <w:num w:numId="80">
    <w:abstractNumId w:val="51"/>
  </w:num>
  <w:num w:numId="81">
    <w:abstractNumId w:val="13"/>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num>
  <w:num w:numId="86">
    <w:abstractNumId w:val="30"/>
  </w:num>
  <w:num w:numId="87">
    <w:abstractNumId w:val="12"/>
  </w:num>
  <w:num w:numId="88">
    <w:abstractNumId w:val="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37"/>
    <w:rsid w:val="00000782"/>
    <w:rsid w:val="00001865"/>
    <w:rsid w:val="00006227"/>
    <w:rsid w:val="00006A2E"/>
    <w:rsid w:val="00007AAC"/>
    <w:rsid w:val="0001169D"/>
    <w:rsid w:val="000140C7"/>
    <w:rsid w:val="00014202"/>
    <w:rsid w:val="00015560"/>
    <w:rsid w:val="000216B4"/>
    <w:rsid w:val="00025AE8"/>
    <w:rsid w:val="00026326"/>
    <w:rsid w:val="00026BDB"/>
    <w:rsid w:val="000274EB"/>
    <w:rsid w:val="0003288A"/>
    <w:rsid w:val="000376BD"/>
    <w:rsid w:val="00041A64"/>
    <w:rsid w:val="000429BF"/>
    <w:rsid w:val="00043A88"/>
    <w:rsid w:val="0004619D"/>
    <w:rsid w:val="00053651"/>
    <w:rsid w:val="00075827"/>
    <w:rsid w:val="000760E8"/>
    <w:rsid w:val="000765E9"/>
    <w:rsid w:val="00083F19"/>
    <w:rsid w:val="00085FCA"/>
    <w:rsid w:val="000909B6"/>
    <w:rsid w:val="00091274"/>
    <w:rsid w:val="00092FC4"/>
    <w:rsid w:val="00095A97"/>
    <w:rsid w:val="000A23B4"/>
    <w:rsid w:val="000A44FF"/>
    <w:rsid w:val="000A4E81"/>
    <w:rsid w:val="000A652D"/>
    <w:rsid w:val="000A7544"/>
    <w:rsid w:val="000B1DFC"/>
    <w:rsid w:val="000B7B05"/>
    <w:rsid w:val="000C276B"/>
    <w:rsid w:val="000C3D1A"/>
    <w:rsid w:val="000C40FF"/>
    <w:rsid w:val="000D04D7"/>
    <w:rsid w:val="000D0869"/>
    <w:rsid w:val="000D2C14"/>
    <w:rsid w:val="000D43FE"/>
    <w:rsid w:val="000D4885"/>
    <w:rsid w:val="000D6209"/>
    <w:rsid w:val="000E244E"/>
    <w:rsid w:val="000E43F4"/>
    <w:rsid w:val="000E61B8"/>
    <w:rsid w:val="000F2CB2"/>
    <w:rsid w:val="000F44F9"/>
    <w:rsid w:val="000F7F67"/>
    <w:rsid w:val="00101C80"/>
    <w:rsid w:val="00101E38"/>
    <w:rsid w:val="00102F8F"/>
    <w:rsid w:val="001036B7"/>
    <w:rsid w:val="00111D11"/>
    <w:rsid w:val="00115EE5"/>
    <w:rsid w:val="001206AF"/>
    <w:rsid w:val="00130773"/>
    <w:rsid w:val="00134D04"/>
    <w:rsid w:val="00140320"/>
    <w:rsid w:val="0014035A"/>
    <w:rsid w:val="00140F9A"/>
    <w:rsid w:val="0014356A"/>
    <w:rsid w:val="00143DD1"/>
    <w:rsid w:val="001506D2"/>
    <w:rsid w:val="0015196E"/>
    <w:rsid w:val="00170DA3"/>
    <w:rsid w:val="00172D5D"/>
    <w:rsid w:val="00176E76"/>
    <w:rsid w:val="0018060D"/>
    <w:rsid w:val="0018281A"/>
    <w:rsid w:val="00183E07"/>
    <w:rsid w:val="0018782F"/>
    <w:rsid w:val="00192924"/>
    <w:rsid w:val="0019513D"/>
    <w:rsid w:val="001A0D6E"/>
    <w:rsid w:val="001A1DCB"/>
    <w:rsid w:val="001A251D"/>
    <w:rsid w:val="001A367F"/>
    <w:rsid w:val="001A6633"/>
    <w:rsid w:val="001A7648"/>
    <w:rsid w:val="001B01A3"/>
    <w:rsid w:val="001B4B47"/>
    <w:rsid w:val="001C07FA"/>
    <w:rsid w:val="001C5266"/>
    <w:rsid w:val="001D4F33"/>
    <w:rsid w:val="001D6945"/>
    <w:rsid w:val="001E2B2F"/>
    <w:rsid w:val="001E3A32"/>
    <w:rsid w:val="00200ADC"/>
    <w:rsid w:val="00201254"/>
    <w:rsid w:val="00202FA4"/>
    <w:rsid w:val="00212347"/>
    <w:rsid w:val="002124F7"/>
    <w:rsid w:val="00212FB2"/>
    <w:rsid w:val="002151CB"/>
    <w:rsid w:val="002168EC"/>
    <w:rsid w:val="002212C3"/>
    <w:rsid w:val="0022200F"/>
    <w:rsid w:val="002234CB"/>
    <w:rsid w:val="00224AF6"/>
    <w:rsid w:val="00225356"/>
    <w:rsid w:val="00227BBB"/>
    <w:rsid w:val="002306D7"/>
    <w:rsid w:val="00234FF8"/>
    <w:rsid w:val="00240A9A"/>
    <w:rsid w:val="00240CCC"/>
    <w:rsid w:val="0024156A"/>
    <w:rsid w:val="002418CC"/>
    <w:rsid w:val="002443F8"/>
    <w:rsid w:val="00254112"/>
    <w:rsid w:val="0025462A"/>
    <w:rsid w:val="002563E4"/>
    <w:rsid w:val="00256EE2"/>
    <w:rsid w:val="00257C62"/>
    <w:rsid w:val="00262BA6"/>
    <w:rsid w:val="00263F8B"/>
    <w:rsid w:val="002649D5"/>
    <w:rsid w:val="00267385"/>
    <w:rsid w:val="0027184A"/>
    <w:rsid w:val="00271B21"/>
    <w:rsid w:val="00274CF1"/>
    <w:rsid w:val="002757FD"/>
    <w:rsid w:val="002800E3"/>
    <w:rsid w:val="00282797"/>
    <w:rsid w:val="002904F2"/>
    <w:rsid w:val="00295339"/>
    <w:rsid w:val="00297813"/>
    <w:rsid w:val="002A27EE"/>
    <w:rsid w:val="002A45E2"/>
    <w:rsid w:val="002A516C"/>
    <w:rsid w:val="002A66E9"/>
    <w:rsid w:val="002C1ADD"/>
    <w:rsid w:val="002C2E7B"/>
    <w:rsid w:val="002D24B1"/>
    <w:rsid w:val="002E76E6"/>
    <w:rsid w:val="002F23E1"/>
    <w:rsid w:val="002F36E2"/>
    <w:rsid w:val="00307A6D"/>
    <w:rsid w:val="00315C52"/>
    <w:rsid w:val="003161EF"/>
    <w:rsid w:val="00320471"/>
    <w:rsid w:val="00327080"/>
    <w:rsid w:val="00330630"/>
    <w:rsid w:val="00337065"/>
    <w:rsid w:val="00344A47"/>
    <w:rsid w:val="00345CC5"/>
    <w:rsid w:val="003468E0"/>
    <w:rsid w:val="00346B3D"/>
    <w:rsid w:val="00351C8F"/>
    <w:rsid w:val="00355A19"/>
    <w:rsid w:val="00357B6A"/>
    <w:rsid w:val="00363E95"/>
    <w:rsid w:val="00367A4C"/>
    <w:rsid w:val="00371195"/>
    <w:rsid w:val="0037142A"/>
    <w:rsid w:val="00372F54"/>
    <w:rsid w:val="0038043D"/>
    <w:rsid w:val="00387BAF"/>
    <w:rsid w:val="003908F2"/>
    <w:rsid w:val="00390EB3"/>
    <w:rsid w:val="003937FE"/>
    <w:rsid w:val="003965F0"/>
    <w:rsid w:val="003A1024"/>
    <w:rsid w:val="003A461E"/>
    <w:rsid w:val="003A605C"/>
    <w:rsid w:val="003B06F8"/>
    <w:rsid w:val="003B1CFD"/>
    <w:rsid w:val="003B1D4C"/>
    <w:rsid w:val="003B1EC3"/>
    <w:rsid w:val="003B3997"/>
    <w:rsid w:val="003C00AC"/>
    <w:rsid w:val="003C4B75"/>
    <w:rsid w:val="003C62BF"/>
    <w:rsid w:val="003D02E9"/>
    <w:rsid w:val="003D0357"/>
    <w:rsid w:val="003D06E8"/>
    <w:rsid w:val="003D5422"/>
    <w:rsid w:val="003E627B"/>
    <w:rsid w:val="003F2FF6"/>
    <w:rsid w:val="003F4154"/>
    <w:rsid w:val="003F4651"/>
    <w:rsid w:val="003F5447"/>
    <w:rsid w:val="004003A0"/>
    <w:rsid w:val="00400C64"/>
    <w:rsid w:val="004025CC"/>
    <w:rsid w:val="00403361"/>
    <w:rsid w:val="004045D1"/>
    <w:rsid w:val="004107B8"/>
    <w:rsid w:val="00420799"/>
    <w:rsid w:val="004226D7"/>
    <w:rsid w:val="00423016"/>
    <w:rsid w:val="00423D06"/>
    <w:rsid w:val="004260B2"/>
    <w:rsid w:val="00432448"/>
    <w:rsid w:val="00435BE1"/>
    <w:rsid w:val="00440704"/>
    <w:rsid w:val="004440B0"/>
    <w:rsid w:val="00447A5E"/>
    <w:rsid w:val="00447B35"/>
    <w:rsid w:val="00450CE7"/>
    <w:rsid w:val="0045103C"/>
    <w:rsid w:val="0045121B"/>
    <w:rsid w:val="00452E8E"/>
    <w:rsid w:val="004656DB"/>
    <w:rsid w:val="004658DC"/>
    <w:rsid w:val="0047574F"/>
    <w:rsid w:val="00476D45"/>
    <w:rsid w:val="004778BB"/>
    <w:rsid w:val="004828A7"/>
    <w:rsid w:val="00483762"/>
    <w:rsid w:val="004912B8"/>
    <w:rsid w:val="0049160D"/>
    <w:rsid w:val="00493E53"/>
    <w:rsid w:val="0049542B"/>
    <w:rsid w:val="004A5F0C"/>
    <w:rsid w:val="004B348B"/>
    <w:rsid w:val="004B758E"/>
    <w:rsid w:val="004C198A"/>
    <w:rsid w:val="004E5456"/>
    <w:rsid w:val="004E5814"/>
    <w:rsid w:val="004F46FA"/>
    <w:rsid w:val="004F4E75"/>
    <w:rsid w:val="004F6AF3"/>
    <w:rsid w:val="004F7C1F"/>
    <w:rsid w:val="0051012D"/>
    <w:rsid w:val="00511D9E"/>
    <w:rsid w:val="005179FD"/>
    <w:rsid w:val="005307D0"/>
    <w:rsid w:val="0053185F"/>
    <w:rsid w:val="005405D9"/>
    <w:rsid w:val="00541C66"/>
    <w:rsid w:val="005470CA"/>
    <w:rsid w:val="005548B1"/>
    <w:rsid w:val="0056308D"/>
    <w:rsid w:val="00571A3C"/>
    <w:rsid w:val="005727F0"/>
    <w:rsid w:val="00582336"/>
    <w:rsid w:val="00586273"/>
    <w:rsid w:val="005A0112"/>
    <w:rsid w:val="005A1826"/>
    <w:rsid w:val="005A541D"/>
    <w:rsid w:val="005A7747"/>
    <w:rsid w:val="005A7942"/>
    <w:rsid w:val="005B2601"/>
    <w:rsid w:val="005B3B02"/>
    <w:rsid w:val="005B4986"/>
    <w:rsid w:val="005B7AF6"/>
    <w:rsid w:val="005C2332"/>
    <w:rsid w:val="005C364A"/>
    <w:rsid w:val="005C754B"/>
    <w:rsid w:val="005D01AD"/>
    <w:rsid w:val="005E0EB0"/>
    <w:rsid w:val="005E1160"/>
    <w:rsid w:val="005E2F06"/>
    <w:rsid w:val="005E635C"/>
    <w:rsid w:val="005F28DA"/>
    <w:rsid w:val="005F42DA"/>
    <w:rsid w:val="005F76F0"/>
    <w:rsid w:val="0060068F"/>
    <w:rsid w:val="00606CB9"/>
    <w:rsid w:val="00606F61"/>
    <w:rsid w:val="00607B2E"/>
    <w:rsid w:val="0061363E"/>
    <w:rsid w:val="00622CD5"/>
    <w:rsid w:val="0062366D"/>
    <w:rsid w:val="0062534C"/>
    <w:rsid w:val="0062571C"/>
    <w:rsid w:val="00625D7D"/>
    <w:rsid w:val="006270D1"/>
    <w:rsid w:val="0062735A"/>
    <w:rsid w:val="006303E0"/>
    <w:rsid w:val="00636F0B"/>
    <w:rsid w:val="006424AB"/>
    <w:rsid w:val="00644B77"/>
    <w:rsid w:val="00651072"/>
    <w:rsid w:val="00657B6D"/>
    <w:rsid w:val="00662582"/>
    <w:rsid w:val="00666A61"/>
    <w:rsid w:val="00675100"/>
    <w:rsid w:val="00690A79"/>
    <w:rsid w:val="00690D00"/>
    <w:rsid w:val="00693AB5"/>
    <w:rsid w:val="006962D4"/>
    <w:rsid w:val="00696E1E"/>
    <w:rsid w:val="006A6599"/>
    <w:rsid w:val="006A6656"/>
    <w:rsid w:val="006A6D0C"/>
    <w:rsid w:val="006A7301"/>
    <w:rsid w:val="006B2C90"/>
    <w:rsid w:val="006B525B"/>
    <w:rsid w:val="006B529F"/>
    <w:rsid w:val="006B5A4B"/>
    <w:rsid w:val="006C1D18"/>
    <w:rsid w:val="006C4DD5"/>
    <w:rsid w:val="006D5E68"/>
    <w:rsid w:val="006E0626"/>
    <w:rsid w:val="006E3133"/>
    <w:rsid w:val="006E332B"/>
    <w:rsid w:val="006E66F9"/>
    <w:rsid w:val="006F0053"/>
    <w:rsid w:val="006F005D"/>
    <w:rsid w:val="006F0C8E"/>
    <w:rsid w:val="006F0F15"/>
    <w:rsid w:val="006F4330"/>
    <w:rsid w:val="006F5CC2"/>
    <w:rsid w:val="006F6E0B"/>
    <w:rsid w:val="00701E83"/>
    <w:rsid w:val="007026F5"/>
    <w:rsid w:val="00702895"/>
    <w:rsid w:val="007042B3"/>
    <w:rsid w:val="00707D49"/>
    <w:rsid w:val="007254B0"/>
    <w:rsid w:val="00727019"/>
    <w:rsid w:val="00730326"/>
    <w:rsid w:val="00736203"/>
    <w:rsid w:val="00737CE1"/>
    <w:rsid w:val="007427FC"/>
    <w:rsid w:val="0074413D"/>
    <w:rsid w:val="007446B1"/>
    <w:rsid w:val="00745B60"/>
    <w:rsid w:val="00755E2F"/>
    <w:rsid w:val="00756053"/>
    <w:rsid w:val="007608B3"/>
    <w:rsid w:val="0076406E"/>
    <w:rsid w:val="00772D1A"/>
    <w:rsid w:val="00776598"/>
    <w:rsid w:val="007814EA"/>
    <w:rsid w:val="0079084E"/>
    <w:rsid w:val="00796BA1"/>
    <w:rsid w:val="007A0811"/>
    <w:rsid w:val="007A238A"/>
    <w:rsid w:val="007A36E7"/>
    <w:rsid w:val="007A397F"/>
    <w:rsid w:val="007A3A95"/>
    <w:rsid w:val="007A6840"/>
    <w:rsid w:val="007B26EA"/>
    <w:rsid w:val="007B3F30"/>
    <w:rsid w:val="007B7D54"/>
    <w:rsid w:val="007C0C72"/>
    <w:rsid w:val="007C1CC1"/>
    <w:rsid w:val="007C5902"/>
    <w:rsid w:val="007C5FD7"/>
    <w:rsid w:val="007D0699"/>
    <w:rsid w:val="007D1B45"/>
    <w:rsid w:val="007D1C02"/>
    <w:rsid w:val="007D506A"/>
    <w:rsid w:val="007D5B47"/>
    <w:rsid w:val="007D7EFA"/>
    <w:rsid w:val="007E40A0"/>
    <w:rsid w:val="007E56DF"/>
    <w:rsid w:val="007F1419"/>
    <w:rsid w:val="007F351D"/>
    <w:rsid w:val="007F3624"/>
    <w:rsid w:val="007F3795"/>
    <w:rsid w:val="00801D54"/>
    <w:rsid w:val="008068AB"/>
    <w:rsid w:val="00806E99"/>
    <w:rsid w:val="00813AC0"/>
    <w:rsid w:val="00817559"/>
    <w:rsid w:val="00821E0A"/>
    <w:rsid w:val="0083428D"/>
    <w:rsid w:val="0084748D"/>
    <w:rsid w:val="00847B4B"/>
    <w:rsid w:val="008521E4"/>
    <w:rsid w:val="008540E1"/>
    <w:rsid w:val="00854303"/>
    <w:rsid w:val="00855148"/>
    <w:rsid w:val="00856444"/>
    <w:rsid w:val="00857764"/>
    <w:rsid w:val="00857C06"/>
    <w:rsid w:val="008618A0"/>
    <w:rsid w:val="00862665"/>
    <w:rsid w:val="00863DA0"/>
    <w:rsid w:val="00864890"/>
    <w:rsid w:val="0087222E"/>
    <w:rsid w:val="0087240F"/>
    <w:rsid w:val="00874C1B"/>
    <w:rsid w:val="00880935"/>
    <w:rsid w:val="00885216"/>
    <w:rsid w:val="0088769C"/>
    <w:rsid w:val="008920FF"/>
    <w:rsid w:val="00895CD5"/>
    <w:rsid w:val="008A0994"/>
    <w:rsid w:val="008A32A4"/>
    <w:rsid w:val="008A3AC3"/>
    <w:rsid w:val="008A4C2E"/>
    <w:rsid w:val="008B2B3B"/>
    <w:rsid w:val="008B31BD"/>
    <w:rsid w:val="008B4A93"/>
    <w:rsid w:val="008C0F11"/>
    <w:rsid w:val="008C2D24"/>
    <w:rsid w:val="008D0D4F"/>
    <w:rsid w:val="008D279F"/>
    <w:rsid w:val="008D62DC"/>
    <w:rsid w:val="008D7ACA"/>
    <w:rsid w:val="008E026C"/>
    <w:rsid w:val="008E05AD"/>
    <w:rsid w:val="008E1CE5"/>
    <w:rsid w:val="008E5015"/>
    <w:rsid w:val="008F4A12"/>
    <w:rsid w:val="008F4CD9"/>
    <w:rsid w:val="00900DDA"/>
    <w:rsid w:val="00902700"/>
    <w:rsid w:val="00904C77"/>
    <w:rsid w:val="0090697F"/>
    <w:rsid w:val="00911D45"/>
    <w:rsid w:val="00917A17"/>
    <w:rsid w:val="00920886"/>
    <w:rsid w:val="00920AB0"/>
    <w:rsid w:val="00922400"/>
    <w:rsid w:val="00923CEB"/>
    <w:rsid w:val="009322B6"/>
    <w:rsid w:val="0093413C"/>
    <w:rsid w:val="0093473D"/>
    <w:rsid w:val="009351FD"/>
    <w:rsid w:val="009417BD"/>
    <w:rsid w:val="00942319"/>
    <w:rsid w:val="00945217"/>
    <w:rsid w:val="00954EBE"/>
    <w:rsid w:val="0096313C"/>
    <w:rsid w:val="009646C9"/>
    <w:rsid w:val="00966DB8"/>
    <w:rsid w:val="00967B75"/>
    <w:rsid w:val="0097224E"/>
    <w:rsid w:val="00974FF4"/>
    <w:rsid w:val="00980A1F"/>
    <w:rsid w:val="0098593E"/>
    <w:rsid w:val="0098684E"/>
    <w:rsid w:val="009909BB"/>
    <w:rsid w:val="009911C4"/>
    <w:rsid w:val="00997961"/>
    <w:rsid w:val="009A085B"/>
    <w:rsid w:val="009A1DCC"/>
    <w:rsid w:val="009A75C2"/>
    <w:rsid w:val="009B0D23"/>
    <w:rsid w:val="009B20BC"/>
    <w:rsid w:val="009C2BE4"/>
    <w:rsid w:val="009C5AB7"/>
    <w:rsid w:val="009D04F3"/>
    <w:rsid w:val="009D279E"/>
    <w:rsid w:val="009D362C"/>
    <w:rsid w:val="009D41F1"/>
    <w:rsid w:val="009E2C85"/>
    <w:rsid w:val="009E7CEE"/>
    <w:rsid w:val="009F0248"/>
    <w:rsid w:val="009F148A"/>
    <w:rsid w:val="009F1567"/>
    <w:rsid w:val="009F262C"/>
    <w:rsid w:val="009F3E50"/>
    <w:rsid w:val="00A005A0"/>
    <w:rsid w:val="00A01802"/>
    <w:rsid w:val="00A03757"/>
    <w:rsid w:val="00A1110D"/>
    <w:rsid w:val="00A14272"/>
    <w:rsid w:val="00A14402"/>
    <w:rsid w:val="00A1452B"/>
    <w:rsid w:val="00A15F13"/>
    <w:rsid w:val="00A17EBA"/>
    <w:rsid w:val="00A20110"/>
    <w:rsid w:val="00A234E2"/>
    <w:rsid w:val="00A23D9F"/>
    <w:rsid w:val="00A27694"/>
    <w:rsid w:val="00A300FE"/>
    <w:rsid w:val="00A313D3"/>
    <w:rsid w:val="00A33486"/>
    <w:rsid w:val="00A43CA3"/>
    <w:rsid w:val="00A47DD0"/>
    <w:rsid w:val="00A55D2F"/>
    <w:rsid w:val="00A57AB0"/>
    <w:rsid w:val="00A60187"/>
    <w:rsid w:val="00A615EC"/>
    <w:rsid w:val="00A6267E"/>
    <w:rsid w:val="00A65D1F"/>
    <w:rsid w:val="00A71F93"/>
    <w:rsid w:val="00A74004"/>
    <w:rsid w:val="00A74873"/>
    <w:rsid w:val="00A91F2C"/>
    <w:rsid w:val="00A92C3B"/>
    <w:rsid w:val="00A9349B"/>
    <w:rsid w:val="00A948D6"/>
    <w:rsid w:val="00A95C82"/>
    <w:rsid w:val="00AA12A5"/>
    <w:rsid w:val="00AA25B2"/>
    <w:rsid w:val="00AA6A06"/>
    <w:rsid w:val="00AA7739"/>
    <w:rsid w:val="00AB2AA2"/>
    <w:rsid w:val="00AB2BC8"/>
    <w:rsid w:val="00AB4CF8"/>
    <w:rsid w:val="00AB571D"/>
    <w:rsid w:val="00AB5D19"/>
    <w:rsid w:val="00AC41F8"/>
    <w:rsid w:val="00AC5CC5"/>
    <w:rsid w:val="00AD049B"/>
    <w:rsid w:val="00AD0C16"/>
    <w:rsid w:val="00AD1A4F"/>
    <w:rsid w:val="00AD1C85"/>
    <w:rsid w:val="00AD43A2"/>
    <w:rsid w:val="00AE1118"/>
    <w:rsid w:val="00AE3324"/>
    <w:rsid w:val="00AE3E2E"/>
    <w:rsid w:val="00AE3E5B"/>
    <w:rsid w:val="00AE5966"/>
    <w:rsid w:val="00AE7A4E"/>
    <w:rsid w:val="00AF177B"/>
    <w:rsid w:val="00AF236B"/>
    <w:rsid w:val="00AF40E0"/>
    <w:rsid w:val="00AF6170"/>
    <w:rsid w:val="00AF75F5"/>
    <w:rsid w:val="00B002BB"/>
    <w:rsid w:val="00B00453"/>
    <w:rsid w:val="00B014E1"/>
    <w:rsid w:val="00B061E6"/>
    <w:rsid w:val="00B06DDC"/>
    <w:rsid w:val="00B07708"/>
    <w:rsid w:val="00B07753"/>
    <w:rsid w:val="00B102BA"/>
    <w:rsid w:val="00B131EA"/>
    <w:rsid w:val="00B1739D"/>
    <w:rsid w:val="00B23147"/>
    <w:rsid w:val="00B23CEE"/>
    <w:rsid w:val="00B24DA1"/>
    <w:rsid w:val="00B27B2A"/>
    <w:rsid w:val="00B310DE"/>
    <w:rsid w:val="00B336EE"/>
    <w:rsid w:val="00B35E5D"/>
    <w:rsid w:val="00B42FC4"/>
    <w:rsid w:val="00B44177"/>
    <w:rsid w:val="00B511B3"/>
    <w:rsid w:val="00B51A5B"/>
    <w:rsid w:val="00B53955"/>
    <w:rsid w:val="00B57110"/>
    <w:rsid w:val="00B6241B"/>
    <w:rsid w:val="00B6537C"/>
    <w:rsid w:val="00B654AF"/>
    <w:rsid w:val="00B7204E"/>
    <w:rsid w:val="00B739AF"/>
    <w:rsid w:val="00B8044D"/>
    <w:rsid w:val="00B820CE"/>
    <w:rsid w:val="00B8282C"/>
    <w:rsid w:val="00B83DED"/>
    <w:rsid w:val="00B83E47"/>
    <w:rsid w:val="00B87169"/>
    <w:rsid w:val="00B90751"/>
    <w:rsid w:val="00B92492"/>
    <w:rsid w:val="00B92791"/>
    <w:rsid w:val="00B955D4"/>
    <w:rsid w:val="00B95F0E"/>
    <w:rsid w:val="00B97046"/>
    <w:rsid w:val="00B97A1B"/>
    <w:rsid w:val="00BA0229"/>
    <w:rsid w:val="00BA0F28"/>
    <w:rsid w:val="00BA1AE3"/>
    <w:rsid w:val="00BA2017"/>
    <w:rsid w:val="00BA2710"/>
    <w:rsid w:val="00BA5B3C"/>
    <w:rsid w:val="00BB2988"/>
    <w:rsid w:val="00BB5F4F"/>
    <w:rsid w:val="00BB62BB"/>
    <w:rsid w:val="00BC134B"/>
    <w:rsid w:val="00BD078E"/>
    <w:rsid w:val="00BD4513"/>
    <w:rsid w:val="00BE10B4"/>
    <w:rsid w:val="00BE200E"/>
    <w:rsid w:val="00BE4A26"/>
    <w:rsid w:val="00BF0C02"/>
    <w:rsid w:val="00BF303F"/>
    <w:rsid w:val="00BF682D"/>
    <w:rsid w:val="00C022F6"/>
    <w:rsid w:val="00C02AA4"/>
    <w:rsid w:val="00C02CD6"/>
    <w:rsid w:val="00C1602A"/>
    <w:rsid w:val="00C16590"/>
    <w:rsid w:val="00C22FA8"/>
    <w:rsid w:val="00C41647"/>
    <w:rsid w:val="00C42B5D"/>
    <w:rsid w:val="00C460A4"/>
    <w:rsid w:val="00C56056"/>
    <w:rsid w:val="00C56BE7"/>
    <w:rsid w:val="00C64A5D"/>
    <w:rsid w:val="00C67CB5"/>
    <w:rsid w:val="00C71C31"/>
    <w:rsid w:val="00C75519"/>
    <w:rsid w:val="00C83BEE"/>
    <w:rsid w:val="00C8432B"/>
    <w:rsid w:val="00C84AFB"/>
    <w:rsid w:val="00C85751"/>
    <w:rsid w:val="00C86837"/>
    <w:rsid w:val="00C91E34"/>
    <w:rsid w:val="00C954B8"/>
    <w:rsid w:val="00C95539"/>
    <w:rsid w:val="00C9787A"/>
    <w:rsid w:val="00CA0E66"/>
    <w:rsid w:val="00CA156B"/>
    <w:rsid w:val="00CA510F"/>
    <w:rsid w:val="00CB1456"/>
    <w:rsid w:val="00CC4D90"/>
    <w:rsid w:val="00CC51AB"/>
    <w:rsid w:val="00CD223C"/>
    <w:rsid w:val="00CD24EE"/>
    <w:rsid w:val="00CE015E"/>
    <w:rsid w:val="00CE1A91"/>
    <w:rsid w:val="00CE2859"/>
    <w:rsid w:val="00CE621A"/>
    <w:rsid w:val="00CF2117"/>
    <w:rsid w:val="00CF2684"/>
    <w:rsid w:val="00CF54C0"/>
    <w:rsid w:val="00D0008F"/>
    <w:rsid w:val="00D00ADD"/>
    <w:rsid w:val="00D04616"/>
    <w:rsid w:val="00D057B4"/>
    <w:rsid w:val="00D156BF"/>
    <w:rsid w:val="00D22DEA"/>
    <w:rsid w:val="00D24B77"/>
    <w:rsid w:val="00D27627"/>
    <w:rsid w:val="00D3160A"/>
    <w:rsid w:val="00D323FF"/>
    <w:rsid w:val="00D34F13"/>
    <w:rsid w:val="00D41C19"/>
    <w:rsid w:val="00D41D28"/>
    <w:rsid w:val="00D428DC"/>
    <w:rsid w:val="00D43203"/>
    <w:rsid w:val="00D4745B"/>
    <w:rsid w:val="00D51DB4"/>
    <w:rsid w:val="00D523AC"/>
    <w:rsid w:val="00D5254A"/>
    <w:rsid w:val="00D52F79"/>
    <w:rsid w:val="00D54587"/>
    <w:rsid w:val="00D60651"/>
    <w:rsid w:val="00D62275"/>
    <w:rsid w:val="00D62A7A"/>
    <w:rsid w:val="00D65AE8"/>
    <w:rsid w:val="00D701BE"/>
    <w:rsid w:val="00D72551"/>
    <w:rsid w:val="00D96BC7"/>
    <w:rsid w:val="00D97C2B"/>
    <w:rsid w:val="00DA2F02"/>
    <w:rsid w:val="00DA4568"/>
    <w:rsid w:val="00DA4FDA"/>
    <w:rsid w:val="00DA5282"/>
    <w:rsid w:val="00DA6839"/>
    <w:rsid w:val="00DA78BB"/>
    <w:rsid w:val="00DA7ABA"/>
    <w:rsid w:val="00DB0135"/>
    <w:rsid w:val="00DB0F25"/>
    <w:rsid w:val="00DC25F7"/>
    <w:rsid w:val="00DD31A9"/>
    <w:rsid w:val="00DE18A7"/>
    <w:rsid w:val="00DE2FE2"/>
    <w:rsid w:val="00DE3821"/>
    <w:rsid w:val="00DE7078"/>
    <w:rsid w:val="00DF2A2B"/>
    <w:rsid w:val="00DF79F9"/>
    <w:rsid w:val="00E035E2"/>
    <w:rsid w:val="00E043CE"/>
    <w:rsid w:val="00E119B8"/>
    <w:rsid w:val="00E11F55"/>
    <w:rsid w:val="00E1208B"/>
    <w:rsid w:val="00E13232"/>
    <w:rsid w:val="00E23D26"/>
    <w:rsid w:val="00E309D7"/>
    <w:rsid w:val="00E3528A"/>
    <w:rsid w:val="00E36B58"/>
    <w:rsid w:val="00E3708E"/>
    <w:rsid w:val="00E43378"/>
    <w:rsid w:val="00E4632D"/>
    <w:rsid w:val="00E47D73"/>
    <w:rsid w:val="00E569FC"/>
    <w:rsid w:val="00E56CAD"/>
    <w:rsid w:val="00E61581"/>
    <w:rsid w:val="00E63A43"/>
    <w:rsid w:val="00E7306A"/>
    <w:rsid w:val="00E74FB7"/>
    <w:rsid w:val="00E81873"/>
    <w:rsid w:val="00E87B7D"/>
    <w:rsid w:val="00E91BC6"/>
    <w:rsid w:val="00E9378E"/>
    <w:rsid w:val="00E94F77"/>
    <w:rsid w:val="00EA07A1"/>
    <w:rsid w:val="00EA17C1"/>
    <w:rsid w:val="00EA4ABE"/>
    <w:rsid w:val="00EB0295"/>
    <w:rsid w:val="00EC39A1"/>
    <w:rsid w:val="00EC6F3C"/>
    <w:rsid w:val="00ED315B"/>
    <w:rsid w:val="00ED4B09"/>
    <w:rsid w:val="00ED6CAA"/>
    <w:rsid w:val="00EE0699"/>
    <w:rsid w:val="00EE1A08"/>
    <w:rsid w:val="00EE21FC"/>
    <w:rsid w:val="00EE28BF"/>
    <w:rsid w:val="00EE4038"/>
    <w:rsid w:val="00EE5E68"/>
    <w:rsid w:val="00EE5EFC"/>
    <w:rsid w:val="00EF0797"/>
    <w:rsid w:val="00EF0E47"/>
    <w:rsid w:val="00EF433D"/>
    <w:rsid w:val="00EF630B"/>
    <w:rsid w:val="00F047F1"/>
    <w:rsid w:val="00F10FD5"/>
    <w:rsid w:val="00F11021"/>
    <w:rsid w:val="00F2271E"/>
    <w:rsid w:val="00F30A71"/>
    <w:rsid w:val="00F30F7C"/>
    <w:rsid w:val="00F3244F"/>
    <w:rsid w:val="00F32CDA"/>
    <w:rsid w:val="00F3591D"/>
    <w:rsid w:val="00F44BD6"/>
    <w:rsid w:val="00F4588B"/>
    <w:rsid w:val="00F47897"/>
    <w:rsid w:val="00F50AF9"/>
    <w:rsid w:val="00F53AEA"/>
    <w:rsid w:val="00F53BEB"/>
    <w:rsid w:val="00F54DEF"/>
    <w:rsid w:val="00F55177"/>
    <w:rsid w:val="00F649EB"/>
    <w:rsid w:val="00F716B3"/>
    <w:rsid w:val="00F737D0"/>
    <w:rsid w:val="00F75728"/>
    <w:rsid w:val="00F81438"/>
    <w:rsid w:val="00F905A2"/>
    <w:rsid w:val="00F96B3E"/>
    <w:rsid w:val="00FA5CC3"/>
    <w:rsid w:val="00FA6D7C"/>
    <w:rsid w:val="00FA704C"/>
    <w:rsid w:val="00FB0DD1"/>
    <w:rsid w:val="00FB378D"/>
    <w:rsid w:val="00FB437A"/>
    <w:rsid w:val="00FC1214"/>
    <w:rsid w:val="00FC6247"/>
    <w:rsid w:val="00FD3D36"/>
    <w:rsid w:val="00FD65F5"/>
    <w:rsid w:val="00FD78E2"/>
    <w:rsid w:val="00FF0967"/>
    <w:rsid w:val="00FF2E8F"/>
    <w:rsid w:val="00FF7E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53031F1"/>
  <w15:docId w15:val="{C2B02442-3536-4F4D-A60E-5ADAD0FE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5E2"/>
    <w:rPr>
      <w:rFonts w:ascii="Arial" w:hAnsi="Arial"/>
    </w:rPr>
  </w:style>
  <w:style w:type="paragraph" w:styleId="Heading1">
    <w:name w:val="heading 1"/>
    <w:basedOn w:val="Normal"/>
    <w:next w:val="Normal"/>
    <w:uiPriority w:val="9"/>
    <w:qFormat/>
    <w:rsid w:val="005A7747"/>
    <w:pPr>
      <w:spacing w:before="360" w:after="360"/>
      <w:jc w:val="both"/>
      <w:outlineLvl w:val="0"/>
    </w:pPr>
    <w:rPr>
      <w:rFonts w:eastAsia="Arial" w:cs="Arial"/>
      <w:b/>
      <w:sz w:val="26"/>
      <w:szCs w:val="24"/>
    </w:rPr>
  </w:style>
  <w:style w:type="paragraph" w:styleId="Heading2">
    <w:name w:val="heading 2"/>
    <w:basedOn w:val="Normal"/>
    <w:next w:val="Normal"/>
    <w:uiPriority w:val="9"/>
    <w:unhideWhenUsed/>
    <w:qFormat/>
    <w:rsid w:val="00143DD1"/>
    <w:pPr>
      <w:numPr>
        <w:numId w:val="56"/>
      </w:numPr>
      <w:pBdr>
        <w:top w:val="nil"/>
        <w:left w:val="nil"/>
        <w:bottom w:val="nil"/>
        <w:right w:val="nil"/>
        <w:between w:val="nil"/>
      </w:pBdr>
      <w:spacing w:before="240" w:after="240"/>
      <w:jc w:val="both"/>
      <w:outlineLvl w:val="1"/>
    </w:pPr>
    <w:rPr>
      <w:rFonts w:eastAsia="Arial" w:cs="Arial"/>
      <w:b/>
      <w:caps/>
      <w:color w:val="000000"/>
      <w:sz w:val="24"/>
      <w:szCs w:val="24"/>
    </w:rPr>
  </w:style>
  <w:style w:type="paragraph" w:styleId="Heading3">
    <w:name w:val="heading 3"/>
    <w:basedOn w:val="Heading2"/>
    <w:next w:val="Normal"/>
    <w:autoRedefine/>
    <w:uiPriority w:val="9"/>
    <w:unhideWhenUsed/>
    <w:qFormat/>
    <w:rsid w:val="007C1CC1"/>
    <w:pPr>
      <w:numPr>
        <w:ilvl w:val="1"/>
      </w:numPr>
      <w:ind w:left="1077"/>
      <w:outlineLvl w:val="2"/>
    </w:pPr>
  </w:style>
  <w:style w:type="paragraph" w:styleId="Heading4">
    <w:name w:val="heading 4"/>
    <w:basedOn w:val="Heading3"/>
    <w:next w:val="Normal"/>
    <w:uiPriority w:val="9"/>
    <w:unhideWhenUsed/>
    <w:qFormat/>
    <w:rsid w:val="00AD43A2"/>
    <w:pPr>
      <w:numPr>
        <w:ilvl w:val="2"/>
      </w:numPr>
      <w:ind w:left="0" w:firstLine="0"/>
      <w:outlineLvl w:val="3"/>
    </w:pPr>
    <w:rPr>
      <w:b w:val="0"/>
      <w:i/>
      <w:sz w:val="22"/>
    </w:rPr>
  </w:style>
  <w:style w:type="paragraph" w:styleId="Heading5">
    <w:name w:val="heading 5"/>
    <w:basedOn w:val="Heading4"/>
    <w:next w:val="Normal"/>
    <w:uiPriority w:val="9"/>
    <w:unhideWhenUsed/>
    <w:qFormat/>
    <w:rsid w:val="00AD43A2"/>
    <w:pPr>
      <w:numPr>
        <w:ilvl w:val="3"/>
      </w:numPr>
      <w:ind w:left="0" w:firstLine="0"/>
      <w:outlineLvl w:val="4"/>
    </w:pPr>
    <w:rPr>
      <w:i w:val="0"/>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eastAsia="Arial" w:cs="Arial"/>
      <w:sz w:val="44"/>
      <w:szCs w:val="4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5" w:type="dxa"/>
        <w:left w:w="105" w:type="dxa"/>
        <w:bottom w:w="105" w:type="dxa"/>
        <w:right w:w="105" w:type="dxa"/>
      </w:tblCellMar>
    </w:tblPr>
  </w:style>
  <w:style w:type="table" w:customStyle="1" w:styleId="a5">
    <w:basedOn w:val="TableNormal"/>
    <w:tblPr>
      <w:tblStyleRowBandSize w:val="1"/>
      <w:tblStyleColBandSize w:val="1"/>
      <w:tblCellMar>
        <w:top w:w="105" w:type="dxa"/>
        <w:left w:w="105" w:type="dxa"/>
        <w:bottom w:w="105" w:type="dxa"/>
        <w:right w:w="10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5" w:type="dxa"/>
        <w:left w:w="105" w:type="dxa"/>
        <w:bottom w:w="105" w:type="dxa"/>
        <w:right w:w="10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18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8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E2FE2"/>
    <w:rPr>
      <w:b/>
      <w:bCs/>
    </w:rPr>
  </w:style>
  <w:style w:type="character" w:customStyle="1" w:styleId="CommentSubjectChar">
    <w:name w:val="Comment Subject Char"/>
    <w:basedOn w:val="CommentTextChar"/>
    <w:link w:val="CommentSubject"/>
    <w:uiPriority w:val="99"/>
    <w:semiHidden/>
    <w:rsid w:val="00DE2FE2"/>
    <w:rPr>
      <w:b/>
      <w:bCs/>
    </w:rPr>
  </w:style>
  <w:style w:type="paragraph" w:styleId="ListParagraph">
    <w:name w:val="List Paragraph"/>
    <w:aliases w:val="Indented Bullet Solid,Dot Point,Recommendation,List Paragraph1,List Paragraph11,bullet point list,Bullet point"/>
    <w:basedOn w:val="Normal"/>
    <w:link w:val="ListParagraphChar"/>
    <w:uiPriority w:val="34"/>
    <w:qFormat/>
    <w:rsid w:val="00D43203"/>
    <w:pPr>
      <w:ind w:left="720"/>
      <w:contextualSpacing/>
    </w:pPr>
    <w:rPr>
      <w:lang w:eastAsia="en-US"/>
    </w:rPr>
  </w:style>
  <w:style w:type="character" w:customStyle="1" w:styleId="ListParagraphChar">
    <w:name w:val="List Paragraph Char"/>
    <w:aliases w:val="Indented Bullet Solid Char,Dot Point Char,Recommendation Char,List Paragraph1 Char,List Paragraph11 Char,bullet point list Char,Bullet point Char"/>
    <w:link w:val="ListParagraph"/>
    <w:uiPriority w:val="34"/>
    <w:rsid w:val="00D43203"/>
    <w:rPr>
      <w:lang w:eastAsia="en-US"/>
    </w:rPr>
  </w:style>
  <w:style w:type="paragraph" w:styleId="BodyText">
    <w:name w:val="Body Text"/>
    <w:basedOn w:val="Normal"/>
    <w:link w:val="BodyTextChar"/>
    <w:uiPriority w:val="99"/>
    <w:rsid w:val="00D43203"/>
    <w:rPr>
      <w:rFonts w:cs="Arial"/>
      <w:color w:val="FF0000"/>
      <w:sz w:val="23"/>
      <w:szCs w:val="23"/>
      <w:lang w:eastAsia="en-US"/>
    </w:rPr>
  </w:style>
  <w:style w:type="character" w:customStyle="1" w:styleId="BodyTextChar">
    <w:name w:val="Body Text Char"/>
    <w:basedOn w:val="DefaultParagraphFont"/>
    <w:link w:val="BodyText"/>
    <w:uiPriority w:val="99"/>
    <w:rsid w:val="00D43203"/>
    <w:rPr>
      <w:rFonts w:ascii="Arial" w:hAnsi="Arial" w:cs="Arial"/>
      <w:color w:val="FF0000"/>
      <w:sz w:val="23"/>
      <w:szCs w:val="23"/>
      <w:lang w:eastAsia="en-US"/>
    </w:rPr>
  </w:style>
  <w:style w:type="character" w:styleId="Hyperlink">
    <w:name w:val="Hyperlink"/>
    <w:uiPriority w:val="99"/>
    <w:rsid w:val="00904C77"/>
    <w:rPr>
      <w:color w:val="0000FF"/>
      <w:u w:val="single"/>
    </w:rPr>
  </w:style>
  <w:style w:type="paragraph" w:styleId="TOC2">
    <w:name w:val="toc 2"/>
    <w:basedOn w:val="Normal"/>
    <w:next w:val="Normal"/>
    <w:autoRedefine/>
    <w:uiPriority w:val="39"/>
    <w:unhideWhenUsed/>
    <w:rsid w:val="0047574F"/>
    <w:pPr>
      <w:tabs>
        <w:tab w:val="left" w:pos="800"/>
        <w:tab w:val="right" w:pos="10194"/>
      </w:tabs>
      <w:spacing w:after="100"/>
      <w:ind w:left="200"/>
    </w:pPr>
  </w:style>
  <w:style w:type="paragraph" w:styleId="NormalWeb">
    <w:name w:val="Normal (Web)"/>
    <w:basedOn w:val="Normal"/>
    <w:uiPriority w:val="99"/>
    <w:rsid w:val="008A0994"/>
    <w:pPr>
      <w:spacing w:before="100" w:beforeAutospacing="1" w:after="100" w:afterAutospacing="1"/>
    </w:pPr>
    <w:rPr>
      <w:sz w:val="24"/>
      <w:szCs w:val="24"/>
    </w:rPr>
  </w:style>
  <w:style w:type="character" w:styleId="Strong">
    <w:name w:val="Strong"/>
    <w:basedOn w:val="DefaultParagraphFont"/>
    <w:uiPriority w:val="22"/>
    <w:qFormat/>
    <w:rsid w:val="00CD24EE"/>
    <w:rPr>
      <w:b/>
      <w:bCs/>
    </w:rPr>
  </w:style>
  <w:style w:type="paragraph" w:styleId="TOC1">
    <w:name w:val="toc 1"/>
    <w:basedOn w:val="Normal"/>
    <w:next w:val="Normal"/>
    <w:autoRedefine/>
    <w:uiPriority w:val="39"/>
    <w:unhideWhenUsed/>
    <w:rsid w:val="007C1CC1"/>
    <w:pPr>
      <w:tabs>
        <w:tab w:val="right" w:pos="10194"/>
      </w:tabs>
      <w:spacing w:after="100"/>
    </w:pPr>
  </w:style>
  <w:style w:type="paragraph" w:styleId="Footer">
    <w:name w:val="footer"/>
    <w:basedOn w:val="Normal"/>
    <w:link w:val="FooterChar"/>
    <w:uiPriority w:val="99"/>
    <w:unhideWhenUsed/>
    <w:rsid w:val="00DA6839"/>
    <w:pPr>
      <w:tabs>
        <w:tab w:val="center" w:pos="4680"/>
        <w:tab w:val="right" w:pos="9360"/>
      </w:tabs>
    </w:pPr>
    <w:rPr>
      <w:rFonts w:asciiTheme="minorHAnsi" w:eastAsiaTheme="minorEastAsia" w:hAnsiTheme="minorHAnsi"/>
      <w:sz w:val="22"/>
      <w:szCs w:val="22"/>
      <w:lang w:val="en-US" w:eastAsia="en-US"/>
    </w:rPr>
  </w:style>
  <w:style w:type="character" w:customStyle="1" w:styleId="FooterChar">
    <w:name w:val="Footer Char"/>
    <w:basedOn w:val="DefaultParagraphFont"/>
    <w:link w:val="Footer"/>
    <w:uiPriority w:val="99"/>
    <w:rsid w:val="00DA6839"/>
    <w:rPr>
      <w:rFonts w:asciiTheme="minorHAnsi" w:eastAsiaTheme="minorEastAsia" w:hAnsiTheme="minorHAnsi"/>
      <w:sz w:val="22"/>
      <w:szCs w:val="22"/>
      <w:lang w:val="en-US" w:eastAsia="en-US"/>
    </w:rPr>
  </w:style>
  <w:style w:type="paragraph" w:styleId="Header">
    <w:name w:val="header"/>
    <w:basedOn w:val="Normal"/>
    <w:link w:val="HeaderChar"/>
    <w:uiPriority w:val="99"/>
    <w:unhideWhenUsed/>
    <w:rsid w:val="002649D5"/>
    <w:pPr>
      <w:tabs>
        <w:tab w:val="center" w:pos="4513"/>
        <w:tab w:val="right" w:pos="9026"/>
      </w:tabs>
    </w:pPr>
  </w:style>
  <w:style w:type="character" w:customStyle="1" w:styleId="HeaderChar">
    <w:name w:val="Header Char"/>
    <w:basedOn w:val="DefaultParagraphFont"/>
    <w:link w:val="Header"/>
    <w:uiPriority w:val="99"/>
    <w:rsid w:val="002649D5"/>
  </w:style>
  <w:style w:type="paragraph" w:customStyle="1" w:styleId="Bullet3aBullet">
    <w:name w:val="Bullet 3_ a. Bullet"/>
    <w:basedOn w:val="Normal"/>
    <w:rsid w:val="008E1CE5"/>
    <w:pPr>
      <w:numPr>
        <w:ilvl w:val="2"/>
        <w:numId w:val="54"/>
      </w:numPr>
      <w:spacing w:before="240"/>
      <w:jc w:val="both"/>
      <w:outlineLvl w:val="0"/>
    </w:pPr>
    <w:rPr>
      <w:rFonts w:cs="Arial"/>
      <w:snapToGrid w:val="0"/>
      <w:kern w:val="28"/>
      <w:sz w:val="24"/>
      <w:szCs w:val="24"/>
      <w:lang w:eastAsia="en-US"/>
    </w:rPr>
  </w:style>
  <w:style w:type="character" w:styleId="PlaceholderText">
    <w:name w:val="Placeholder Text"/>
    <w:basedOn w:val="DefaultParagraphFont"/>
    <w:uiPriority w:val="99"/>
    <w:semiHidden/>
    <w:rsid w:val="00263F8B"/>
    <w:rPr>
      <w:color w:val="808080"/>
    </w:rPr>
  </w:style>
  <w:style w:type="paragraph" w:styleId="TOC3">
    <w:name w:val="toc 3"/>
    <w:basedOn w:val="Normal"/>
    <w:next w:val="Normal"/>
    <w:autoRedefine/>
    <w:uiPriority w:val="39"/>
    <w:unhideWhenUsed/>
    <w:rsid w:val="008068AB"/>
    <w:pPr>
      <w:tabs>
        <w:tab w:val="left" w:pos="1843"/>
        <w:tab w:val="right" w:pos="10194"/>
      </w:tabs>
      <w:spacing w:after="100"/>
      <w:ind w:left="400"/>
    </w:pPr>
  </w:style>
  <w:style w:type="paragraph" w:styleId="TOC4">
    <w:name w:val="toc 4"/>
    <w:basedOn w:val="Normal"/>
    <w:next w:val="Normal"/>
    <w:autoRedefine/>
    <w:uiPriority w:val="39"/>
    <w:unhideWhenUsed/>
    <w:rsid w:val="007C1CC1"/>
    <w:pPr>
      <w:tabs>
        <w:tab w:val="left" w:pos="1843"/>
        <w:tab w:val="right" w:pos="10194"/>
      </w:tabs>
      <w:spacing w:after="100"/>
      <w:ind w:left="600"/>
    </w:pPr>
  </w:style>
  <w:style w:type="paragraph" w:styleId="TOC5">
    <w:name w:val="toc 5"/>
    <w:basedOn w:val="Normal"/>
    <w:next w:val="Normal"/>
    <w:autoRedefine/>
    <w:uiPriority w:val="39"/>
    <w:unhideWhenUsed/>
    <w:rsid w:val="00707D49"/>
    <w:pPr>
      <w:tabs>
        <w:tab w:val="left" w:pos="1760"/>
        <w:tab w:val="right" w:pos="10194"/>
      </w:tabs>
      <w:spacing w:after="100"/>
      <w:ind w:left="1843" w:hanging="1043"/>
    </w:pPr>
  </w:style>
  <w:style w:type="paragraph" w:customStyle="1" w:styleId="Bulletsinbrackets">
    <w:name w:val="Bullets in brackets"/>
    <w:basedOn w:val="Normal"/>
    <w:link w:val="BulletsinbracketsChar"/>
    <w:qFormat/>
    <w:rsid w:val="00AD43A2"/>
    <w:pPr>
      <w:numPr>
        <w:numId w:val="10"/>
      </w:numPr>
      <w:pBdr>
        <w:top w:val="nil"/>
        <w:left w:val="nil"/>
        <w:bottom w:val="nil"/>
        <w:right w:val="nil"/>
        <w:between w:val="nil"/>
      </w:pBdr>
      <w:spacing w:before="120" w:after="120"/>
      <w:jc w:val="both"/>
    </w:pPr>
    <w:rPr>
      <w:rFonts w:eastAsia="Arial" w:cs="Arial"/>
      <w:color w:val="000000"/>
      <w:sz w:val="24"/>
      <w:szCs w:val="24"/>
    </w:rPr>
  </w:style>
  <w:style w:type="paragraph" w:customStyle="1" w:styleId="BulletsinbrackersSchedule">
    <w:name w:val="Bullets in brackers (Schedule)"/>
    <w:basedOn w:val="Normal"/>
    <w:link w:val="BulletsinbrackersScheduleChar"/>
    <w:qFormat/>
    <w:rsid w:val="00C42B5D"/>
    <w:pPr>
      <w:numPr>
        <w:ilvl w:val="2"/>
        <w:numId w:val="59"/>
      </w:numPr>
      <w:tabs>
        <w:tab w:val="left" w:pos="709"/>
      </w:tabs>
      <w:spacing w:before="120"/>
      <w:ind w:left="709" w:hanging="567"/>
      <w:jc w:val="both"/>
    </w:pPr>
    <w:rPr>
      <w:rFonts w:eastAsia="Arial" w:cs="Arial"/>
      <w:sz w:val="24"/>
      <w:szCs w:val="24"/>
    </w:rPr>
  </w:style>
  <w:style w:type="character" w:customStyle="1" w:styleId="BulletsinbracketsChar">
    <w:name w:val="Bullets in brackets Char"/>
    <w:basedOn w:val="DefaultParagraphFont"/>
    <w:link w:val="Bulletsinbrackets"/>
    <w:rsid w:val="00AD43A2"/>
    <w:rPr>
      <w:rFonts w:ascii="Arial" w:eastAsia="Arial" w:hAnsi="Arial" w:cs="Arial"/>
      <w:color w:val="000000"/>
      <w:sz w:val="24"/>
      <w:szCs w:val="24"/>
    </w:rPr>
  </w:style>
  <w:style w:type="character" w:customStyle="1" w:styleId="BulletsinbrackersScheduleChar">
    <w:name w:val="Bullets in brackers (Schedule) Char"/>
    <w:basedOn w:val="DefaultParagraphFont"/>
    <w:link w:val="BulletsinbrackersSchedule"/>
    <w:rsid w:val="00C42B5D"/>
    <w:rPr>
      <w:rFonts w:ascii="Arial" w:eastAsia="Arial" w:hAnsi="Arial" w:cs="Arial"/>
      <w:sz w:val="24"/>
      <w:szCs w:val="24"/>
    </w:rPr>
  </w:style>
  <w:style w:type="paragraph" w:styleId="TOCHeading">
    <w:name w:val="TOC Heading"/>
    <w:basedOn w:val="Heading1"/>
    <w:next w:val="Normal"/>
    <w:uiPriority w:val="39"/>
    <w:unhideWhenUsed/>
    <w:qFormat/>
    <w:rsid w:val="004107B8"/>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Normal12">
    <w:name w:val="Normal 12"/>
    <w:basedOn w:val="Normal"/>
    <w:uiPriority w:val="99"/>
    <w:rsid w:val="0045121B"/>
    <w:pPr>
      <w:keepNext/>
      <w:tabs>
        <w:tab w:val="left" w:pos="4253"/>
        <w:tab w:val="left" w:pos="4536"/>
      </w:tabs>
    </w:pPr>
    <w:rPr>
      <w:sz w:val="24"/>
      <w:szCs w:val="24"/>
      <w:lang w:eastAsia="en-US"/>
    </w:rPr>
  </w:style>
  <w:style w:type="paragraph" w:customStyle="1" w:styleId="Default">
    <w:name w:val="Default"/>
    <w:rsid w:val="00B9704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F6E0B"/>
    <w:rPr>
      <w:rFonts w:ascii="Arial" w:hAnsi="Arial"/>
    </w:rPr>
  </w:style>
  <w:style w:type="table" w:styleId="TableGrid">
    <w:name w:val="Table Grid"/>
    <w:basedOn w:val="TableNormal"/>
    <w:uiPriority w:val="39"/>
    <w:rsid w:val="00D65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68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3228">
      <w:bodyDiv w:val="1"/>
      <w:marLeft w:val="0"/>
      <w:marRight w:val="0"/>
      <w:marTop w:val="0"/>
      <w:marBottom w:val="0"/>
      <w:divBdr>
        <w:top w:val="none" w:sz="0" w:space="0" w:color="auto"/>
        <w:left w:val="none" w:sz="0" w:space="0" w:color="auto"/>
        <w:bottom w:val="none" w:sz="0" w:space="0" w:color="auto"/>
        <w:right w:val="none" w:sz="0" w:space="0" w:color="auto"/>
      </w:divBdr>
    </w:div>
    <w:div w:id="1795128041">
      <w:bodyDiv w:val="1"/>
      <w:marLeft w:val="0"/>
      <w:marRight w:val="0"/>
      <w:marTop w:val="0"/>
      <w:marBottom w:val="0"/>
      <w:divBdr>
        <w:top w:val="none" w:sz="0" w:space="0" w:color="auto"/>
        <w:left w:val="none" w:sz="0" w:space="0" w:color="auto"/>
        <w:bottom w:val="none" w:sz="0" w:space="0" w:color="auto"/>
        <w:right w:val="none" w:sz="0" w:space="0" w:color="auto"/>
      </w:divBdr>
      <w:divsChild>
        <w:div w:id="912008981">
          <w:marLeft w:val="135"/>
          <w:marRight w:val="135"/>
          <w:marTop w:val="0"/>
          <w:marBottom w:val="90"/>
          <w:divBdr>
            <w:top w:val="none" w:sz="0" w:space="0" w:color="auto"/>
            <w:left w:val="none" w:sz="0" w:space="0" w:color="auto"/>
            <w:bottom w:val="none" w:sz="0" w:space="0" w:color="auto"/>
            <w:right w:val="none" w:sz="0" w:space="0" w:color="auto"/>
          </w:divBdr>
        </w:div>
      </w:divsChild>
    </w:div>
    <w:div w:id="1926448729">
      <w:bodyDiv w:val="1"/>
      <w:marLeft w:val="0"/>
      <w:marRight w:val="0"/>
      <w:marTop w:val="0"/>
      <w:marBottom w:val="0"/>
      <w:divBdr>
        <w:top w:val="none" w:sz="0" w:space="0" w:color="auto"/>
        <w:left w:val="none" w:sz="0" w:space="0" w:color="auto"/>
        <w:bottom w:val="none" w:sz="0" w:space="0" w:color="auto"/>
        <w:right w:val="none" w:sz="0" w:space="0" w:color="auto"/>
      </w:divBdr>
    </w:div>
    <w:div w:id="1946888573">
      <w:bodyDiv w:val="1"/>
      <w:marLeft w:val="0"/>
      <w:marRight w:val="0"/>
      <w:marTop w:val="0"/>
      <w:marBottom w:val="0"/>
      <w:divBdr>
        <w:top w:val="none" w:sz="0" w:space="0" w:color="auto"/>
        <w:left w:val="none" w:sz="0" w:space="0" w:color="auto"/>
        <w:bottom w:val="none" w:sz="0" w:space="0" w:color="auto"/>
        <w:right w:val="none" w:sz="0" w:space="0" w:color="auto"/>
      </w:divBdr>
    </w:div>
    <w:div w:id="2032534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classic.austlii.edu.au/au/legis/cth/consol_act/ta1997214/s7.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lassic.austlii.edu.au/au/legis/cth/consol_act/ta1997214/s7.html" TargetMode="External"/><Relationship Id="rId2" Type="http://schemas.openxmlformats.org/officeDocument/2006/relationships/customXml" Target="../customXml/item2.xml"/><Relationship Id="rId16" Type="http://schemas.openxmlformats.org/officeDocument/2006/relationships/hyperlink" Target="http://classic.austlii.edu.au/au/legis/cth/consol_act/ta1997214/s7.html" TargetMode="External"/><Relationship Id="rId20"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lassic.austlii.edu.au/au/legis/cth/consol_act/ta1997214/s7.html" TargetMode="External"/><Relationship Id="rId10" Type="http://schemas.openxmlformats.org/officeDocument/2006/relationships/header" Target="header2.xml"/><Relationship Id="rId19" Type="http://schemas.openxmlformats.org/officeDocument/2006/relationships/hyperlink" Target="http://www.agric.wa.gov.au/digitalinfrastructureatla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D7BA30DF8E14B84ACE761E4E8F12C00" version="1.0.0">
  <systemFields>
    <field name="Objective-Id">
      <value order="0">A7177876</value>
    </field>
    <field name="Objective-Title">
      <value order="0">Digital Farm Grants Project - Grant Agreement Template - MASTER (developed in DFGP2 from SSO approved template)</value>
    </field>
    <field name="Objective-Description">
      <value order="0"/>
    </field>
    <field name="Objective-CreationStamp">
      <value order="0">2020-08-03T07:13:28Z</value>
    </field>
    <field name="Objective-IsApproved">
      <value order="0">false</value>
    </field>
    <field name="Objective-IsPublished">
      <value order="0">true</value>
    </field>
    <field name="Objective-DatePublished">
      <value order="0">2020-10-09T07:54:50Z</value>
    </field>
    <field name="Objective-ModificationStamp">
      <value order="0">2020-10-09T07:54:50Z</value>
    </field>
    <field name="Objective-Owner">
      <value order="0">Sue Cairns</value>
    </field>
    <field name="Objective-Path">
      <value order="0">Objective Global Folder:01 Department of Regional Development:01 Corporate:Core Functions:Regional Service Delivery:Joint Ventures:Digital Farm Grants Scheme Round 2:05 FAA Development</value>
    </field>
    <field name="Objective-Parent">
      <value order="0">05 FAA Development</value>
    </field>
    <field name="Objective-State">
      <value order="0">Published</value>
    </field>
    <field name="Objective-VersionId">
      <value order="0">vA10656463</value>
    </field>
    <field name="Objective-Version">
      <value order="0">17.0</value>
    </field>
    <field name="Objective-VersionNumber">
      <value order="0">19</value>
    </field>
    <field name="Objective-VersionComment">
      <value order="0"/>
    </field>
    <field name="Objective-FileNumber">
      <value order="0">qA541027</value>
    </field>
    <field name="Objective-Classification">
      <value order="0"/>
    </field>
    <field name="Objective-Caveats">
      <value order="0">Department of Regional Development Caveat</value>
    </field>
  </systemFields>
  <catalogues>
    <catalogue name="Electronic Document Type Catalogue" type="type" ori="id:cA44">
      <field name="Objective-Notes">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CD7BA30DF8E14B84ACE761E4E8F12C00"/>
  </ds:schemaRefs>
</ds:datastoreItem>
</file>

<file path=customXml/itemProps2.xml><?xml version="1.0" encoding="utf-8"?>
<ds:datastoreItem xmlns:ds="http://schemas.openxmlformats.org/officeDocument/2006/customXml" ds:itemID="{96FA23CC-CEE4-44BE-96D0-3A09D6E5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43</Pages>
  <Words>14852</Words>
  <Characters>84661</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Ronnie Lake</dc:creator>
  <cp:lastModifiedBy>Lisa Wright</cp:lastModifiedBy>
  <cp:revision>30</cp:revision>
  <cp:lastPrinted>2020-08-27T06:53:00Z</cp:lastPrinted>
  <dcterms:created xsi:type="dcterms:W3CDTF">2020-08-28T06:23:00Z</dcterms:created>
  <dcterms:modified xsi:type="dcterms:W3CDTF">2020-10-11T09:49:00Z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A7177876</vt:lpwstr>
  </property>
  <property fmtid="{D5CDD505-2E9C-101B-9397-08002B2CF9AE}" pid="4" name="Objective-Title">
    <vt:lpwstr>Digital Farm Grants Project - Grant Agreement Template - MASTER (developed in DFGP2 from SSO approved template)</vt:lpwstr>
  </property>
  <property fmtid="{D5CDD505-2E9C-101B-9397-08002B2CF9AE}" pid="5" name="Objective-Description">
    <vt:lpwstr/>
  </property>
  <property fmtid="{D5CDD505-2E9C-101B-9397-08002B2CF9AE}" pid="6" name="Objective-CreationStamp">
    <vt:filetime>2020-08-03T07:13:38Z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2020-10-09T07:54:50Z</vt:filetime>
  </property>
  <property fmtid="{D5CDD505-2E9C-101B-9397-08002B2CF9AE}" pid="10" name="Objective-ModificationStamp">
    <vt:filetime>2020-10-09T07:54:50Z</vt:filetime>
  </property>
  <property fmtid="{D5CDD505-2E9C-101B-9397-08002B2CF9AE}" pid="11" name="Objective-Owner">
    <vt:lpwstr>Sue Cairns</vt:lpwstr>
  </property>
  <property fmtid="{D5CDD505-2E9C-101B-9397-08002B2CF9AE}" pid="12" name="Objective-Path">
    <vt:lpwstr>Objective Global Folder:01 Department of Regional Development:01 Corporate:Core Functions:Regional Service Delivery:Joint Ventures:Digital Farm Grants Scheme Round 2:05 FAA Development:</vt:lpwstr>
  </property>
  <property fmtid="{D5CDD505-2E9C-101B-9397-08002B2CF9AE}" pid="13" name="Objective-Parent">
    <vt:lpwstr>05 FAA Development</vt:lpwstr>
  </property>
  <property fmtid="{D5CDD505-2E9C-101B-9397-08002B2CF9AE}" pid="14" name="Objective-State">
    <vt:lpwstr>Published</vt:lpwstr>
  </property>
  <property fmtid="{D5CDD505-2E9C-101B-9397-08002B2CF9AE}" pid="15" name="Objective-VersionId">
    <vt:lpwstr>vA10656463</vt:lpwstr>
  </property>
  <property fmtid="{D5CDD505-2E9C-101B-9397-08002B2CF9AE}" pid="16" name="Objective-Version">
    <vt:lpwstr>17.0</vt:lpwstr>
  </property>
  <property fmtid="{D5CDD505-2E9C-101B-9397-08002B2CF9AE}" pid="17" name="Objective-VersionNumber">
    <vt:r8>19</vt:r8>
  </property>
  <property fmtid="{D5CDD505-2E9C-101B-9397-08002B2CF9AE}" pid="18" name="Objective-VersionComment">
    <vt:lpwstr/>
  </property>
  <property fmtid="{D5CDD505-2E9C-101B-9397-08002B2CF9AE}" pid="19" name="Objective-FileNumber">
    <vt:lpwstr>R00774-18</vt:lpwstr>
  </property>
  <property fmtid="{D5CDD505-2E9C-101B-9397-08002B2CF9AE}" pid="20" name="Objective-Classification">
    <vt:lpwstr>[Inherited - none]</vt:lpwstr>
  </property>
  <property fmtid="{D5CDD505-2E9C-101B-9397-08002B2CF9AE}" pid="21" name="Objective-Caveats">
    <vt:lpwstr>Caveats: Department of Regional Development Caveat; </vt:lpwstr>
  </property>
  <property fmtid="{D5CDD505-2E9C-101B-9397-08002B2CF9AE}" pid="22" name="Objective-Notes">
    <vt:lpwstr/>
  </property>
  <property fmtid="{D5CDD505-2E9C-101B-9397-08002B2CF9AE}" pid="23" name="Objective-Comment">
    <vt:lpwstr/>
  </property>
  <property fmtid="{D5CDD505-2E9C-101B-9397-08002B2CF9AE}" pid="24" name="Objective-Notes [system]">
    <vt:lpwstr/>
  </property>
</Properties>
</file>